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277"/>
      </w:tblGrid>
      <w:tr w:rsidR="004035D1" w:rsidRPr="00091D99" w:rsidTr="004035D1">
        <w:trPr>
          <w:trHeight w:val="1984"/>
        </w:trPr>
        <w:tc>
          <w:tcPr>
            <w:tcW w:w="2294" w:type="dxa"/>
            <w:shd w:val="clear" w:color="auto" w:fill="0000FF"/>
          </w:tcPr>
          <w:p w:rsidR="004035D1" w:rsidRPr="00091D99" w:rsidRDefault="004035D1" w:rsidP="004035D1">
            <w:pPr>
              <w:ind w:firstLine="360"/>
            </w:pPr>
          </w:p>
        </w:tc>
        <w:tc>
          <w:tcPr>
            <w:tcW w:w="7277" w:type="dxa"/>
          </w:tcPr>
          <w:p w:rsidR="004035D1" w:rsidRPr="00091D99" w:rsidRDefault="004035D1" w:rsidP="004035D1">
            <w:pPr>
              <w:ind w:firstLine="360"/>
              <w:jc w:val="center"/>
            </w:pPr>
          </w:p>
          <w:p w:rsidR="004035D1" w:rsidRPr="00091D99" w:rsidRDefault="004035D1" w:rsidP="004035D1">
            <w:pPr>
              <w:ind w:firstLine="360"/>
              <w:jc w:val="center"/>
            </w:pPr>
            <w:r w:rsidRPr="00091D99">
              <w:t>Система нормативных документов в строительстве</w:t>
            </w:r>
          </w:p>
          <w:p w:rsidR="004035D1" w:rsidRPr="00091D99" w:rsidRDefault="004035D1" w:rsidP="004035D1">
            <w:pPr>
              <w:ind w:firstLine="360"/>
              <w:jc w:val="center"/>
            </w:pPr>
          </w:p>
          <w:p w:rsidR="004035D1" w:rsidRPr="00091D99" w:rsidRDefault="004035D1" w:rsidP="004035D1">
            <w:pPr>
              <w:ind w:firstLine="360"/>
              <w:jc w:val="center"/>
            </w:pPr>
            <w:bookmarkStart w:id="0" w:name="_GoBack"/>
            <w:bookmarkEnd w:id="0"/>
            <w:r w:rsidRPr="00091D99">
              <w:t>СВОД  ПРАВИЛ</w:t>
            </w:r>
          </w:p>
          <w:p w:rsidR="004035D1" w:rsidRPr="00091D99" w:rsidRDefault="004035D1" w:rsidP="004035D1">
            <w:pPr>
              <w:ind w:firstLine="360"/>
              <w:jc w:val="center"/>
            </w:pPr>
            <w:r w:rsidRPr="00091D99">
              <w:t>ПРИДНЕСТРОВСКОЙ МОЛДАВСКОЙ РЕСПУБЛИКИ</w:t>
            </w:r>
          </w:p>
        </w:tc>
      </w:tr>
      <w:tr w:rsidR="004035D1" w:rsidRPr="00091D99" w:rsidTr="004035D1">
        <w:trPr>
          <w:trHeight w:val="247"/>
        </w:trPr>
        <w:tc>
          <w:tcPr>
            <w:tcW w:w="2294" w:type="dxa"/>
            <w:shd w:val="clear" w:color="auto" w:fill="0000FF"/>
          </w:tcPr>
          <w:p w:rsidR="004035D1" w:rsidRPr="00091D99" w:rsidRDefault="004035D1" w:rsidP="004035D1">
            <w:pPr>
              <w:ind w:firstLine="360"/>
            </w:pPr>
          </w:p>
        </w:tc>
        <w:tc>
          <w:tcPr>
            <w:tcW w:w="7277" w:type="dxa"/>
            <w:shd w:val="clear" w:color="auto" w:fill="0000FF"/>
          </w:tcPr>
          <w:p w:rsidR="004035D1" w:rsidRPr="00091D99" w:rsidRDefault="004035D1" w:rsidP="004035D1">
            <w:pPr>
              <w:ind w:firstLine="360"/>
              <w:jc w:val="center"/>
            </w:pPr>
          </w:p>
        </w:tc>
      </w:tr>
      <w:tr w:rsidR="004035D1" w:rsidRPr="00091D99" w:rsidTr="004035D1">
        <w:trPr>
          <w:trHeight w:val="8754"/>
        </w:trPr>
        <w:tc>
          <w:tcPr>
            <w:tcW w:w="2294" w:type="dxa"/>
            <w:shd w:val="clear" w:color="auto" w:fill="0000FF"/>
          </w:tcPr>
          <w:p w:rsidR="004035D1" w:rsidRPr="00091D99" w:rsidRDefault="004035D1" w:rsidP="004035D1">
            <w:pPr>
              <w:ind w:firstLine="360"/>
            </w:pPr>
          </w:p>
        </w:tc>
        <w:tc>
          <w:tcPr>
            <w:tcW w:w="7277" w:type="dxa"/>
          </w:tcPr>
          <w:p w:rsidR="004035D1" w:rsidRPr="00091D99" w:rsidRDefault="004035D1" w:rsidP="004035D1">
            <w:pPr>
              <w:ind w:firstLine="360"/>
              <w:jc w:val="center"/>
            </w:pPr>
          </w:p>
          <w:p w:rsidR="004035D1" w:rsidRPr="00091D99" w:rsidRDefault="004035D1" w:rsidP="004035D1">
            <w:pPr>
              <w:ind w:firstLine="360"/>
              <w:jc w:val="center"/>
            </w:pPr>
          </w:p>
          <w:p w:rsidR="004035D1" w:rsidRPr="00091D99" w:rsidRDefault="004035D1" w:rsidP="004035D1">
            <w:pPr>
              <w:ind w:firstLine="360"/>
              <w:jc w:val="center"/>
            </w:pPr>
          </w:p>
          <w:p w:rsidR="004035D1" w:rsidRPr="00091D99" w:rsidRDefault="004035D1" w:rsidP="004035D1">
            <w:pPr>
              <w:ind w:firstLine="360"/>
              <w:jc w:val="center"/>
            </w:pPr>
          </w:p>
          <w:p w:rsidR="004035D1" w:rsidRPr="00091D99" w:rsidRDefault="004035D1" w:rsidP="004035D1">
            <w:pPr>
              <w:ind w:firstLine="360"/>
              <w:jc w:val="center"/>
            </w:pPr>
          </w:p>
          <w:p w:rsidR="004035D1" w:rsidRPr="005F225C" w:rsidRDefault="004035D1" w:rsidP="004035D1">
            <w:pPr>
              <w:ind w:firstLine="360"/>
              <w:jc w:val="center"/>
              <w:rPr>
                <w:szCs w:val="24"/>
              </w:rPr>
            </w:pPr>
            <w:r w:rsidRPr="00091D99">
              <w:rPr>
                <w:bCs/>
              </w:rPr>
              <w:br/>
            </w:r>
            <w:r w:rsidRPr="005F225C">
              <w:rPr>
                <w:szCs w:val="24"/>
              </w:rPr>
              <w:t xml:space="preserve">          ПРОЕКТИРОВАНИЕ И МОНТАЖ ЭЛЕКТРОУСТАНОВОК ЖИЛЫХ И ОБЩЕСТВЕННЫХ ЗДАНИЙ</w:t>
            </w:r>
          </w:p>
          <w:p w:rsidR="004035D1" w:rsidRPr="005F225C" w:rsidRDefault="004035D1" w:rsidP="004035D1">
            <w:pPr>
              <w:ind w:firstLine="360"/>
              <w:jc w:val="center"/>
              <w:rPr>
                <w:szCs w:val="24"/>
              </w:rPr>
            </w:pPr>
          </w:p>
          <w:p w:rsidR="004035D1" w:rsidRPr="00091D99" w:rsidRDefault="004035D1" w:rsidP="004035D1">
            <w:pPr>
              <w:spacing w:after="240"/>
              <w:ind w:firstLine="360"/>
              <w:jc w:val="center"/>
              <w:rPr>
                <w:bCs/>
              </w:rPr>
            </w:pPr>
            <w:r w:rsidRPr="00091D99">
              <w:rPr>
                <w:bCs/>
              </w:rPr>
              <w:t xml:space="preserve">СП ПМР </w:t>
            </w:r>
            <w:r>
              <w:rPr>
                <w:bCs/>
                <w:lang w:val="en-US"/>
              </w:rPr>
              <w:t xml:space="preserve"> </w:t>
            </w:r>
            <w:r>
              <w:rPr>
                <w:bCs/>
              </w:rPr>
              <w:t>31-116-2010</w:t>
            </w:r>
          </w:p>
          <w:p w:rsidR="004035D1" w:rsidRPr="00091D99" w:rsidRDefault="004035D1" w:rsidP="004035D1">
            <w:pPr>
              <w:ind w:firstLine="360"/>
              <w:jc w:val="center"/>
            </w:pPr>
          </w:p>
          <w:p w:rsidR="004035D1" w:rsidRPr="00091D99" w:rsidRDefault="004035D1" w:rsidP="004035D1">
            <w:pPr>
              <w:ind w:firstLine="360"/>
              <w:jc w:val="center"/>
            </w:pPr>
            <w:r w:rsidRPr="00091D99">
              <w:t>ИЗДАНИЕ ОФИЦИАЛЬНОЕ</w:t>
            </w:r>
          </w:p>
          <w:p w:rsidR="004035D1" w:rsidRPr="00091D99" w:rsidRDefault="004035D1" w:rsidP="004035D1">
            <w:pPr>
              <w:ind w:firstLine="360"/>
              <w:jc w:val="center"/>
            </w:pPr>
          </w:p>
          <w:p w:rsidR="004035D1" w:rsidRPr="00091D99" w:rsidRDefault="004035D1" w:rsidP="004035D1">
            <w:pPr>
              <w:ind w:firstLine="360"/>
              <w:jc w:val="center"/>
            </w:pPr>
          </w:p>
          <w:p w:rsidR="004035D1" w:rsidRPr="00091D99" w:rsidRDefault="004035D1" w:rsidP="004035D1">
            <w:pPr>
              <w:ind w:firstLine="360"/>
              <w:jc w:val="center"/>
            </w:pPr>
          </w:p>
        </w:tc>
      </w:tr>
      <w:tr w:rsidR="004035D1" w:rsidRPr="00091D99" w:rsidTr="004035D1">
        <w:trPr>
          <w:trHeight w:val="247"/>
        </w:trPr>
        <w:tc>
          <w:tcPr>
            <w:tcW w:w="2294" w:type="dxa"/>
            <w:shd w:val="clear" w:color="auto" w:fill="0000FF"/>
          </w:tcPr>
          <w:p w:rsidR="004035D1" w:rsidRPr="00091D99" w:rsidRDefault="004035D1" w:rsidP="004035D1">
            <w:pPr>
              <w:ind w:firstLine="360"/>
            </w:pPr>
          </w:p>
        </w:tc>
        <w:tc>
          <w:tcPr>
            <w:tcW w:w="7277" w:type="dxa"/>
            <w:shd w:val="clear" w:color="auto" w:fill="0000FF"/>
          </w:tcPr>
          <w:p w:rsidR="004035D1" w:rsidRPr="00091D99" w:rsidRDefault="004035D1" w:rsidP="004035D1">
            <w:pPr>
              <w:ind w:firstLine="360"/>
              <w:jc w:val="center"/>
            </w:pPr>
          </w:p>
        </w:tc>
      </w:tr>
      <w:tr w:rsidR="004035D1" w:rsidRPr="00091D99" w:rsidTr="004035D1">
        <w:trPr>
          <w:trHeight w:val="2273"/>
        </w:trPr>
        <w:tc>
          <w:tcPr>
            <w:tcW w:w="2294" w:type="dxa"/>
            <w:shd w:val="clear" w:color="auto" w:fill="0000FF"/>
          </w:tcPr>
          <w:p w:rsidR="004035D1" w:rsidRPr="00091D99" w:rsidRDefault="004035D1" w:rsidP="004035D1">
            <w:pPr>
              <w:ind w:firstLine="360"/>
            </w:pPr>
          </w:p>
        </w:tc>
        <w:tc>
          <w:tcPr>
            <w:tcW w:w="7277" w:type="dxa"/>
          </w:tcPr>
          <w:p w:rsidR="004035D1" w:rsidRPr="00091D99" w:rsidRDefault="004035D1" w:rsidP="004035D1">
            <w:pPr>
              <w:ind w:firstLine="360"/>
              <w:jc w:val="center"/>
            </w:pPr>
          </w:p>
          <w:p w:rsidR="004035D1" w:rsidRPr="00091D99" w:rsidRDefault="004035D1" w:rsidP="004035D1">
            <w:pPr>
              <w:ind w:firstLine="360"/>
              <w:jc w:val="center"/>
            </w:pPr>
          </w:p>
          <w:p w:rsidR="004035D1" w:rsidRPr="00091D99" w:rsidRDefault="004035D1" w:rsidP="004035D1">
            <w:pPr>
              <w:ind w:firstLine="360"/>
              <w:jc w:val="center"/>
            </w:pPr>
            <w:r w:rsidRPr="00091D99">
              <w:t>ГОСУДАРСТВЕННЫЙ ОРГАН УПРАВЛЕНИЯ</w:t>
            </w:r>
          </w:p>
          <w:p w:rsidR="004035D1" w:rsidRPr="00091D99" w:rsidRDefault="004035D1" w:rsidP="004035D1">
            <w:pPr>
              <w:ind w:firstLine="360"/>
              <w:jc w:val="center"/>
            </w:pPr>
            <w:r w:rsidRPr="00091D99">
              <w:t>ПРИДНЕСТРОВСКОЙ МОЛДАВСКОЙ РЕСПУБЛИКИ</w:t>
            </w:r>
          </w:p>
          <w:p w:rsidR="004035D1" w:rsidRPr="00091D99" w:rsidRDefault="004035D1" w:rsidP="004035D1">
            <w:pPr>
              <w:ind w:firstLine="360"/>
              <w:jc w:val="center"/>
            </w:pPr>
            <w:r w:rsidRPr="00091D99">
              <w:t>В ОБЛАСТИ СТРОИТЕЛЬСТВА</w:t>
            </w:r>
          </w:p>
          <w:p w:rsidR="004035D1" w:rsidRPr="00091D99" w:rsidRDefault="004035D1" w:rsidP="004035D1">
            <w:pPr>
              <w:ind w:firstLine="360"/>
              <w:jc w:val="center"/>
            </w:pPr>
          </w:p>
          <w:p w:rsidR="004035D1" w:rsidRPr="00091D99" w:rsidRDefault="004035D1" w:rsidP="004035D1">
            <w:pPr>
              <w:ind w:firstLine="360"/>
              <w:jc w:val="center"/>
            </w:pPr>
            <w:r w:rsidRPr="00091D99">
              <w:t>Тирасполь</w:t>
            </w:r>
          </w:p>
          <w:p w:rsidR="004035D1" w:rsidRPr="0029243B" w:rsidRDefault="004035D1" w:rsidP="004035D1">
            <w:pPr>
              <w:ind w:firstLine="360"/>
              <w:jc w:val="center"/>
              <w:rPr>
                <w:lang w:val="en-US"/>
              </w:rPr>
            </w:pPr>
            <w:r w:rsidRPr="00091D99">
              <w:t>20</w:t>
            </w:r>
            <w:r>
              <w:rPr>
                <w:lang w:val="en-US"/>
              </w:rPr>
              <w:t>10</w:t>
            </w:r>
          </w:p>
          <w:p w:rsidR="004035D1" w:rsidRPr="00091D99" w:rsidRDefault="004035D1" w:rsidP="004035D1">
            <w:pPr>
              <w:ind w:firstLine="360"/>
              <w:jc w:val="center"/>
            </w:pPr>
          </w:p>
        </w:tc>
      </w:tr>
    </w:tbl>
    <w:p w:rsidR="004035D1" w:rsidRDefault="004035D1" w:rsidP="004035D1">
      <w:pPr>
        <w:pStyle w:val="a6"/>
        <w:rPr>
          <w:lang w:val="en-US"/>
        </w:rPr>
      </w:pPr>
    </w:p>
    <w:p w:rsidR="004035D1" w:rsidRDefault="004035D1" w:rsidP="004035D1">
      <w:pPr>
        <w:ind w:firstLine="360"/>
        <w:jc w:val="center"/>
        <w:rPr>
          <w:lang w:val="en-US"/>
        </w:rPr>
      </w:pPr>
    </w:p>
    <w:p w:rsidR="004035D1" w:rsidRPr="00091D99" w:rsidRDefault="004035D1" w:rsidP="004035D1">
      <w:pPr>
        <w:ind w:firstLine="360"/>
        <w:jc w:val="center"/>
      </w:pPr>
      <w:r w:rsidRPr="00091D99">
        <w:lastRenderedPageBreak/>
        <w:t xml:space="preserve">ПРЕДИСЛОВИЕ </w:t>
      </w:r>
    </w:p>
    <w:p w:rsidR="004035D1" w:rsidRPr="00091D99" w:rsidRDefault="004035D1" w:rsidP="004035D1">
      <w:pPr>
        <w:ind w:firstLine="360"/>
        <w:jc w:val="center"/>
      </w:pPr>
    </w:p>
    <w:p w:rsidR="004035D1" w:rsidRPr="00091D99" w:rsidRDefault="004035D1" w:rsidP="004035D1">
      <w:pPr>
        <w:ind w:firstLine="360"/>
      </w:pPr>
    </w:p>
    <w:p w:rsidR="004035D1" w:rsidRPr="00091D99" w:rsidRDefault="004035D1" w:rsidP="004035D1">
      <w:pPr>
        <w:ind w:firstLine="360"/>
        <w:jc w:val="both"/>
      </w:pPr>
      <w:r w:rsidRPr="00091D99">
        <w:t>1. Настоящий свод правил разработан на базе нормативных документов Российской Федерации.</w:t>
      </w:r>
    </w:p>
    <w:p w:rsidR="004035D1" w:rsidRDefault="004035D1" w:rsidP="004035D1">
      <w:pPr>
        <w:ind w:firstLine="360"/>
        <w:jc w:val="both"/>
      </w:pPr>
      <w:r>
        <w:t xml:space="preserve">2. Согласован с Государственной службой охраны труда и промышленной безопасности ПМР от </w:t>
      </w:r>
      <w:r w:rsidRPr="00E743C9">
        <w:t xml:space="preserve">2010  </w:t>
      </w:r>
      <w:r>
        <w:t>года №</w:t>
      </w:r>
      <w:r w:rsidRPr="00E743C9">
        <w:t xml:space="preserve">     </w:t>
      </w:r>
      <w:r>
        <w:t xml:space="preserve">  , ГУП «ПИ Приднестровскй» от </w:t>
      </w:r>
      <w:r w:rsidRPr="00E743C9">
        <w:t>2010</w:t>
      </w:r>
      <w:r>
        <w:t xml:space="preserve"> года №</w:t>
      </w:r>
      <w:r w:rsidRPr="00E743C9">
        <w:t xml:space="preserve">    </w:t>
      </w:r>
      <w:r>
        <w:t xml:space="preserve">    .</w:t>
      </w:r>
    </w:p>
    <w:p w:rsidR="004035D1" w:rsidRPr="00091D99" w:rsidRDefault="004035D1" w:rsidP="004035D1">
      <w:pPr>
        <w:ind w:firstLine="360"/>
        <w:jc w:val="both"/>
      </w:pPr>
      <w:r>
        <w:t xml:space="preserve">3. </w:t>
      </w:r>
      <w:r w:rsidRPr="00091D99">
        <w:t>ПРИНЯТ И ВВЕДЕН В ДЕЙСТВИЕ приказом Министерства промышленности Приднестровской Мо</w:t>
      </w:r>
      <w:r w:rsidRPr="00091D99">
        <w:t>л</w:t>
      </w:r>
      <w:r w:rsidRPr="00091D99">
        <w:t xml:space="preserve">давской Республики от «____»_________ 200__ года N ____. </w:t>
      </w:r>
    </w:p>
    <w:p w:rsidR="004035D1" w:rsidRPr="00091D99" w:rsidRDefault="004035D1" w:rsidP="004035D1">
      <w:pPr>
        <w:ind w:firstLine="360"/>
        <w:jc w:val="both"/>
      </w:pPr>
      <w:r>
        <w:t>4</w:t>
      </w:r>
      <w:r w:rsidRPr="00091D99">
        <w:t xml:space="preserve">. Вводится </w:t>
      </w:r>
      <w:r>
        <w:t xml:space="preserve">взамен </w:t>
      </w:r>
      <w:r w:rsidRPr="00080BC4">
        <w:rPr>
          <w:w w:val="98"/>
        </w:rPr>
        <w:t>СП ПМР 31-116-02</w:t>
      </w:r>
      <w:r w:rsidRPr="00091D99">
        <w:t>.</w:t>
      </w: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091D99" w:rsidRDefault="004035D1" w:rsidP="004035D1">
      <w:pPr>
        <w:spacing w:before="120" w:after="120"/>
        <w:ind w:firstLine="360"/>
        <w:jc w:val="center"/>
        <w:outlineLvl w:val="0"/>
        <w:rPr>
          <w:b/>
          <w:kern w:val="28"/>
        </w:rP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Pr="004035D1" w:rsidRDefault="004035D1" w:rsidP="004035D1">
      <w:pPr>
        <w:pStyle w:val="11"/>
        <w:jc w:val="center"/>
      </w:pPr>
    </w:p>
    <w:p w:rsidR="004035D1" w:rsidRDefault="004035D1" w:rsidP="004035D1">
      <w:pPr>
        <w:pStyle w:val="11"/>
        <w:jc w:val="center"/>
      </w:pPr>
      <w:r>
        <w:lastRenderedPageBreak/>
        <w:t xml:space="preserve">СВОД ПРАВИЛ ПО ПРОЕКТИРОВАНИЮ И СТРОИТЕЛЬСТВУ </w:t>
      </w:r>
      <w:r w:rsidRPr="008306EC">
        <w:t xml:space="preserve">ПРИДHЕСТРОВСКОЙ МОЛДАВСКОЙ </w:t>
      </w:r>
      <w:r w:rsidRPr="00A0439A">
        <w:t>РЕСПУБЛИКИ</w:t>
      </w:r>
    </w:p>
    <w:p w:rsidR="004035D1" w:rsidRDefault="004035D1" w:rsidP="004035D1">
      <w:pPr>
        <w:ind w:firstLine="288"/>
        <w:jc w:val="center"/>
      </w:pPr>
      <w:r>
        <w:pict>
          <v:rect id="_x0000_i1025" style="width:.05pt;height:1.5pt" o:hralign="center" o:hrstd="t" o:hr="t" fillcolor="#465f7b" stroked="f"/>
        </w:pict>
      </w:r>
    </w:p>
    <w:p w:rsidR="004035D1" w:rsidRPr="005F225C" w:rsidRDefault="004035D1" w:rsidP="004035D1">
      <w:pPr>
        <w:spacing w:before="120"/>
        <w:jc w:val="center"/>
        <w:rPr>
          <w:szCs w:val="24"/>
        </w:rPr>
      </w:pPr>
      <w:r w:rsidRPr="005F225C">
        <w:rPr>
          <w:szCs w:val="24"/>
        </w:rPr>
        <w:t xml:space="preserve">ПРОЕКТИРОВАНИЕ И МОНТАЖ ЭЛЕКТРОУСТАНОВОК ЖИЛЫХ </w:t>
      </w:r>
      <w:r w:rsidRPr="005F225C">
        <w:rPr>
          <w:szCs w:val="24"/>
        </w:rPr>
        <w:br/>
        <w:t>И ОБЩЕСТВЕННЫХ ЗДАНИЙ</w:t>
      </w:r>
    </w:p>
    <w:p w:rsidR="004035D1" w:rsidRDefault="004035D1" w:rsidP="004035D1">
      <w:pPr>
        <w:pStyle w:val="11"/>
        <w:jc w:val="center"/>
      </w:pPr>
      <w:r>
        <w:pict>
          <v:rect id="_x0000_i1026" style="width:.05pt;height:1.5pt" o:hralign="center" o:hrstd="t" o:hr="t" fillcolor="#465f7b" stroked="f"/>
        </w:pict>
      </w:r>
    </w:p>
    <w:p w:rsidR="004035D1" w:rsidRPr="008306EC" w:rsidRDefault="004035D1" w:rsidP="004035D1">
      <w:pPr>
        <w:pStyle w:val="11"/>
        <w:jc w:val="left"/>
      </w:pPr>
      <w:r>
        <w:t>  </w:t>
      </w:r>
      <w:r w:rsidRPr="008306EC">
        <w:t xml:space="preserve">                                                                         </w:t>
      </w:r>
      <w:r>
        <w:t xml:space="preserve">                               </w:t>
      </w:r>
      <w:r w:rsidRPr="008306EC">
        <w:t xml:space="preserve"> Дата введения 2010-__-_</w:t>
      </w:r>
    </w:p>
    <w:p w:rsidR="004035D1" w:rsidRDefault="004035D1" w:rsidP="004035D1">
      <w:pPr>
        <w:pStyle w:val="1"/>
        <w:keepNext w:val="0"/>
        <w:spacing w:before="120" w:after="120"/>
        <w:jc w:val="center"/>
        <w:rPr>
          <w:sz w:val="24"/>
          <w:szCs w:val="24"/>
        </w:rPr>
      </w:pPr>
      <w:bookmarkStart w:id="1" w:name="_ВВЕДЕНИЕ"/>
      <w:bookmarkStart w:id="2" w:name="_ВВЕДЕНИЕ_1"/>
      <w:bookmarkStart w:id="3" w:name="bb"/>
      <w:bookmarkEnd w:id="1"/>
      <w:bookmarkEnd w:id="2"/>
      <w:r>
        <w:rPr>
          <w:sz w:val="24"/>
          <w:szCs w:val="24"/>
        </w:rPr>
        <w:t>ВВЕДЕНИЕ</w:t>
      </w:r>
      <w:bookmarkEnd w:id="3"/>
    </w:p>
    <w:p w:rsidR="004035D1" w:rsidRDefault="004035D1" w:rsidP="004035D1">
      <w:pPr>
        <w:ind w:firstLine="284"/>
        <w:jc w:val="both"/>
        <w:rPr>
          <w:szCs w:val="24"/>
        </w:rPr>
      </w:pPr>
      <w:r>
        <w:rPr>
          <w:szCs w:val="24"/>
        </w:rPr>
        <w:t xml:space="preserve">Настоящий Свод правил конкретизирует и развивает требования нормативных документов, в том числе серии стандартов </w:t>
      </w:r>
      <w:r w:rsidRPr="0057579D">
        <w:rPr>
          <w:rFonts w:cs="Times New Roman"/>
          <w:color w:val="000000"/>
          <w:szCs w:val="24"/>
        </w:rPr>
        <w:t xml:space="preserve">ГОСТ ПМР ГОСТ Р 50571.1-2002 </w:t>
      </w:r>
      <w:r w:rsidRPr="0057579D">
        <w:rPr>
          <w:rFonts w:cs="Times New Roman"/>
          <w:szCs w:val="24"/>
        </w:rPr>
        <w:t xml:space="preserve">- </w:t>
      </w:r>
      <w:r w:rsidRPr="0057579D">
        <w:rPr>
          <w:rFonts w:cs="Times New Roman"/>
          <w:color w:val="000000"/>
          <w:szCs w:val="24"/>
        </w:rPr>
        <w:t>ГОСТ ПМР ГОСТ Р 50571.3-2002</w:t>
      </w:r>
      <w:r w:rsidRPr="0057579D">
        <w:rPr>
          <w:szCs w:val="24"/>
        </w:rPr>
        <w:t xml:space="preserve"> и </w:t>
      </w:r>
      <w:r w:rsidRPr="0057579D">
        <w:rPr>
          <w:rFonts w:cs="Times New Roman"/>
          <w:color w:val="000000"/>
          <w:szCs w:val="24"/>
        </w:rPr>
        <w:t xml:space="preserve">ГОСТ ПМР ГОСТ Р 50571.6-2002 </w:t>
      </w:r>
      <w:r w:rsidRPr="0057579D">
        <w:rPr>
          <w:rFonts w:cs="Times New Roman"/>
          <w:szCs w:val="24"/>
        </w:rPr>
        <w:t xml:space="preserve">- </w:t>
      </w:r>
      <w:r w:rsidRPr="0057579D">
        <w:rPr>
          <w:rFonts w:cs="Times New Roman"/>
          <w:color w:val="000000"/>
          <w:szCs w:val="24"/>
        </w:rPr>
        <w:t xml:space="preserve">ГОСТ ПМР ГОСТ Р 50571.8-2002, </w:t>
      </w:r>
      <w:r w:rsidRPr="0057579D">
        <w:rPr>
          <w:szCs w:val="24"/>
        </w:rPr>
        <w:t>Правил устройства электроустановок.</w:t>
      </w:r>
      <w:r>
        <w:rPr>
          <w:szCs w:val="24"/>
        </w:rPr>
        <w:t xml:space="preserve">  </w:t>
      </w:r>
    </w:p>
    <w:p w:rsidR="004035D1" w:rsidRDefault="004035D1" w:rsidP="004035D1">
      <w:pPr>
        <w:ind w:firstLine="284"/>
        <w:jc w:val="both"/>
        <w:rPr>
          <w:szCs w:val="24"/>
        </w:rPr>
      </w:pPr>
      <w:r>
        <w:rPr>
          <w:szCs w:val="24"/>
        </w:rP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4035D1" w:rsidRDefault="004035D1" w:rsidP="004035D1">
      <w:pPr>
        <w:ind w:firstLine="284"/>
        <w:jc w:val="both"/>
        <w:rPr>
          <w:szCs w:val="24"/>
        </w:rPr>
      </w:pPr>
      <w:r>
        <w:rPr>
          <w:szCs w:val="24"/>
        </w:rPr>
        <w:t>В Своде правил рассмотрены вопросы, связанные с проектированием:</w:t>
      </w:r>
    </w:p>
    <w:p w:rsidR="004035D1" w:rsidRDefault="004035D1" w:rsidP="004035D1">
      <w:pPr>
        <w:ind w:firstLine="284"/>
        <w:jc w:val="both"/>
        <w:rPr>
          <w:szCs w:val="24"/>
        </w:rPr>
      </w:pPr>
      <w:r>
        <w:rPr>
          <w:szCs w:val="24"/>
        </w:rPr>
        <w:t>- искусственного освещения и сформулированы требования к выбору и расположению светильников, к системам и видам освещения;</w:t>
      </w:r>
    </w:p>
    <w:p w:rsidR="004035D1" w:rsidRDefault="004035D1" w:rsidP="004035D1">
      <w:pPr>
        <w:ind w:firstLine="284"/>
        <w:jc w:val="both"/>
        <w:rPr>
          <w:szCs w:val="24"/>
        </w:rPr>
      </w:pPr>
      <w:r>
        <w:rPr>
          <w:szCs w:val="24"/>
        </w:rPr>
        <w:t>- электроснабжения;</w:t>
      </w:r>
    </w:p>
    <w:p w:rsidR="004035D1" w:rsidRDefault="004035D1" w:rsidP="004035D1">
      <w:pPr>
        <w:ind w:firstLine="284"/>
        <w:jc w:val="both"/>
        <w:rPr>
          <w:szCs w:val="24"/>
        </w:rPr>
      </w:pPr>
      <w:r>
        <w:rPr>
          <w:szCs w:val="24"/>
        </w:rPr>
        <w:t>- схем электрических сетей;</w:t>
      </w:r>
    </w:p>
    <w:p w:rsidR="004035D1" w:rsidRDefault="004035D1" w:rsidP="004035D1">
      <w:pPr>
        <w:ind w:firstLine="284"/>
        <w:jc w:val="both"/>
        <w:rPr>
          <w:szCs w:val="24"/>
        </w:rPr>
      </w:pPr>
      <w:r>
        <w:rPr>
          <w:szCs w:val="24"/>
        </w:rPr>
        <w:t>- силовых распределительных сетей, приведены требования к питанию противопожарных устройств, требования к электрическим сетям;</w:t>
      </w:r>
    </w:p>
    <w:p w:rsidR="004035D1" w:rsidRDefault="004035D1" w:rsidP="004035D1">
      <w:pPr>
        <w:ind w:firstLine="284"/>
        <w:jc w:val="both"/>
        <w:rPr>
          <w:szCs w:val="24"/>
        </w:rPr>
      </w:pPr>
      <w:r>
        <w:rPr>
          <w:szCs w:val="24"/>
        </w:rPr>
        <w:t>- групповых сетей; приведены требования к групповым сетям, к сетям эвакуационного и аварийного освещения;</w:t>
      </w:r>
    </w:p>
    <w:p w:rsidR="004035D1" w:rsidRDefault="004035D1" w:rsidP="004035D1">
      <w:pPr>
        <w:ind w:firstLine="284"/>
        <w:jc w:val="both"/>
        <w:rPr>
          <w:szCs w:val="24"/>
        </w:rPr>
      </w:pPr>
      <w:r>
        <w:rPr>
          <w:szCs w:val="24"/>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4035D1" w:rsidRDefault="004035D1" w:rsidP="004035D1">
      <w:pPr>
        <w:ind w:firstLine="284"/>
        <w:jc w:val="both"/>
        <w:rPr>
          <w:szCs w:val="24"/>
        </w:rPr>
      </w:pPr>
      <w:r>
        <w:rPr>
          <w:szCs w:val="24"/>
        </w:rP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установок защиты;</w:t>
      </w:r>
    </w:p>
    <w:p w:rsidR="004035D1" w:rsidRDefault="004035D1" w:rsidP="004035D1">
      <w:pPr>
        <w:ind w:firstLine="284"/>
        <w:jc w:val="both"/>
        <w:rPr>
          <w:szCs w:val="24"/>
        </w:rPr>
      </w:pPr>
      <w:r>
        <w:rPr>
          <w:szCs w:val="24"/>
        </w:rPr>
        <w:t>- устройства внутренних электрических сетей;</w:t>
      </w:r>
    </w:p>
    <w:p w:rsidR="004035D1" w:rsidRDefault="004035D1" w:rsidP="004035D1">
      <w:pPr>
        <w:ind w:firstLine="284"/>
        <w:jc w:val="both"/>
        <w:rPr>
          <w:szCs w:val="24"/>
        </w:rPr>
      </w:pPr>
      <w:r>
        <w:rPr>
          <w:szCs w:val="24"/>
        </w:rPr>
        <w:t>- электрического отопления и горячего водоснабжения, а также учета электроэнергии и изложены требования к установке расчетных счетчиков.</w:t>
      </w:r>
    </w:p>
    <w:p w:rsidR="004035D1" w:rsidRDefault="004035D1" w:rsidP="004035D1">
      <w:pPr>
        <w:ind w:firstLine="284"/>
        <w:jc w:val="both"/>
        <w:rPr>
          <w:szCs w:val="24"/>
        </w:rPr>
      </w:pPr>
      <w:r>
        <w:rPr>
          <w:szCs w:val="24"/>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4035D1" w:rsidRDefault="004035D1" w:rsidP="004035D1">
      <w:pPr>
        <w:ind w:firstLine="284"/>
        <w:jc w:val="both"/>
        <w:rPr>
          <w:szCs w:val="24"/>
        </w:rPr>
      </w:pPr>
      <w:r>
        <w:rPr>
          <w:szCs w:val="24"/>
        </w:rPr>
        <w:t>Сформулированы условия и требования к расчету токов короткого замыкания.</w:t>
      </w:r>
    </w:p>
    <w:p w:rsidR="004035D1" w:rsidRDefault="004035D1" w:rsidP="004035D1">
      <w:pPr>
        <w:ind w:firstLine="284"/>
        <w:jc w:val="both"/>
        <w:rPr>
          <w:szCs w:val="24"/>
        </w:rPr>
      </w:pPr>
      <w:r>
        <w:rPr>
          <w:szCs w:val="24"/>
        </w:rPr>
        <w:t>Приведены формулы расчета нагрузок жилых и общественных зданий, приведены необходимые расчетные коэффициенты.</w:t>
      </w:r>
    </w:p>
    <w:p w:rsidR="004035D1" w:rsidRDefault="004035D1" w:rsidP="004035D1">
      <w:pPr>
        <w:ind w:firstLine="284"/>
        <w:jc w:val="both"/>
        <w:rPr>
          <w:szCs w:val="24"/>
        </w:rPr>
      </w:pPr>
      <w:r>
        <w:rPr>
          <w:szCs w:val="24"/>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4035D1" w:rsidRDefault="004035D1" w:rsidP="004035D1">
      <w:pPr>
        <w:ind w:firstLine="284"/>
        <w:jc w:val="both"/>
        <w:rPr>
          <w:szCs w:val="24"/>
        </w:rPr>
      </w:pPr>
      <w:r w:rsidRPr="00A1530A">
        <w:rPr>
          <w:szCs w:val="24"/>
        </w:rPr>
        <w:t xml:space="preserve">В </w:t>
      </w:r>
      <w:hyperlink w:anchor="_ПРИЛОЖЕНИЕ_А" w:tooltip="Приложение А" w:history="1">
        <w:r>
          <w:rPr>
            <w:rStyle w:val="a3"/>
            <w:color w:val="auto"/>
            <w:szCs w:val="24"/>
            <w:u w:val="none"/>
          </w:rPr>
          <w:t xml:space="preserve">приложении </w:t>
        </w:r>
        <w:r w:rsidRPr="00A1530A">
          <w:rPr>
            <w:rStyle w:val="a3"/>
            <w:color w:val="auto"/>
            <w:szCs w:val="24"/>
            <w:u w:val="none"/>
          </w:rPr>
          <w:t>А</w:t>
        </w:r>
      </w:hyperlink>
      <w:r w:rsidRPr="00A1530A">
        <w:rPr>
          <w:szCs w:val="24"/>
        </w:rPr>
        <w:t xml:space="preserve"> приведены</w:t>
      </w:r>
      <w:r>
        <w:rPr>
          <w:szCs w:val="24"/>
        </w:rPr>
        <w:t xml:space="preserve"> рекомендации по применению устройств защитного отключения в электроустановках жилых зданий.</w:t>
      </w:r>
    </w:p>
    <w:p w:rsidR="004035D1" w:rsidRDefault="004035D1" w:rsidP="004035D1">
      <w:pPr>
        <w:pStyle w:val="1"/>
        <w:keepNext w:val="0"/>
        <w:spacing w:before="120" w:after="120"/>
        <w:jc w:val="center"/>
        <w:rPr>
          <w:sz w:val="24"/>
          <w:szCs w:val="24"/>
        </w:rPr>
      </w:pPr>
      <w:bookmarkStart w:id="4" w:name="_1_ОБЛАСТЬ_ПРИМЕНЕНИЯ"/>
      <w:bookmarkEnd w:id="4"/>
      <w:r>
        <w:rPr>
          <w:sz w:val="24"/>
          <w:szCs w:val="24"/>
        </w:rPr>
        <w:t>1 ОБЛАСТЬ ПРИМЕНЕНИЯ</w:t>
      </w:r>
    </w:p>
    <w:p w:rsidR="004035D1" w:rsidRDefault="004035D1" w:rsidP="004035D1">
      <w:pPr>
        <w:ind w:firstLine="284"/>
        <w:jc w:val="both"/>
        <w:rPr>
          <w:szCs w:val="24"/>
        </w:rPr>
      </w:pPr>
      <w:r>
        <w:rPr>
          <w:szCs w:val="24"/>
        </w:rP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4035D1" w:rsidRDefault="004035D1" w:rsidP="004035D1">
      <w:pPr>
        <w:ind w:firstLine="284"/>
        <w:jc w:val="both"/>
        <w:rPr>
          <w:szCs w:val="24"/>
        </w:rPr>
      </w:pPr>
      <w:r>
        <w:rPr>
          <w:szCs w:val="24"/>
        </w:rPr>
        <w:t xml:space="preserve">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w:t>
      </w:r>
      <w:r>
        <w:rPr>
          <w:szCs w:val="24"/>
        </w:rPr>
        <w:lastRenderedPageBreak/>
        <w:t xml:space="preserve">нормативных документов и Правил устройства электроустановок </w:t>
      </w:r>
      <w:r w:rsidRPr="00291E61">
        <w:rPr>
          <w:szCs w:val="24"/>
        </w:rPr>
        <w:t>(</w:t>
      </w:r>
      <w:hyperlink r:id="rId7" w:tooltip="Правила устройства электроустановок" w:history="1">
        <w:hyperlink r:id="rId8" w:tooltip="ПРАВИЛА УСТРОЙСТВА ЭЛЕКТРОУСТАНОВОК" w:history="1">
          <w:hyperlink r:id="rId9" w:tooltip="ПРАВИЛА УСТРОЙСТВА ЭЛЕКТРОУСТАНОВОК" w:history="1">
            <w:r w:rsidRPr="00291E61">
              <w:rPr>
                <w:rStyle w:val="a3"/>
                <w:color w:val="auto"/>
                <w:szCs w:val="24"/>
                <w:u w:val="none"/>
              </w:rPr>
              <w:t>ПУЭ</w:t>
            </w:r>
          </w:hyperlink>
        </w:hyperlink>
      </w:hyperlink>
      <w:r>
        <w:rPr>
          <w:szCs w:val="24"/>
        </w:rPr>
        <w:t>).</w:t>
      </w:r>
    </w:p>
    <w:p w:rsidR="004035D1" w:rsidRDefault="004035D1" w:rsidP="004035D1">
      <w:pPr>
        <w:ind w:firstLine="284"/>
        <w:jc w:val="both"/>
        <w:rPr>
          <w:szCs w:val="24"/>
        </w:rPr>
      </w:pPr>
      <w:r>
        <w:rPr>
          <w:szCs w:val="24"/>
        </w:rP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4035D1" w:rsidRDefault="004035D1" w:rsidP="004035D1">
      <w:pPr>
        <w:pStyle w:val="1"/>
        <w:keepNext w:val="0"/>
        <w:spacing w:before="120" w:after="120"/>
        <w:jc w:val="center"/>
        <w:rPr>
          <w:sz w:val="24"/>
          <w:szCs w:val="24"/>
        </w:rPr>
      </w:pPr>
      <w:bookmarkStart w:id="5" w:name="_2_НОРМАТИВНЫЕ_ССЫЛКИ"/>
      <w:bookmarkEnd w:id="5"/>
      <w:r>
        <w:rPr>
          <w:sz w:val="24"/>
          <w:szCs w:val="24"/>
        </w:rPr>
        <w:t xml:space="preserve"> 2 НОРМАТИВНЫЕ ССЫЛКИ</w:t>
      </w:r>
    </w:p>
    <w:p w:rsidR="004035D1" w:rsidRDefault="004035D1" w:rsidP="004035D1">
      <w:pPr>
        <w:ind w:firstLine="284"/>
        <w:jc w:val="both"/>
        <w:rPr>
          <w:szCs w:val="24"/>
        </w:rPr>
      </w:pPr>
      <w:r>
        <w:rPr>
          <w:szCs w:val="24"/>
        </w:rPr>
        <w:t>В настоящем Своде правил использованы ссылки на следующие нормативные документы:</w:t>
      </w:r>
    </w:p>
    <w:p w:rsidR="004035D1" w:rsidRPr="00291E61" w:rsidRDefault="004035D1" w:rsidP="004035D1">
      <w:pPr>
        <w:ind w:firstLine="284"/>
        <w:jc w:val="both"/>
        <w:rPr>
          <w:szCs w:val="24"/>
        </w:rPr>
      </w:pPr>
      <w:hyperlink r:id="rId10" w:tooltip="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 w:history="1">
        <w:r w:rsidRPr="00564631">
          <w:rPr>
            <w:rStyle w:val="a3"/>
            <w:color w:val="auto"/>
            <w:szCs w:val="24"/>
            <w:u w:val="none"/>
          </w:rPr>
          <w:t>ГОСТ 464</w:t>
        </w:r>
      </w:hyperlink>
      <w:r w:rsidRPr="00564631">
        <w:rPr>
          <w:szCs w:val="24"/>
        </w:rPr>
        <w:t>-79</w:t>
      </w:r>
      <w:r w:rsidRPr="00291E61">
        <w:rPr>
          <w:szCs w:val="24"/>
        </w:rP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4035D1" w:rsidRPr="00291E61" w:rsidRDefault="004035D1" w:rsidP="004035D1">
      <w:pPr>
        <w:ind w:firstLine="284"/>
        <w:jc w:val="both"/>
        <w:rPr>
          <w:szCs w:val="24"/>
        </w:rPr>
      </w:pPr>
      <w:r w:rsidRPr="00564631">
        <w:rPr>
          <w:szCs w:val="24"/>
        </w:rPr>
        <w:fldChar w:fldCharType="begin"/>
      </w:r>
      <w:r w:rsidR="0095472D">
        <w:rPr>
          <w:szCs w:val="24"/>
        </w:rPr>
        <w:instrText>HYPERLINK "D:\\0 ERES\\0002 Сайт\\Статьи\\Program Files\\StroyConsultant\\Temp\\5689.htm" \o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instrText>
      </w:r>
      <w:r w:rsidR="0095472D" w:rsidRPr="00564631">
        <w:rPr>
          <w:szCs w:val="24"/>
        </w:rPr>
      </w:r>
      <w:r w:rsidRPr="00564631">
        <w:rPr>
          <w:szCs w:val="24"/>
        </w:rPr>
        <w:fldChar w:fldCharType="separate"/>
      </w:r>
      <w:r w:rsidRPr="00564631">
        <w:rPr>
          <w:rStyle w:val="a3"/>
          <w:color w:val="auto"/>
          <w:szCs w:val="24"/>
          <w:u w:val="none"/>
        </w:rPr>
        <w:t>ГОСТ 13109</w:t>
      </w:r>
      <w:r w:rsidRPr="00564631">
        <w:rPr>
          <w:szCs w:val="24"/>
        </w:rPr>
        <w:fldChar w:fldCharType="end"/>
      </w:r>
      <w:r w:rsidRPr="00564631">
        <w:rPr>
          <w:szCs w:val="24"/>
        </w:rPr>
        <w:t>-97</w:t>
      </w:r>
      <w:r w:rsidRPr="00291E61">
        <w:rPr>
          <w:szCs w:val="24"/>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4035D1" w:rsidRPr="00C85E5D" w:rsidRDefault="004035D1" w:rsidP="004035D1">
      <w:pPr>
        <w:ind w:firstLine="284"/>
        <w:jc w:val="both"/>
        <w:rPr>
          <w:szCs w:val="24"/>
        </w:rPr>
      </w:pPr>
      <w:hyperlink r:id="rId11" w:tooltip="Степени защиты, обеспечиваемые оболочками. Межгосударственный стандарт (Код IP)" w:history="1">
        <w:r w:rsidRPr="00564631">
          <w:rPr>
            <w:rStyle w:val="a3"/>
            <w:color w:val="auto"/>
            <w:szCs w:val="24"/>
            <w:u w:val="none"/>
          </w:rPr>
          <w:t>ГОСТ 14254</w:t>
        </w:r>
      </w:hyperlink>
      <w:r w:rsidRPr="00564631">
        <w:rPr>
          <w:szCs w:val="24"/>
        </w:rPr>
        <w:t>-96</w:t>
      </w:r>
      <w:r>
        <w:rPr>
          <w:szCs w:val="24"/>
        </w:rPr>
        <w:t xml:space="preserve"> </w:t>
      </w:r>
      <w:r w:rsidRPr="00C85E5D">
        <w:rPr>
          <w:rFonts w:cs="Times New Roman"/>
          <w:szCs w:val="24"/>
        </w:rPr>
        <w:t>(</w:t>
      </w:r>
      <w:r w:rsidRPr="00675507">
        <w:rPr>
          <w:rFonts w:cs="Times New Roman"/>
          <w:color w:val="000000"/>
          <w:szCs w:val="24"/>
        </w:rPr>
        <w:t>МЭК 529-89</w:t>
      </w:r>
      <w:r w:rsidRPr="00C85E5D">
        <w:rPr>
          <w:rFonts w:cs="Times New Roman"/>
          <w:szCs w:val="24"/>
        </w:rPr>
        <w:t>)</w:t>
      </w:r>
      <w:r w:rsidRPr="00C85E5D">
        <w:rPr>
          <w:szCs w:val="24"/>
        </w:rPr>
        <w:t xml:space="preserve"> Степени защиты, обеспечиваемые оболочками. (Код IP)</w:t>
      </w:r>
    </w:p>
    <w:p w:rsidR="004035D1" w:rsidRPr="00C85E5D" w:rsidRDefault="004035D1" w:rsidP="004035D1">
      <w:pPr>
        <w:ind w:firstLine="284"/>
        <w:jc w:val="both"/>
        <w:rPr>
          <w:szCs w:val="24"/>
        </w:rPr>
      </w:pPr>
      <w:hyperlink r:id="rId12" w:tooltip="Электроприборы отопительные бытовые. Общие технические условия" w:history="1">
        <w:r w:rsidRPr="00C85E5D">
          <w:rPr>
            <w:rStyle w:val="a3"/>
            <w:color w:val="auto"/>
            <w:szCs w:val="24"/>
            <w:u w:val="none"/>
          </w:rPr>
          <w:t>ГОСТ 16617</w:t>
        </w:r>
      </w:hyperlink>
      <w:r w:rsidRPr="00C85E5D">
        <w:rPr>
          <w:szCs w:val="24"/>
        </w:rPr>
        <w:t>-87 Электроприборы отопительные бытовые. Общие технические условия</w:t>
      </w:r>
    </w:p>
    <w:p w:rsidR="004035D1" w:rsidRPr="00C85E5D" w:rsidRDefault="004035D1" w:rsidP="004035D1">
      <w:pPr>
        <w:ind w:firstLine="284"/>
        <w:jc w:val="both"/>
        <w:rPr>
          <w:szCs w:val="24"/>
        </w:rPr>
      </w:pPr>
      <w:hyperlink r:id="rId13" w:tooltip="Светильники. Общие технические условия" w:history="1">
        <w:r w:rsidRPr="00C85E5D">
          <w:rPr>
            <w:rStyle w:val="a3"/>
            <w:color w:val="auto"/>
            <w:szCs w:val="24"/>
            <w:u w:val="none"/>
          </w:rPr>
          <w:t>ГОСТ 17677</w:t>
        </w:r>
      </w:hyperlink>
      <w:r w:rsidRPr="00C85E5D">
        <w:rPr>
          <w:szCs w:val="24"/>
        </w:rPr>
        <w:t xml:space="preserve">-82 </w:t>
      </w:r>
      <w:r w:rsidRPr="00C85E5D">
        <w:rPr>
          <w:rFonts w:cs="Times New Roman"/>
          <w:szCs w:val="24"/>
        </w:rPr>
        <w:t>(</w:t>
      </w:r>
      <w:r w:rsidRPr="00675507">
        <w:rPr>
          <w:rFonts w:cs="Times New Roman"/>
          <w:color w:val="000000"/>
          <w:szCs w:val="24"/>
        </w:rPr>
        <w:t>МЭК 598-1-86, МЭК 598-2-1-79, МЭК 598-2-2-79, МЭК 598-2-4-79, МЭК 598-2-19-81</w:t>
      </w:r>
      <w:r w:rsidRPr="00C85E5D">
        <w:rPr>
          <w:rFonts w:cs="Times New Roman"/>
          <w:szCs w:val="24"/>
        </w:rPr>
        <w:t xml:space="preserve">) </w:t>
      </w:r>
      <w:r w:rsidRPr="00C85E5D">
        <w:rPr>
          <w:szCs w:val="24"/>
        </w:rPr>
        <w:t>Светильники. Общие технические условия</w:t>
      </w:r>
    </w:p>
    <w:p w:rsidR="004035D1" w:rsidRDefault="004035D1" w:rsidP="004035D1">
      <w:pPr>
        <w:ind w:firstLine="284"/>
        <w:jc w:val="both"/>
        <w:rPr>
          <w:szCs w:val="24"/>
        </w:rPr>
      </w:pPr>
      <w:hyperlink r:id="rId14" w:tooltip="Статические счетчики ватт-часов активной энергии переменного тока(классы точности 0,2S и 0,5S)" w:history="1">
        <w:r w:rsidRPr="00C85E5D">
          <w:rPr>
            <w:rStyle w:val="a3"/>
            <w:color w:val="auto"/>
            <w:szCs w:val="24"/>
            <w:u w:val="none"/>
          </w:rPr>
          <w:t>ГОСТ 30206-94</w:t>
        </w:r>
      </w:hyperlink>
      <w:r w:rsidRPr="00C85E5D">
        <w:rPr>
          <w:szCs w:val="24"/>
        </w:rPr>
        <w:t xml:space="preserve"> (МЭК 687-92) Статические счетчики ватт-часов активной энергии переменного тока (классы точности 0,2 S и 0,5 S)</w:t>
      </w:r>
    </w:p>
    <w:p w:rsidR="004035D1" w:rsidRDefault="004035D1" w:rsidP="004035D1">
      <w:pPr>
        <w:ind w:firstLine="284"/>
        <w:jc w:val="both"/>
        <w:rPr>
          <w:szCs w:val="24"/>
        </w:rPr>
      </w:pPr>
      <w:hyperlink r:id="rId15" w:tooltip="Статические счетчики ватт-часов активной энергии переменного тока (классы точности 1 и 2)" w:history="1">
        <w:r w:rsidRPr="00564631">
          <w:rPr>
            <w:rStyle w:val="a3"/>
            <w:color w:val="auto"/>
            <w:szCs w:val="24"/>
            <w:u w:val="none"/>
          </w:rPr>
          <w:t>ГОСТ 30207-94</w:t>
        </w:r>
      </w:hyperlink>
      <w:r>
        <w:rPr>
          <w:szCs w:val="24"/>
        </w:rPr>
        <w:t xml:space="preserve"> (МЭК 1036-90) Статические счетчики ватт-часов активной энергии переменного тока (классы точности 1 и 2)</w:t>
      </w:r>
    </w:p>
    <w:p w:rsidR="004035D1" w:rsidRDefault="004035D1" w:rsidP="004035D1">
      <w:pPr>
        <w:ind w:firstLine="284"/>
        <w:jc w:val="both"/>
        <w:rPr>
          <w:szCs w:val="24"/>
        </w:rPr>
      </w:pPr>
      <w:r w:rsidRPr="00564631">
        <w:rPr>
          <w:rFonts w:cs="Times New Roman"/>
          <w:color w:val="000000"/>
          <w:szCs w:val="24"/>
        </w:rPr>
        <w:t xml:space="preserve">ГОСТ ПМР ГОСТ Р 50571.8-2002 </w:t>
      </w:r>
      <w:r w:rsidRPr="008E399F">
        <w:rPr>
          <w:rFonts w:cs="Times New Roman"/>
          <w:color w:val="000000"/>
          <w:szCs w:val="24"/>
        </w:rPr>
        <w:t>(МЭК 364-4-47-81)</w:t>
      </w:r>
      <w:r>
        <w:rPr>
          <w:szCs w:val="24"/>
        </w:rPr>
        <w:t xml:space="preserve">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4035D1" w:rsidRDefault="004035D1" w:rsidP="004035D1">
      <w:pPr>
        <w:ind w:firstLine="284"/>
        <w:jc w:val="both"/>
        <w:rPr>
          <w:szCs w:val="24"/>
        </w:rPr>
      </w:pPr>
      <w:r w:rsidRPr="00564631">
        <w:rPr>
          <w:rFonts w:cs="Times New Roman"/>
          <w:color w:val="000000"/>
          <w:szCs w:val="24"/>
        </w:rPr>
        <w:t xml:space="preserve">ГОСТ ПМР ГОСТ Р 50807-2002 </w:t>
      </w:r>
      <w:r w:rsidRPr="00790D39">
        <w:rPr>
          <w:rFonts w:cs="Times New Roman"/>
          <w:color w:val="000000"/>
          <w:szCs w:val="24"/>
        </w:rPr>
        <w:t>(МЭК 755-83)</w:t>
      </w:r>
      <w:r w:rsidRPr="00790D39">
        <w:rPr>
          <w:rFonts w:ascii="Calibri" w:hAnsi="Calibri" w:cs="Helv"/>
          <w:color w:val="000000"/>
          <w:sz w:val="20"/>
        </w:rPr>
        <w:t xml:space="preserve"> </w:t>
      </w:r>
      <w:r w:rsidRPr="00790D39">
        <w:rPr>
          <w:szCs w:val="24"/>
        </w:rPr>
        <w:t>Устройства</w:t>
      </w:r>
      <w:r>
        <w:rPr>
          <w:szCs w:val="24"/>
        </w:rPr>
        <w:t xml:space="preserve"> защитные</w:t>
      </w:r>
      <w:r w:rsidRPr="0019459B">
        <w:rPr>
          <w:szCs w:val="24"/>
        </w:rPr>
        <w:t>,</w:t>
      </w:r>
      <w:r>
        <w:rPr>
          <w:szCs w:val="24"/>
        </w:rPr>
        <w:t xml:space="preserve"> управляемые дифф</w:t>
      </w:r>
      <w:r w:rsidRPr="0019459B">
        <w:rPr>
          <w:szCs w:val="24"/>
        </w:rPr>
        <w:t>ер</w:t>
      </w:r>
      <w:r>
        <w:rPr>
          <w:szCs w:val="24"/>
        </w:rPr>
        <w:t>енциальным (остаточным) током. Общие требования и методы испытаний</w:t>
      </w:r>
    </w:p>
    <w:p w:rsidR="004035D1" w:rsidRDefault="004035D1" w:rsidP="004035D1">
      <w:pPr>
        <w:ind w:firstLine="284"/>
        <w:jc w:val="both"/>
        <w:rPr>
          <w:szCs w:val="24"/>
        </w:rPr>
      </w:pPr>
      <w:hyperlink r:id="rId16" w:tooltip="Общественные здания и сооружения" w:history="1">
        <w:r w:rsidRPr="00790D39">
          <w:rPr>
            <w:rStyle w:val="a3"/>
            <w:rFonts w:cs="Times New Roman"/>
            <w:color w:val="auto"/>
            <w:szCs w:val="24"/>
            <w:u w:val="none"/>
          </w:rPr>
          <w:t xml:space="preserve">СНиП ПМР </w:t>
        </w:r>
        <w:r w:rsidRPr="00790D39">
          <w:rPr>
            <w:rFonts w:cs="Times New Roman"/>
            <w:szCs w:val="24"/>
          </w:rPr>
          <w:t>31-06-02</w:t>
        </w:r>
      </w:hyperlink>
      <w:r w:rsidRPr="00790D39">
        <w:rPr>
          <w:rFonts w:cs="Times New Roman"/>
          <w:szCs w:val="24"/>
        </w:rPr>
        <w:t xml:space="preserve"> </w:t>
      </w:r>
      <w:r>
        <w:rPr>
          <w:szCs w:val="24"/>
        </w:rPr>
        <w:t>Общественные здания и сооружения</w:t>
      </w:r>
    </w:p>
    <w:p w:rsidR="004035D1" w:rsidRDefault="004035D1" w:rsidP="004035D1">
      <w:pPr>
        <w:ind w:firstLine="284"/>
        <w:jc w:val="both"/>
        <w:rPr>
          <w:szCs w:val="24"/>
        </w:rPr>
      </w:pPr>
      <w:hyperlink r:id="rId17" w:tooltip="Электротехнические устройства" w:history="1">
        <w:r w:rsidRPr="00790D39">
          <w:rPr>
            <w:rStyle w:val="a3"/>
            <w:color w:val="000000"/>
            <w:szCs w:val="24"/>
            <w:u w:val="none"/>
          </w:rPr>
          <w:t>СНиП ПМР 31-20-02</w:t>
        </w:r>
      </w:hyperlink>
      <w:r>
        <w:rPr>
          <w:szCs w:val="24"/>
        </w:rPr>
        <w:t xml:space="preserve"> Электротехнические устройства</w:t>
      </w:r>
    </w:p>
    <w:p w:rsidR="004035D1" w:rsidRDefault="004035D1" w:rsidP="004035D1">
      <w:pPr>
        <w:ind w:firstLine="284"/>
        <w:jc w:val="both"/>
        <w:rPr>
          <w:szCs w:val="24"/>
        </w:rPr>
      </w:pPr>
      <w:hyperlink r:id="rId18" w:tooltip="Естественное и искусственное освещение" w:history="1">
        <w:r w:rsidRPr="006B5E7E">
          <w:rPr>
            <w:rStyle w:val="a3"/>
            <w:color w:val="000000"/>
            <w:szCs w:val="24"/>
            <w:u w:val="none"/>
          </w:rPr>
          <w:t xml:space="preserve">СНиП </w:t>
        </w:r>
        <w:r>
          <w:rPr>
            <w:rStyle w:val="a3"/>
            <w:color w:val="000000"/>
            <w:szCs w:val="24"/>
            <w:u w:val="none"/>
          </w:rPr>
          <w:t xml:space="preserve">ПМР </w:t>
        </w:r>
        <w:r w:rsidRPr="006B5E7E">
          <w:rPr>
            <w:rStyle w:val="a3"/>
            <w:color w:val="000000"/>
            <w:szCs w:val="24"/>
            <w:u w:val="none"/>
          </w:rPr>
          <w:t>23-0</w:t>
        </w:r>
      </w:hyperlink>
      <w:r w:rsidRPr="006B5E7E">
        <w:rPr>
          <w:color w:val="000000"/>
          <w:szCs w:val="24"/>
        </w:rPr>
        <w:t>2-03</w:t>
      </w:r>
      <w:r>
        <w:rPr>
          <w:szCs w:val="24"/>
        </w:rPr>
        <w:t xml:space="preserve"> Естественное и искусственное освещение</w:t>
      </w:r>
    </w:p>
    <w:p w:rsidR="004035D1" w:rsidRDefault="004035D1" w:rsidP="004035D1">
      <w:pPr>
        <w:ind w:firstLine="284"/>
        <w:jc w:val="both"/>
        <w:rPr>
          <w:szCs w:val="24"/>
        </w:rPr>
      </w:pPr>
      <w:hyperlink r:id="rId19" w:tooltip="Пожарная безопасность зданий и сооружений" w:history="1">
        <w:r w:rsidRPr="006B5E7E">
          <w:rPr>
            <w:rStyle w:val="a3"/>
            <w:color w:val="000000"/>
            <w:szCs w:val="24"/>
            <w:u w:val="none"/>
          </w:rPr>
          <w:t>СНиП ПМР 21-01</w:t>
        </w:r>
      </w:hyperlink>
      <w:r w:rsidRPr="006B5E7E">
        <w:rPr>
          <w:color w:val="000000"/>
          <w:szCs w:val="24"/>
        </w:rPr>
        <w:t>-03 П</w:t>
      </w:r>
      <w:r>
        <w:rPr>
          <w:szCs w:val="24"/>
        </w:rPr>
        <w:t>ожарная безопасность зданий и сооружений</w:t>
      </w:r>
    </w:p>
    <w:p w:rsidR="004035D1" w:rsidRPr="00733A66" w:rsidRDefault="004035D1" w:rsidP="004035D1">
      <w:pPr>
        <w:ind w:firstLine="284"/>
        <w:jc w:val="both"/>
        <w:rPr>
          <w:szCs w:val="24"/>
        </w:rPr>
      </w:pPr>
      <w:hyperlink r:id="rId20" w:tooltip="Правила устройства электроустановок" w:history="1">
        <w:hyperlink r:id="rId21" w:tooltip="ПРАВИЛА УСТРОЙСТВА ЭЛЕКТРОУСТАНОВОК" w:history="1">
          <w:r w:rsidRPr="00A14B9D">
            <w:rPr>
              <w:rStyle w:val="a3"/>
              <w:color w:val="000000"/>
              <w:szCs w:val="24"/>
              <w:u w:val="none"/>
            </w:rPr>
            <w:t>ПУЭ</w:t>
          </w:r>
        </w:hyperlink>
      </w:hyperlink>
      <w:r>
        <w:rPr>
          <w:szCs w:val="24"/>
        </w:rPr>
        <w:t xml:space="preserve"> Правила устройства электроустановок</w:t>
      </w:r>
      <w:r w:rsidRPr="00733A66">
        <w:rPr>
          <w:szCs w:val="24"/>
        </w:rPr>
        <w:t xml:space="preserve"> (</w:t>
      </w:r>
      <w:r>
        <w:rPr>
          <w:szCs w:val="24"/>
        </w:rPr>
        <w:t>редакция, утвержденная Приказом Гострудпромнадзора ПМР от 18 мая 2009 года № 542).</w:t>
      </w:r>
    </w:p>
    <w:p w:rsidR="004035D1" w:rsidRDefault="004035D1" w:rsidP="004035D1">
      <w:pPr>
        <w:ind w:firstLine="284"/>
        <w:jc w:val="both"/>
        <w:rPr>
          <w:szCs w:val="24"/>
        </w:rPr>
      </w:pPr>
      <w:r>
        <w:rPr>
          <w:szCs w:val="24"/>
        </w:rPr>
        <w:t>Инструкция по устройству молниезащиты зданий, сооружений и промышленных коммуникаций.</w:t>
      </w:r>
    </w:p>
    <w:p w:rsidR="004035D1" w:rsidRDefault="004035D1" w:rsidP="004035D1">
      <w:pPr>
        <w:pStyle w:val="1"/>
        <w:keepNext w:val="0"/>
        <w:spacing w:before="120" w:after="120"/>
        <w:jc w:val="center"/>
        <w:rPr>
          <w:sz w:val="24"/>
          <w:szCs w:val="24"/>
        </w:rPr>
      </w:pPr>
      <w:bookmarkStart w:id="6" w:name="_3_ОБЩИЕ_ПОЛОЖЕНИЯ"/>
      <w:bookmarkEnd w:id="6"/>
      <w:r>
        <w:rPr>
          <w:sz w:val="24"/>
          <w:szCs w:val="24"/>
        </w:rPr>
        <w:t>3 ОБЩИЕ ПОЛОЖЕНИЯ</w:t>
      </w:r>
    </w:p>
    <w:p w:rsidR="004035D1" w:rsidRDefault="004035D1" w:rsidP="004035D1">
      <w:pPr>
        <w:ind w:firstLine="284"/>
        <w:jc w:val="both"/>
        <w:rPr>
          <w:szCs w:val="24"/>
        </w:rPr>
      </w:pPr>
      <w:bookmarkStart w:id="7" w:name="п31"/>
      <w:r>
        <w:rPr>
          <w:szCs w:val="24"/>
        </w:rPr>
        <w:t>3.1</w:t>
      </w:r>
      <w:bookmarkEnd w:id="7"/>
      <w:r>
        <w:rPr>
          <w:szCs w:val="24"/>
        </w:rPr>
        <w:t xml:space="preserve">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4035D1" w:rsidRDefault="004035D1" w:rsidP="004035D1">
      <w:pPr>
        <w:ind w:firstLine="284"/>
        <w:jc w:val="both"/>
        <w:rPr>
          <w:szCs w:val="24"/>
        </w:rPr>
      </w:pPr>
      <w:r>
        <w:rPr>
          <w:szCs w:val="24"/>
        </w:rPr>
        <w:t>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4035D1" w:rsidRDefault="004035D1" w:rsidP="004035D1">
      <w:pPr>
        <w:ind w:firstLine="284"/>
        <w:jc w:val="both"/>
        <w:rPr>
          <w:szCs w:val="24"/>
        </w:rPr>
      </w:pPr>
      <w:r>
        <w:rPr>
          <w:szCs w:val="24"/>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4035D1" w:rsidRDefault="004035D1" w:rsidP="004035D1">
      <w:pPr>
        <w:ind w:firstLine="284"/>
        <w:jc w:val="both"/>
        <w:rPr>
          <w:szCs w:val="24"/>
        </w:rPr>
      </w:pPr>
      <w:r>
        <w:rPr>
          <w:szCs w:val="24"/>
        </w:rPr>
        <w:t xml:space="preserve">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w:t>
      </w:r>
      <w:smartTag w:uri="urn:schemas-microsoft-com:office:smarttags" w:element="metricconverter">
        <w:smartTagPr>
          <w:attr w:name="ProductID" w:val="10 м2"/>
        </w:smartTagPr>
        <w:r>
          <w:rPr>
            <w:szCs w:val="24"/>
          </w:rPr>
          <w:t>10 м</w:t>
        </w:r>
        <w:r>
          <w:rPr>
            <w:szCs w:val="24"/>
            <w:vertAlign w:val="superscript"/>
          </w:rPr>
          <w:t>2</w:t>
        </w:r>
      </w:smartTag>
      <w:r>
        <w:rPr>
          <w:szCs w:val="24"/>
        </w:rPr>
        <w:t xml:space="preserve"> на каждые 1000 светильников, но не менее </w:t>
      </w:r>
      <w:smartTag w:uri="urn:schemas-microsoft-com:office:smarttags" w:element="metricconverter">
        <w:smartTagPr>
          <w:attr w:name="ProductID" w:val="15 м2"/>
        </w:smartTagPr>
        <w:r>
          <w:rPr>
            <w:szCs w:val="24"/>
          </w:rPr>
          <w:t>15 м</w:t>
        </w:r>
        <w:r>
          <w:rPr>
            <w:szCs w:val="24"/>
            <w:vertAlign w:val="superscript"/>
          </w:rPr>
          <w:t>2</w:t>
        </w:r>
      </w:smartTag>
      <w:r>
        <w:rPr>
          <w:szCs w:val="24"/>
        </w:rPr>
        <w:t>.</w:t>
      </w:r>
    </w:p>
    <w:p w:rsidR="004035D1" w:rsidRDefault="004035D1" w:rsidP="004035D1">
      <w:pPr>
        <w:ind w:firstLine="284"/>
        <w:jc w:val="both"/>
        <w:rPr>
          <w:szCs w:val="24"/>
        </w:rPr>
      </w:pPr>
      <w:r>
        <w:rPr>
          <w:szCs w:val="24"/>
        </w:rPr>
        <w:lastRenderedPageBreak/>
        <w:t xml:space="preserve">Следует также предусматривать помещение для хранения технических средств для обслуживания светильников, установленных на высоте более </w:t>
      </w:r>
      <w:smartTag w:uri="urn:schemas-microsoft-com:office:smarttags" w:element="metricconverter">
        <w:smartTagPr>
          <w:attr w:name="ProductID" w:val="5 м"/>
        </w:smartTagPr>
        <w:r>
          <w:rPr>
            <w:szCs w:val="24"/>
          </w:rPr>
          <w:t>5 м</w:t>
        </w:r>
      </w:smartTag>
      <w:r>
        <w:rPr>
          <w:szCs w:val="24"/>
        </w:rPr>
        <w:t xml:space="preserve"> от пола.</w:t>
      </w:r>
    </w:p>
    <w:p w:rsidR="004035D1" w:rsidRDefault="004035D1" w:rsidP="004035D1">
      <w:pPr>
        <w:ind w:firstLine="284"/>
        <w:jc w:val="both"/>
        <w:rPr>
          <w:szCs w:val="24"/>
        </w:rPr>
      </w:pPr>
      <w:r>
        <w:rPr>
          <w:szCs w:val="24"/>
        </w:rPr>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4035D1" w:rsidRDefault="004035D1" w:rsidP="004035D1">
      <w:pPr>
        <w:pStyle w:val="1"/>
        <w:keepNext w:val="0"/>
        <w:spacing w:before="120" w:after="120"/>
        <w:jc w:val="center"/>
        <w:rPr>
          <w:sz w:val="24"/>
          <w:szCs w:val="24"/>
        </w:rPr>
      </w:pPr>
      <w:bookmarkStart w:id="8" w:name="_4_ИСКУССТВЕННОЕ_ОСВЕЩЕНИЕ"/>
      <w:bookmarkEnd w:id="8"/>
      <w:r>
        <w:rPr>
          <w:sz w:val="24"/>
          <w:szCs w:val="24"/>
        </w:rPr>
        <w:t>4 ИСКУССТВЕННОЕ ОСВЕЩЕНИЕ</w:t>
      </w:r>
    </w:p>
    <w:p w:rsidR="004035D1" w:rsidRDefault="004035D1" w:rsidP="004035D1">
      <w:pPr>
        <w:spacing w:after="120"/>
        <w:jc w:val="center"/>
        <w:rPr>
          <w:b/>
          <w:szCs w:val="24"/>
        </w:rPr>
      </w:pPr>
      <w:r>
        <w:rPr>
          <w:b/>
          <w:szCs w:val="24"/>
        </w:rPr>
        <w:t>Системы и виды освещения</w:t>
      </w:r>
    </w:p>
    <w:p w:rsidR="004035D1" w:rsidRDefault="004035D1" w:rsidP="004035D1">
      <w:pPr>
        <w:ind w:firstLine="284"/>
        <w:jc w:val="both"/>
        <w:rPr>
          <w:szCs w:val="24"/>
        </w:rPr>
      </w:pPr>
      <w:r>
        <w:rPr>
          <w:szCs w:val="24"/>
        </w:rPr>
        <w:t>4.1 В помещениях жилых и общественных зданий, как правило, следует применять систему общего освещения.</w:t>
      </w:r>
    </w:p>
    <w:p w:rsidR="004035D1" w:rsidRDefault="004035D1" w:rsidP="004035D1">
      <w:pPr>
        <w:ind w:firstLine="284"/>
        <w:jc w:val="both"/>
        <w:rPr>
          <w:szCs w:val="24"/>
        </w:rPr>
      </w:pPr>
      <w:r>
        <w:rPr>
          <w:szCs w:val="24"/>
        </w:rPr>
        <w:t xml:space="preserve">Систему комбинированного освещения рекомендуется использовать в помещениях общественных зданий, где выполняется зрительная работа разрядов А-В по </w:t>
      </w:r>
      <w:hyperlink r:id="rId22" w:tooltip="Естественное и искусственное освещение" w:history="1">
        <w:r w:rsidRPr="00BB0935">
          <w:rPr>
            <w:rStyle w:val="a3"/>
            <w:color w:val="auto"/>
            <w:szCs w:val="24"/>
            <w:u w:val="none"/>
          </w:rPr>
          <w:t>СНиП ПМР 23-</w:t>
        </w:r>
      </w:hyperlink>
      <w:r w:rsidRPr="00BB0935">
        <w:rPr>
          <w:szCs w:val="24"/>
        </w:rPr>
        <w:t>02-03</w:t>
      </w:r>
      <w:r>
        <w:rPr>
          <w:szCs w:val="24"/>
        </w:rPr>
        <w:t xml:space="preserve"> (например, кабинеты, рабочие комнаты, читальные залы библиотек и архивов и т.п.).</w:t>
      </w:r>
    </w:p>
    <w:p w:rsidR="004035D1" w:rsidRDefault="004035D1" w:rsidP="004035D1">
      <w:pPr>
        <w:ind w:firstLine="284"/>
        <w:jc w:val="both"/>
        <w:rPr>
          <w:szCs w:val="24"/>
        </w:rPr>
      </w:pPr>
      <w:r>
        <w:rPr>
          <w:szCs w:val="24"/>
        </w:rPr>
        <w:t>В сопутствующих производственных помещениях общественных зданий, где выполняются работы I-IV разрядов (например, ремонт одежды, часов, телевизоров, радиоаппаратуры и т. д.), следует применять систему комбинированного освещения.</w:t>
      </w:r>
    </w:p>
    <w:p w:rsidR="004035D1" w:rsidRDefault="004035D1" w:rsidP="004035D1">
      <w:pPr>
        <w:ind w:firstLine="284"/>
        <w:jc w:val="both"/>
        <w:rPr>
          <w:szCs w:val="24"/>
        </w:rPr>
      </w:pPr>
      <w:r>
        <w:rPr>
          <w:szCs w:val="24"/>
        </w:rPr>
        <w:t xml:space="preserve">4.2 </w:t>
      </w:r>
      <w:r w:rsidRPr="00377C30">
        <w:rPr>
          <w:szCs w:val="24"/>
        </w:rPr>
        <w:t>Освещение безопасности</w:t>
      </w:r>
      <w:r>
        <w:rPr>
          <w:szCs w:val="24"/>
        </w:rPr>
        <w:t xml:space="preserve">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 п.).</w:t>
      </w:r>
    </w:p>
    <w:p w:rsidR="004035D1" w:rsidRDefault="004035D1" w:rsidP="004035D1">
      <w:pPr>
        <w:pStyle w:val="aa"/>
        <w:spacing w:before="0"/>
      </w:pPr>
      <w: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4035D1" w:rsidRDefault="004035D1" w:rsidP="004035D1">
      <w:pPr>
        <w:ind w:firstLine="284"/>
        <w:jc w:val="both"/>
        <w:rPr>
          <w:szCs w:val="24"/>
        </w:rPr>
      </w:pPr>
      <w:r>
        <w:rPr>
          <w:szCs w:val="24"/>
        </w:rPr>
        <w:t>4.3 Эвакуационное освещение в общественных заданиях следует устраивать:</w:t>
      </w:r>
    </w:p>
    <w:p w:rsidR="004035D1" w:rsidRPr="004308C5" w:rsidRDefault="004035D1" w:rsidP="004035D1">
      <w:pPr>
        <w:pStyle w:val="aa"/>
        <w:spacing w:before="0"/>
      </w:pPr>
      <w:r>
        <w:t xml:space="preserve">в проходных помещениях, коридорах, холлах, фойе и вестибюлях, на лестницах, служащих для эвакуации </w:t>
      </w:r>
      <w:r w:rsidRPr="004308C5">
        <w:t>людей из зданий, где работают или постоянно пребывают одновременно более 50 человек,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4035D1" w:rsidRPr="004308C5" w:rsidRDefault="004035D1" w:rsidP="004035D1">
      <w:pPr>
        <w:ind w:firstLine="284"/>
        <w:jc w:val="both"/>
        <w:rPr>
          <w:szCs w:val="24"/>
        </w:rPr>
      </w:pPr>
      <w:r w:rsidRPr="004308C5">
        <w:rPr>
          <w:szCs w:val="24"/>
        </w:rPr>
        <w:t>в залах плавательных бассейнов, спортивных и актовых залах;</w:t>
      </w:r>
    </w:p>
    <w:p w:rsidR="004035D1" w:rsidRPr="004308C5" w:rsidRDefault="004035D1" w:rsidP="004035D1">
      <w:pPr>
        <w:ind w:firstLine="284"/>
        <w:jc w:val="both"/>
        <w:rPr>
          <w:szCs w:val="24"/>
        </w:rPr>
      </w:pPr>
      <w:r w:rsidRPr="004308C5">
        <w:rPr>
          <w:szCs w:val="24"/>
        </w:rPr>
        <w:t>в помещениях приемных, раздевальных, кухнях и стирально-разборочных помещениях детских дошкольных учреждений и школ-интернатов;</w:t>
      </w:r>
    </w:p>
    <w:p w:rsidR="004035D1" w:rsidRPr="004308C5" w:rsidRDefault="004035D1" w:rsidP="004035D1">
      <w:pPr>
        <w:ind w:firstLine="284"/>
        <w:jc w:val="both"/>
        <w:rPr>
          <w:szCs w:val="24"/>
        </w:rPr>
      </w:pPr>
      <w:r w:rsidRPr="004308C5">
        <w:rPr>
          <w:szCs w:val="24"/>
        </w:rPr>
        <w:t>в ожидальных, раздевальных, мыльных, душевых, ванных и парильных бань;</w:t>
      </w:r>
    </w:p>
    <w:p w:rsidR="004035D1" w:rsidRPr="004308C5" w:rsidRDefault="004035D1" w:rsidP="004035D1">
      <w:pPr>
        <w:ind w:firstLine="284"/>
        <w:jc w:val="both"/>
        <w:rPr>
          <w:szCs w:val="24"/>
        </w:rPr>
      </w:pPr>
      <w:r w:rsidRPr="004308C5">
        <w:rPr>
          <w:szCs w:val="24"/>
        </w:rP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4035D1" w:rsidRDefault="004035D1" w:rsidP="004035D1">
      <w:pPr>
        <w:ind w:firstLine="284"/>
        <w:jc w:val="both"/>
        <w:rPr>
          <w:szCs w:val="24"/>
        </w:rPr>
      </w:pPr>
      <w:r w:rsidRPr="004308C5">
        <w:rPr>
          <w:szCs w:val="24"/>
        </w:rPr>
        <w:t>в помещениях, где одновременно могут находиться более 100 чел</w:t>
      </w:r>
      <w:r w:rsidRPr="004308C5">
        <w:t>овек</w:t>
      </w:r>
      <w:r w:rsidRPr="004308C5">
        <w:rPr>
          <w:szCs w:val="24"/>
        </w:rPr>
        <w:t xml:space="preserve"> (аудитории, обеденные залы, актовые залы, конференц-залы);</w:t>
      </w:r>
    </w:p>
    <w:p w:rsidR="004035D1" w:rsidRDefault="004035D1" w:rsidP="004035D1">
      <w:pPr>
        <w:ind w:firstLine="284"/>
        <w:jc w:val="both"/>
        <w:rPr>
          <w:szCs w:val="24"/>
        </w:rPr>
      </w:pPr>
      <w:r>
        <w:rPr>
          <w:szCs w:val="24"/>
        </w:rPr>
        <w:t xml:space="preserve">в торговых залах общей площадью </w:t>
      </w:r>
      <w:smartTag w:uri="urn:schemas-microsoft-com:office:smarttags" w:element="metricconverter">
        <w:smartTagPr>
          <w:attr w:name="ProductID" w:val="90 м2"/>
        </w:smartTagPr>
        <w:r>
          <w:rPr>
            <w:szCs w:val="24"/>
          </w:rPr>
          <w:t>90 м</w:t>
        </w:r>
        <w:r>
          <w:rPr>
            <w:szCs w:val="24"/>
            <w:vertAlign w:val="superscript"/>
          </w:rPr>
          <w:t>2</w:t>
        </w:r>
      </w:smartTag>
      <w:r>
        <w:rPr>
          <w:szCs w:val="24"/>
        </w:rPr>
        <w:t xml:space="preserve"> и более и на путях выхода из них, в </w:t>
      </w:r>
      <w:r>
        <w:rPr>
          <w:szCs w:val="24"/>
        </w:rPr>
        <w:lastRenderedPageBreak/>
        <w:t>транспортных тоннелях торговых предприятий;</w:t>
      </w:r>
    </w:p>
    <w:p w:rsidR="004035D1" w:rsidRDefault="004035D1" w:rsidP="004035D1">
      <w:pPr>
        <w:ind w:firstLine="284"/>
        <w:jc w:val="both"/>
        <w:rPr>
          <w:szCs w:val="24"/>
        </w:rPr>
      </w:pPr>
      <w:r>
        <w:rPr>
          <w:szCs w:val="24"/>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4035D1" w:rsidRPr="00BB0935" w:rsidRDefault="004035D1" w:rsidP="004035D1">
      <w:pPr>
        <w:ind w:firstLine="284"/>
        <w:jc w:val="both"/>
        <w:rPr>
          <w:szCs w:val="24"/>
        </w:rPr>
      </w:pPr>
      <w:r>
        <w:rPr>
          <w:szCs w:val="24"/>
        </w:rPr>
        <w:t xml:space="preserve">4.4 Эвакуационное освещение зданий выполняется в соответствии со </w:t>
      </w:r>
      <w:hyperlink r:id="rId23" w:tooltip="Естественное и искусственное освещение" w:history="1">
        <w:r w:rsidRPr="00BB0935">
          <w:rPr>
            <w:rStyle w:val="a3"/>
            <w:color w:val="auto"/>
            <w:szCs w:val="24"/>
            <w:u w:val="none"/>
          </w:rPr>
          <w:t>СНиП ПМР 23-</w:t>
        </w:r>
      </w:hyperlink>
      <w:r w:rsidRPr="00BB0935">
        <w:rPr>
          <w:szCs w:val="24"/>
        </w:rPr>
        <w:t xml:space="preserve">02-03 и главой </w:t>
      </w:r>
      <w:r>
        <w:rPr>
          <w:szCs w:val="24"/>
        </w:rPr>
        <w:t>255 «Аварийное освещение»</w:t>
      </w:r>
      <w:r w:rsidRPr="00BB0935">
        <w:rPr>
          <w:szCs w:val="24"/>
        </w:rPr>
        <w:t xml:space="preserve"> </w:t>
      </w:r>
      <w:hyperlink r:id="rId24" w:tooltip="ПУЭ" w:history="1">
        <w:hyperlink r:id="rId25" w:tooltip="ПРАВИЛА УСТРОЙСТВА ЭЛЕКТРОУСТАНОВОК" w:history="1">
          <w:r w:rsidRPr="00BB0935">
            <w:rPr>
              <w:rStyle w:val="a3"/>
              <w:color w:val="auto"/>
              <w:szCs w:val="24"/>
              <w:u w:val="none"/>
            </w:rPr>
            <w:t>ПУЭ</w:t>
          </w:r>
        </w:hyperlink>
      </w:hyperlink>
      <w:r w:rsidRPr="00BB0935">
        <w:rPr>
          <w:szCs w:val="24"/>
        </w:rPr>
        <w:t>.</w:t>
      </w:r>
    </w:p>
    <w:p w:rsidR="004035D1" w:rsidRPr="004308C5" w:rsidRDefault="004035D1" w:rsidP="004035D1">
      <w:pPr>
        <w:ind w:firstLine="284"/>
        <w:jc w:val="both"/>
        <w:rPr>
          <w:szCs w:val="24"/>
        </w:rPr>
      </w:pPr>
      <w:r>
        <w:rPr>
          <w:szCs w:val="24"/>
        </w:rPr>
        <w:t xml:space="preserve">4.5 Световые </w:t>
      </w:r>
      <w:r w:rsidRPr="004308C5">
        <w:rPr>
          <w:szCs w:val="24"/>
        </w:rPr>
        <w:t>указатели «Выход» следует устанавливать:</w:t>
      </w:r>
    </w:p>
    <w:p w:rsidR="004035D1" w:rsidRPr="004308C5" w:rsidRDefault="004035D1" w:rsidP="004035D1">
      <w:pPr>
        <w:ind w:firstLine="284"/>
        <w:jc w:val="both"/>
        <w:rPr>
          <w:szCs w:val="24"/>
        </w:rPr>
      </w:pPr>
      <w:r w:rsidRPr="004308C5">
        <w:rPr>
          <w:szCs w:val="24"/>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r w:rsidRPr="004308C5">
        <w:t>овек</w:t>
      </w:r>
      <w:r w:rsidRPr="004308C5">
        <w:rPr>
          <w:szCs w:val="24"/>
        </w:rPr>
        <w:t>;</w:t>
      </w:r>
    </w:p>
    <w:p w:rsidR="004035D1" w:rsidRPr="004308C5" w:rsidRDefault="004035D1" w:rsidP="004035D1">
      <w:pPr>
        <w:ind w:firstLine="284"/>
        <w:jc w:val="both"/>
        <w:rPr>
          <w:szCs w:val="24"/>
        </w:rPr>
      </w:pPr>
      <w:r w:rsidRPr="004308C5">
        <w:rPr>
          <w:szCs w:val="24"/>
        </w:rPr>
        <w:t>у выходов из коридоров, к которым примыкают помещения с общей численностью постоянно пребывающих в них более 50 чел</w:t>
      </w:r>
      <w:r w:rsidRPr="004308C5">
        <w:t>овек</w:t>
      </w:r>
      <w:r w:rsidRPr="004308C5">
        <w:rPr>
          <w:szCs w:val="24"/>
        </w:rPr>
        <w:t>;</w:t>
      </w:r>
    </w:p>
    <w:p w:rsidR="004035D1" w:rsidRPr="004308C5" w:rsidRDefault="004035D1" w:rsidP="004035D1">
      <w:pPr>
        <w:ind w:firstLine="284"/>
        <w:jc w:val="both"/>
        <w:rPr>
          <w:szCs w:val="24"/>
        </w:rPr>
      </w:pPr>
      <w:r w:rsidRPr="004308C5">
        <w:rPr>
          <w:szCs w:val="24"/>
        </w:rPr>
        <w:t>у выходов с эстрад конференц-залов и актовых залов;</w:t>
      </w:r>
    </w:p>
    <w:p w:rsidR="004035D1" w:rsidRPr="004308C5" w:rsidRDefault="004035D1" w:rsidP="004035D1">
      <w:pPr>
        <w:ind w:firstLine="284"/>
        <w:jc w:val="both"/>
        <w:rPr>
          <w:szCs w:val="24"/>
        </w:rPr>
      </w:pPr>
      <w:r w:rsidRPr="004308C5">
        <w:rPr>
          <w:szCs w:val="24"/>
        </w:rPr>
        <w:t xml:space="preserve">вдоль коридоров длиной более </w:t>
      </w:r>
      <w:smartTag w:uri="urn:schemas-microsoft-com:office:smarttags" w:element="metricconverter">
        <w:smartTagPr>
          <w:attr w:name="ProductID" w:val="25 м"/>
        </w:smartTagPr>
        <w:r w:rsidRPr="004308C5">
          <w:rPr>
            <w:szCs w:val="24"/>
          </w:rPr>
          <w:t>25 м</w:t>
        </w:r>
      </w:smartTag>
      <w:r w:rsidRPr="004308C5">
        <w:rPr>
          <w:szCs w:val="24"/>
        </w:rPr>
        <w:t xml:space="preserve"> и в общежитиях коридорного типа вместимостью более 50 чел</w:t>
      </w:r>
      <w:r w:rsidRPr="004308C5">
        <w:t>овек</w:t>
      </w:r>
      <w:r w:rsidRPr="004308C5">
        <w:rPr>
          <w:szCs w:val="24"/>
        </w:rPr>
        <w:t xml:space="preserve"> на этаже. При этом световые указатели должны устанавливаться на расстоянии не более </w:t>
      </w:r>
      <w:smartTag w:uri="urn:schemas-microsoft-com:office:smarttags" w:element="metricconverter">
        <w:smartTagPr>
          <w:attr w:name="ProductID" w:val="25 м"/>
        </w:smartTagPr>
        <w:r w:rsidRPr="004308C5">
          <w:rPr>
            <w:szCs w:val="24"/>
          </w:rPr>
          <w:t>25 м</w:t>
        </w:r>
      </w:smartTag>
      <w:r w:rsidRPr="004308C5">
        <w:rPr>
          <w:szCs w:val="24"/>
        </w:rPr>
        <w:t xml:space="preserve"> друг от друга, а также в местах поворотов коридоров;</w:t>
      </w:r>
    </w:p>
    <w:p w:rsidR="004035D1" w:rsidRDefault="004035D1" w:rsidP="004035D1">
      <w:pPr>
        <w:ind w:firstLine="284"/>
        <w:jc w:val="both"/>
        <w:rPr>
          <w:szCs w:val="24"/>
        </w:rPr>
      </w:pPr>
      <w:r w:rsidRPr="004308C5">
        <w:rPr>
          <w:szCs w:val="24"/>
        </w:rPr>
        <w:t xml:space="preserve">у выходов для покупателей во всех магазинах из торговых залов общей площадью </w:t>
      </w:r>
      <w:smartTag w:uri="urn:schemas-microsoft-com:office:smarttags" w:element="metricconverter">
        <w:smartTagPr>
          <w:attr w:name="ProductID" w:val="180 м2"/>
        </w:smartTagPr>
        <w:r w:rsidRPr="004308C5">
          <w:rPr>
            <w:szCs w:val="24"/>
          </w:rPr>
          <w:t>180 м</w:t>
        </w:r>
        <w:r w:rsidRPr="004308C5">
          <w:rPr>
            <w:szCs w:val="24"/>
            <w:vertAlign w:val="superscript"/>
          </w:rPr>
          <w:t>2</w:t>
        </w:r>
      </w:smartTag>
      <w:r>
        <w:rPr>
          <w:szCs w:val="24"/>
        </w:rPr>
        <w:t xml:space="preserve"> и более и в магазинах типа супермаркетов - </w:t>
      </w:r>
      <w:smartTag w:uri="urn:schemas-microsoft-com:office:smarttags" w:element="metricconverter">
        <w:smartTagPr>
          <w:attr w:name="ProductID" w:val="110 м2"/>
        </w:smartTagPr>
        <w:r>
          <w:rPr>
            <w:szCs w:val="24"/>
          </w:rPr>
          <w:t>110 м</w:t>
        </w:r>
        <w:r>
          <w:rPr>
            <w:szCs w:val="24"/>
            <w:vertAlign w:val="superscript"/>
          </w:rPr>
          <w:t>2</w:t>
        </w:r>
      </w:smartTag>
      <w:r>
        <w:rPr>
          <w:szCs w:val="24"/>
        </w:rPr>
        <w:t xml:space="preserve"> и более.</w:t>
      </w:r>
    </w:p>
    <w:p w:rsidR="004035D1" w:rsidRDefault="004035D1" w:rsidP="004035D1">
      <w:pPr>
        <w:ind w:firstLine="284"/>
        <w:jc w:val="both"/>
        <w:rPr>
          <w:szCs w:val="24"/>
        </w:rPr>
      </w:pPr>
      <w:r>
        <w:rPr>
          <w:szCs w:val="24"/>
        </w:rPr>
        <w:t xml:space="preserve">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w:t>
      </w:r>
      <w:smartTag w:uri="urn:schemas-microsoft-com:office:smarttags" w:element="metricconverter">
        <w:smartTagPr>
          <w:attr w:name="ProductID" w:val="2 м"/>
        </w:smartTagPr>
        <w:r>
          <w:rPr>
            <w:szCs w:val="24"/>
          </w:rPr>
          <w:t>2 м</w:t>
        </w:r>
      </w:smartTag>
      <w:r>
        <w:rPr>
          <w:szCs w:val="24"/>
        </w:rPr>
        <w:t>.</w:t>
      </w:r>
    </w:p>
    <w:p w:rsidR="004035D1" w:rsidRDefault="004035D1" w:rsidP="004035D1">
      <w:pPr>
        <w:ind w:firstLine="284"/>
        <w:jc w:val="both"/>
        <w:rPr>
          <w:szCs w:val="24"/>
        </w:rPr>
      </w:pPr>
      <w:r>
        <w:rPr>
          <w:szCs w:val="24"/>
        </w:rP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4035D1" w:rsidRDefault="004035D1" w:rsidP="004035D1">
      <w:pPr>
        <w:ind w:firstLine="284"/>
        <w:jc w:val="both"/>
        <w:rPr>
          <w:szCs w:val="24"/>
        </w:rPr>
      </w:pPr>
      <w:r>
        <w:rPr>
          <w:szCs w:val="24"/>
        </w:rPr>
        <w:t xml:space="preserve">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w:t>
      </w:r>
      <w:smartTag w:uri="urn:schemas-microsoft-com:office:smarttags" w:element="metricconverter">
        <w:smartTagPr>
          <w:attr w:name="ProductID" w:val="0,3 м"/>
        </w:smartTagPr>
        <w:r>
          <w:rPr>
            <w:szCs w:val="24"/>
          </w:rPr>
          <w:t>0,3 м</w:t>
        </w:r>
      </w:smartTag>
      <w:r>
        <w:rPr>
          <w:szCs w:val="24"/>
        </w:rPr>
        <w:t xml:space="preserve">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w:t>
      </w:r>
      <w:smartTag w:uri="urn:schemas-microsoft-com:office:smarttags" w:element="metricconverter">
        <w:smartTagPr>
          <w:attr w:name="ProductID" w:val="2,2 м"/>
        </w:smartTagPr>
        <w:r>
          <w:rPr>
            <w:szCs w:val="24"/>
          </w:rPr>
          <w:t>2,2 м</w:t>
        </w:r>
      </w:smartTag>
      <w:r>
        <w:rPr>
          <w:szCs w:val="24"/>
        </w:rPr>
        <w:t xml:space="preserve"> от пола (над дверным проемом). В помещениях для детей допускается установка светильников дежурного освещения, как правило, на высоте </w:t>
      </w:r>
      <w:smartTag w:uri="urn:schemas-microsoft-com:office:smarttags" w:element="metricconverter">
        <w:smartTagPr>
          <w:attr w:name="ProductID" w:val="0,3 м"/>
        </w:smartTagPr>
        <w:r>
          <w:rPr>
            <w:szCs w:val="24"/>
          </w:rPr>
          <w:t>0,3 м</w:t>
        </w:r>
      </w:smartTag>
      <w:r>
        <w:rPr>
          <w:szCs w:val="24"/>
        </w:rPr>
        <w:t xml:space="preserve"> от пола, при этом напряжение сети дежурного освещения должно быть не более 50 В.</w:t>
      </w:r>
    </w:p>
    <w:p w:rsidR="004035D1" w:rsidRDefault="004035D1" w:rsidP="004035D1">
      <w:pPr>
        <w:ind w:firstLine="284"/>
        <w:jc w:val="both"/>
        <w:rPr>
          <w:szCs w:val="24"/>
        </w:rPr>
      </w:pPr>
      <w:r>
        <w:rPr>
          <w:szCs w:val="24"/>
        </w:rPr>
        <w:t>4.7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4035D1" w:rsidRDefault="004035D1" w:rsidP="004035D1">
      <w:pPr>
        <w:spacing w:before="120" w:after="120"/>
        <w:jc w:val="center"/>
        <w:rPr>
          <w:b/>
          <w:szCs w:val="24"/>
        </w:rPr>
      </w:pPr>
      <w:r>
        <w:rPr>
          <w:b/>
          <w:szCs w:val="24"/>
        </w:rPr>
        <w:t>Показатели искусственного освещения помещений</w:t>
      </w:r>
    </w:p>
    <w:p w:rsidR="004035D1" w:rsidRDefault="004035D1" w:rsidP="004035D1">
      <w:pPr>
        <w:ind w:firstLine="284"/>
        <w:jc w:val="both"/>
        <w:rPr>
          <w:szCs w:val="24"/>
        </w:rPr>
      </w:pPr>
      <w:r>
        <w:rPr>
          <w:szCs w:val="24"/>
        </w:rPr>
        <w:t>4.</w:t>
      </w:r>
      <w:r w:rsidRPr="00353D67">
        <w:rPr>
          <w:szCs w:val="24"/>
        </w:rPr>
        <w:t>8</w:t>
      </w:r>
      <w:r>
        <w:rPr>
          <w:szCs w:val="24"/>
        </w:rPr>
        <w:t xml:space="preserve"> Освещенность в помещениях жилых зданий, лечебно-профилактических и культурно-зрелищных учреждений рекомендуется принимать согласно </w:t>
      </w:r>
      <w:hyperlink w:anchor="t41" w:tooltip="таблица 4.1" w:history="1">
        <w:r w:rsidRPr="008451A6">
          <w:rPr>
            <w:rStyle w:val="a3"/>
            <w:color w:val="auto"/>
            <w:szCs w:val="24"/>
            <w:u w:val="none"/>
          </w:rPr>
          <w:t>таблицам 4.1</w:t>
        </w:r>
      </w:hyperlink>
      <w:r w:rsidRPr="008451A6">
        <w:rPr>
          <w:szCs w:val="24"/>
        </w:rPr>
        <w:t>-</w:t>
      </w:r>
      <w:hyperlink w:anchor="t43" w:tooltip="таблица 4.3" w:history="1">
        <w:r w:rsidRPr="008451A6">
          <w:rPr>
            <w:rStyle w:val="a3"/>
            <w:color w:val="auto"/>
            <w:szCs w:val="24"/>
            <w:u w:val="none"/>
          </w:rPr>
          <w:t>4.3</w:t>
        </w:r>
      </w:hyperlink>
      <w:r w:rsidRPr="008451A6">
        <w:rPr>
          <w:szCs w:val="24"/>
        </w:rPr>
        <w:t>.</w:t>
      </w:r>
    </w:p>
    <w:p w:rsidR="004035D1" w:rsidRDefault="004035D1" w:rsidP="004035D1">
      <w:pPr>
        <w:spacing w:before="120" w:after="120"/>
        <w:jc w:val="both"/>
        <w:rPr>
          <w:spacing w:val="20"/>
          <w:szCs w:val="24"/>
        </w:rPr>
      </w:pPr>
      <w:bookmarkStart w:id="9" w:name="t41"/>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b/>
          <w:szCs w:val="24"/>
        </w:rPr>
      </w:pPr>
      <w:r>
        <w:rPr>
          <w:spacing w:val="20"/>
          <w:szCs w:val="24"/>
        </w:rPr>
        <w:lastRenderedPageBreak/>
        <w:t>Таблица 4.1</w:t>
      </w:r>
      <w:r>
        <w:rPr>
          <w:szCs w:val="24"/>
        </w:rPr>
        <w:t xml:space="preserve"> </w:t>
      </w:r>
      <w:bookmarkEnd w:id="9"/>
      <w:r>
        <w:rPr>
          <w:szCs w:val="24"/>
        </w:rPr>
        <w:t xml:space="preserve">- </w:t>
      </w:r>
      <w:r>
        <w:rPr>
          <w:b/>
          <w:szCs w:val="24"/>
        </w:rPr>
        <w:t>Показатели искусственного освещения помещений жилых зданий</w:t>
      </w:r>
    </w:p>
    <w:tbl>
      <w:tblPr>
        <w:tblW w:w="5000" w:type="pct"/>
        <w:jc w:val="center"/>
        <w:tblCellMar>
          <w:left w:w="40" w:type="dxa"/>
          <w:right w:w="40" w:type="dxa"/>
        </w:tblCellMar>
        <w:tblLook w:val="04A0" w:firstRow="1" w:lastRow="0" w:firstColumn="1" w:lastColumn="0" w:noHBand="0" w:noVBand="1"/>
      </w:tblPr>
      <w:tblGrid>
        <w:gridCol w:w="2078"/>
        <w:gridCol w:w="1769"/>
        <w:gridCol w:w="1241"/>
        <w:gridCol w:w="1569"/>
        <w:gridCol w:w="1433"/>
        <w:gridCol w:w="1535"/>
      </w:tblGrid>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Помещения</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Рабочая поверхность и плоскость нормирования освещенности (Г - горизонтальная, В - вертикальная) - высота плоскости над полом, м</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xml:space="preserve">Разряд и подразряд зрительной работы по </w:t>
            </w:r>
            <w:hyperlink r:id="rId26" w:tooltip="СНиП 23-05" w:history="1">
              <w:hyperlink r:id="rId27" w:tooltip="Естественное и искусственное освещение" w:history="1">
                <w:hyperlink r:id="rId28" w:tooltip="Естественное и искусственное освещение" w:history="1">
                  <w:r w:rsidRPr="008451A6">
                    <w:rPr>
                      <w:rStyle w:val="a3"/>
                      <w:color w:val="auto"/>
                      <w:szCs w:val="24"/>
                      <w:u w:val="none"/>
                    </w:rPr>
                    <w:t>СНиП ПМР 23-</w:t>
                  </w:r>
                </w:hyperlink>
                <w:r>
                  <w:rPr>
                    <w:rStyle w:val="a3"/>
                    <w:color w:val="auto"/>
                    <w:szCs w:val="24"/>
                    <w:u w:val="none"/>
                  </w:rPr>
                  <w:t xml:space="preserve">02-03 </w:t>
                </w:r>
              </w:hyperlink>
              <w:r>
                <w:rPr>
                  <w:rStyle w:val="a3"/>
                  <w:color w:val="auto"/>
                  <w:szCs w:val="24"/>
                  <w:u w:val="none"/>
                </w:rPr>
                <w:t xml:space="preserve"> </w:t>
              </w:r>
            </w:hyperlink>
          </w:p>
        </w:tc>
        <w:tc>
          <w:tcPr>
            <w:tcW w:w="791"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Освещенность рабочих поверхностей, лк</w:t>
            </w:r>
          </w:p>
        </w:tc>
        <w:tc>
          <w:tcPr>
            <w:tcW w:w="724"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Показатель дискомфорта М, не более</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Коэффициент пульсации освещенности К</w:t>
            </w:r>
            <w:r>
              <w:rPr>
                <w:rFonts w:cs="Times New Roman"/>
                <w:vertAlign w:val="subscript"/>
              </w:rPr>
              <w:t>п</w:t>
            </w:r>
            <w:r>
              <w:rPr>
                <w:rFonts w:cs="Times New Roman"/>
              </w:rPr>
              <w:t>, %, не более</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1</w:t>
            </w:r>
          </w:p>
        </w:tc>
        <w:tc>
          <w:tcPr>
            <w:tcW w:w="97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2</w:t>
            </w:r>
          </w:p>
        </w:tc>
        <w:tc>
          <w:tcPr>
            <w:tcW w:w="62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3</w:t>
            </w:r>
          </w:p>
        </w:tc>
        <w:tc>
          <w:tcPr>
            <w:tcW w:w="7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4</w:t>
            </w:r>
          </w:p>
        </w:tc>
        <w:tc>
          <w:tcPr>
            <w:tcW w:w="72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5</w:t>
            </w:r>
          </w:p>
        </w:tc>
        <w:tc>
          <w:tcPr>
            <w:tcW w:w="74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6</w:t>
            </w:r>
          </w:p>
        </w:tc>
      </w:tr>
      <w:tr w:rsidR="004035D1" w:rsidTr="004035D1">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Жилые помещения</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Жилые комнаты, гостиные, спальни квартир и общежитии</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В-1</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150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Кухни, кухни-столовые, кухни-ниши квартир и общежитии</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В-1</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150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Детские</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200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Кабинеты, библиотеки, комнаты отдыха</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300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b/>
              </w:rPr>
            </w:pPr>
            <w:r w:rsidRPr="008451A6">
              <w:rPr>
                <w:rFonts w:cs="Times New Roman"/>
                <w:b/>
              </w:rPr>
              <w:t>Вспомогательные помещения</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Ванные комнаты, уборные, санузлы, душевые, внутриквартирные коридоры, холлы</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Ж-2</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50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r w:rsidRPr="008451A6">
              <w:rPr>
                <w:rFonts w:cs="Times New Roman"/>
                <w:vertAlign w:val="superscript"/>
              </w:rPr>
              <w:t xml:space="preserve">, </w:t>
            </w:r>
            <w:hyperlink w:anchor="З" w:tooltip="2 Значения приведены для ламп накаливания." w:history="1">
              <w:r w:rsidRPr="008451A6">
                <w:rPr>
                  <w:rStyle w:val="a3"/>
                  <w:rFonts w:cs="Times New Roman"/>
                  <w:color w:val="auto"/>
                  <w:vertAlign w:val="superscript"/>
                </w:rPr>
                <w:t>2</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Кладовые, подсобные</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3-2</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30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 xml:space="preserve">Гардеробные </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Ж-1</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75</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Сауна, раздевалки</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pStyle w:val="7"/>
              <w:rPr>
                <w:sz w:val="20"/>
              </w:rPr>
            </w:pPr>
            <w:r>
              <w:rPr>
                <w:sz w:val="20"/>
              </w:rPr>
              <w:t>В-2</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100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Бассейн</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 - поверхность воды</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В-2</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100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60</w:t>
            </w:r>
            <w:r w:rsidRPr="008451A6">
              <w:rPr>
                <w:rFonts w:cs="Times New Roman"/>
                <w:vertAlign w:val="superscript"/>
              </w:rPr>
              <w:t>1</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r>
              <w:rPr>
                <w:rFonts w:cs="Times New Roman"/>
                <w:vertAlign w:val="superscript"/>
              </w:rPr>
              <w:t>1</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Тренажерный зал</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В-1</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150</w:t>
            </w:r>
            <w:hyperlink w:anchor="ЗН" w:tooltip="1 В жилых домах и квартирах приведенные значения освещенности, показателя дискомфорта и коэффициента пульсации являются рекомендуемыми." w:history="1">
              <w:r w:rsidRPr="008451A6">
                <w:rPr>
                  <w:rStyle w:val="a3"/>
                  <w:rFonts w:cs="Times New Roman"/>
                  <w:color w:val="auto"/>
                  <w:vertAlign w:val="superscript"/>
                </w:rPr>
                <w:t>1</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60</w:t>
            </w:r>
            <w:r w:rsidRPr="008451A6">
              <w:rPr>
                <w:rFonts w:cs="Times New Roman"/>
                <w:vertAlign w:val="superscript"/>
              </w:rPr>
              <w:t>1</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r>
              <w:rPr>
                <w:rFonts w:cs="Times New Roman"/>
                <w:vertAlign w:val="superscript"/>
              </w:rPr>
              <w:t>1</w:t>
            </w:r>
          </w:p>
        </w:tc>
      </w:tr>
      <w:tr w:rsidR="004035D1" w:rsidTr="004035D1">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b/>
              </w:rPr>
            </w:pPr>
            <w:r w:rsidRPr="008451A6">
              <w:rPr>
                <w:rFonts w:cs="Times New Roman"/>
                <w:b/>
              </w:rPr>
              <w:t>Общедомовые помещения</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Помещения консьержа</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В-1</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72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 xml:space="preserve">Лестницы, поэтажные внеквартирные коридоры, вестибюли, лифтовые холлы, колясочные, </w:t>
            </w:r>
            <w:r>
              <w:rPr>
                <w:rFonts w:cs="Times New Roman"/>
              </w:rPr>
              <w:lastRenderedPageBreak/>
              <w:t>велосипедные</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lastRenderedPageBreak/>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З-2</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c>
          <w:tcPr>
            <w:tcW w:w="72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Тепловые пункты, насосные, электрощитовые, машинные помещения лифтов, венткамеры, основные проходы технических этажей, подполий, подвалов, чердаков</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VIII</w:t>
            </w:r>
            <w:r>
              <w:rPr>
                <w:rFonts w:cs="Times New Roman"/>
              </w:rPr>
              <w:t>в</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c>
          <w:tcPr>
            <w:tcW w:w="72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14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Шахты лифтов</w:t>
            </w:r>
          </w:p>
        </w:tc>
        <w:tc>
          <w:tcPr>
            <w:tcW w:w="979"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 xml:space="preserve">Пол приямка, условные площадки на расстоянии </w:t>
            </w:r>
            <w:smartTag w:uri="urn:schemas-microsoft-com:office:smarttags" w:element="metricconverter">
              <w:smartTagPr>
                <w:attr w:name="ProductID" w:val="3 м"/>
              </w:smartTagPr>
              <w:r w:rsidRPr="004308C5">
                <w:rPr>
                  <w:rFonts w:cs="Times New Roman"/>
                </w:rPr>
                <w:t>3 м</w:t>
              </w:r>
            </w:smartTag>
            <w:r w:rsidRPr="004308C5">
              <w:rPr>
                <w:rFonts w:cs="Times New Roman"/>
              </w:rPr>
              <w:t xml:space="preserve"> от светильников</w:t>
            </w:r>
          </w:p>
        </w:tc>
        <w:tc>
          <w:tcPr>
            <w:tcW w:w="62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w:t>
            </w:r>
          </w:p>
        </w:tc>
        <w:tc>
          <w:tcPr>
            <w:tcW w:w="791" w:type="pct"/>
            <w:tcBorders>
              <w:top w:val="single" w:sz="6" w:space="0" w:color="auto"/>
              <w:left w:val="single" w:sz="6" w:space="0" w:color="auto"/>
              <w:bottom w:val="single" w:sz="6" w:space="0" w:color="auto"/>
              <w:right w:val="single" w:sz="6" w:space="0" w:color="auto"/>
            </w:tcBorders>
            <w:vAlign w:val="center"/>
          </w:tcPr>
          <w:p w:rsidR="004035D1" w:rsidRPr="008451A6" w:rsidRDefault="004035D1" w:rsidP="004035D1">
            <w:pPr>
              <w:jc w:val="center"/>
              <w:rPr>
                <w:rFonts w:cs="Times New Roman"/>
              </w:rPr>
            </w:pPr>
            <w:r w:rsidRPr="008451A6">
              <w:rPr>
                <w:rFonts w:cs="Times New Roman"/>
              </w:rPr>
              <w:t>5</w:t>
            </w:r>
            <w:hyperlink w:anchor="З" w:tooltip="2 Значения приведены для ламп накаливания." w:history="1">
              <w:r w:rsidRPr="008451A6">
                <w:rPr>
                  <w:rStyle w:val="a3"/>
                  <w:rFonts w:cs="Times New Roman"/>
                  <w:color w:val="auto"/>
                  <w:vertAlign w:val="superscript"/>
                </w:rPr>
                <w:t>2</w:t>
              </w:r>
            </w:hyperlink>
          </w:p>
        </w:tc>
        <w:tc>
          <w:tcPr>
            <w:tcW w:w="72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4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tcPr>
          <w:p w:rsidR="004035D1" w:rsidRDefault="004035D1" w:rsidP="004035D1">
            <w:pPr>
              <w:spacing w:before="120"/>
              <w:ind w:firstLine="284"/>
              <w:jc w:val="both"/>
            </w:pPr>
            <w:r>
              <w:rPr>
                <w:vertAlign w:val="superscript"/>
              </w:rPr>
              <w:t>1</w:t>
            </w:r>
            <w:r>
              <w:t xml:space="preserve"> В жилых домах и квартирах приведенные значения освещенности, показателя дискомфорта и коэффициента пульсации являются рекомендуемыми.</w:t>
            </w:r>
          </w:p>
          <w:p w:rsidR="004035D1" w:rsidRDefault="004035D1" w:rsidP="004035D1">
            <w:pPr>
              <w:ind w:firstLine="284"/>
              <w:jc w:val="both"/>
            </w:pPr>
            <w:bookmarkStart w:id="10" w:name="З"/>
            <w:r>
              <w:rPr>
                <w:vertAlign w:val="superscript"/>
              </w:rPr>
              <w:t>2</w:t>
            </w:r>
            <w:r>
              <w:t xml:space="preserve"> Значения приведены для ламп накаливания.</w:t>
            </w:r>
            <w:bookmarkEnd w:id="10"/>
          </w:p>
          <w:p w:rsidR="004035D1" w:rsidRDefault="004035D1" w:rsidP="004035D1">
            <w:pPr>
              <w:spacing w:after="120"/>
              <w:ind w:firstLine="284"/>
              <w:jc w:val="both"/>
            </w:pPr>
            <w:r>
              <w:rPr>
                <w:b/>
              </w:rPr>
              <w:t>Примечание</w:t>
            </w:r>
            <w:r>
              <w:t xml:space="preserve"> - Прочерки в таблице означают отсутствие предъявляемых требований. Освещение в ванных комнатах должно обеспечивать в вертикальной плоскости над умывальником 100 лк при люминесцентных лампах или 50 лк при лампах накаливания.</w:t>
            </w:r>
          </w:p>
        </w:tc>
      </w:tr>
    </w:tbl>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sectPr w:rsidR="004035D1" w:rsidSect="004035D1">
          <w:headerReference w:type="default" r:id="rId29"/>
          <w:pgSz w:w="11909" w:h="16834"/>
          <w:pgMar w:top="1134" w:right="1134" w:bottom="1134" w:left="1134" w:header="720" w:footer="720" w:gutter="0"/>
          <w:pgNumType w:start="0"/>
          <w:cols w:space="708"/>
          <w:titlePg/>
          <w:docGrid w:linePitch="360"/>
        </w:sectPr>
      </w:pPr>
    </w:p>
    <w:p w:rsidR="004035D1" w:rsidRDefault="004035D1" w:rsidP="004035D1">
      <w:pPr>
        <w:spacing w:before="120" w:after="120"/>
        <w:jc w:val="both"/>
        <w:rPr>
          <w:b/>
          <w:szCs w:val="24"/>
        </w:rPr>
      </w:pPr>
      <w:r>
        <w:rPr>
          <w:spacing w:val="20"/>
          <w:szCs w:val="24"/>
        </w:rPr>
        <w:lastRenderedPageBreak/>
        <w:t>Таблица 4.2</w:t>
      </w:r>
      <w:r>
        <w:rPr>
          <w:szCs w:val="24"/>
        </w:rPr>
        <w:t xml:space="preserve"> - </w:t>
      </w:r>
      <w:r>
        <w:rPr>
          <w:b/>
          <w:szCs w:val="24"/>
        </w:rPr>
        <w:t>Показатели искусственного освещения основных помещений учреждений здравоохранения</w:t>
      </w:r>
    </w:p>
    <w:tbl>
      <w:tblPr>
        <w:tblW w:w="5637" w:type="pct"/>
        <w:jc w:val="center"/>
        <w:tblCellMar>
          <w:left w:w="40" w:type="dxa"/>
          <w:right w:w="40" w:type="dxa"/>
        </w:tblCellMar>
        <w:tblLook w:val="04A0" w:firstRow="1" w:lastRow="0" w:firstColumn="1" w:lastColumn="0" w:noHBand="0" w:noVBand="1"/>
      </w:tblPr>
      <w:tblGrid>
        <w:gridCol w:w="4580"/>
        <w:gridCol w:w="1698"/>
        <w:gridCol w:w="10"/>
        <w:gridCol w:w="29"/>
        <w:gridCol w:w="50"/>
        <w:gridCol w:w="1191"/>
        <w:gridCol w:w="1754"/>
        <w:gridCol w:w="1657"/>
        <w:gridCol w:w="1411"/>
        <w:gridCol w:w="1834"/>
        <w:gridCol w:w="2190"/>
      </w:tblGrid>
      <w:tr w:rsidR="004035D1" w:rsidTr="004035D1">
        <w:trPr>
          <w:trHeight w:val="20"/>
          <w:jc w:val="center"/>
        </w:trPr>
        <w:tc>
          <w:tcPr>
            <w:tcW w:w="1397"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Помещения</w:t>
            </w:r>
          </w:p>
        </w:tc>
        <w:tc>
          <w:tcPr>
            <w:tcW w:w="526" w:type="pct"/>
            <w:gridSpan w:val="3"/>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Рабочая поверхность и плоскость нормирования освещенности (Г - горизонтальная, В - вертикальная) - высота плоскости над полом, м</w:t>
            </w:r>
          </w:p>
        </w:tc>
        <w:tc>
          <w:tcPr>
            <w:tcW w:w="376" w:type="pct"/>
            <w:gridSpan w:val="2"/>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xml:space="preserve">Разряд и подразряд зрительной работы по </w:t>
            </w:r>
            <w:hyperlink r:id="rId30" w:tooltip="СНиП 23-05" w:history="1">
              <w:hyperlink r:id="rId31" w:tooltip="Естественное и искусственное освещение" w:history="1">
                <w:r w:rsidRPr="008451A6">
                  <w:rPr>
                    <w:rStyle w:val="a3"/>
                    <w:rFonts w:cs="Times New Roman"/>
                    <w:color w:val="auto"/>
                    <w:szCs w:val="24"/>
                    <w:u w:val="none"/>
                  </w:rPr>
                  <w:t>СНиП ПМР 23-</w:t>
                </w:r>
              </w:hyperlink>
              <w:r w:rsidRPr="008451A6">
                <w:rPr>
                  <w:rStyle w:val="a3"/>
                  <w:rFonts w:cs="Times New Roman"/>
                  <w:color w:val="auto"/>
                  <w:szCs w:val="24"/>
                  <w:u w:val="none"/>
                </w:rPr>
                <w:t xml:space="preserve">02-03 </w:t>
              </w:r>
            </w:hyperlink>
          </w:p>
        </w:tc>
        <w:tc>
          <w:tcPr>
            <w:tcW w:w="1471" w:type="pct"/>
            <w:gridSpan w:val="3"/>
            <w:tcBorders>
              <w:top w:val="single" w:sz="6" w:space="0" w:color="auto"/>
              <w:left w:val="single" w:sz="6" w:space="0" w:color="auto"/>
              <w:bottom w:val="single" w:sz="4" w:space="0" w:color="auto"/>
              <w:right w:val="single" w:sz="4" w:space="0" w:color="auto"/>
            </w:tcBorders>
            <w:vAlign w:val="center"/>
          </w:tcPr>
          <w:p w:rsidR="004035D1" w:rsidRPr="004308C5" w:rsidRDefault="004035D1" w:rsidP="004035D1">
            <w:pPr>
              <w:jc w:val="center"/>
              <w:rPr>
                <w:rFonts w:cs="Times New Roman"/>
              </w:rPr>
            </w:pPr>
            <w:r w:rsidRPr="004308C5">
              <w:rPr>
                <w:rFonts w:cs="Times New Roman"/>
              </w:rPr>
              <w:t>Освещенность, лк</w:t>
            </w:r>
          </w:p>
        </w:tc>
        <w:tc>
          <w:tcPr>
            <w:tcW w:w="560" w:type="pct"/>
            <w:tcBorders>
              <w:top w:val="single" w:sz="6" w:space="0" w:color="auto"/>
              <w:left w:val="single" w:sz="4" w:space="0" w:color="auto"/>
              <w:bottom w:val="single" w:sz="4"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Показатель дискомфорта М, не более</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Коэффициент пульсации освещенности К</w:t>
            </w:r>
            <w:r>
              <w:rPr>
                <w:rFonts w:cs="Times New Roman"/>
                <w:vertAlign w:val="subscript"/>
              </w:rPr>
              <w:t>п</w:t>
            </w:r>
            <w:r>
              <w:rPr>
                <w:rFonts w:cs="Times New Roman"/>
              </w:rPr>
              <w:t xml:space="preserve"> %, не более</w:t>
            </w:r>
          </w:p>
        </w:tc>
      </w:tr>
      <w:tr w:rsidR="004035D1" w:rsidTr="004035D1">
        <w:trPr>
          <w:trHeight w:val="20"/>
          <w:jc w:val="center"/>
        </w:trPr>
        <w:tc>
          <w:tcPr>
            <w:tcW w:w="1397" w:type="pct"/>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526" w:type="pct"/>
            <w:gridSpan w:val="3"/>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376" w:type="pct"/>
            <w:gridSpan w:val="2"/>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1042"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при комбинированном освещении</w:t>
            </w:r>
          </w:p>
        </w:tc>
        <w:tc>
          <w:tcPr>
            <w:tcW w:w="429"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при общем освещении</w:t>
            </w:r>
          </w:p>
        </w:tc>
        <w:tc>
          <w:tcPr>
            <w:tcW w:w="560" w:type="pct"/>
            <w:vMerge w:val="restart"/>
            <w:tcBorders>
              <w:top w:val="single" w:sz="6" w:space="0" w:color="auto"/>
              <w:left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668"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r>
      <w:tr w:rsidR="004035D1" w:rsidTr="004035D1">
        <w:trPr>
          <w:trHeight w:val="20"/>
          <w:jc w:val="center"/>
        </w:trPr>
        <w:tc>
          <w:tcPr>
            <w:tcW w:w="1397" w:type="pct"/>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526" w:type="pct"/>
            <w:gridSpan w:val="3"/>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376" w:type="pct"/>
            <w:gridSpan w:val="2"/>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всего</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от общего</w:t>
            </w:r>
          </w:p>
        </w:tc>
        <w:tc>
          <w:tcPr>
            <w:tcW w:w="429" w:type="pct"/>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560" w:type="pct"/>
            <w:vMerge/>
            <w:tcBorders>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668" w:type="pct"/>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1</w:t>
            </w:r>
          </w:p>
        </w:tc>
        <w:tc>
          <w:tcPr>
            <w:tcW w:w="526" w:type="pct"/>
            <w:gridSpan w:val="3"/>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2</w:t>
            </w:r>
          </w:p>
        </w:tc>
        <w:tc>
          <w:tcPr>
            <w:tcW w:w="376"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3</w:t>
            </w:r>
          </w:p>
        </w:tc>
        <w:tc>
          <w:tcPr>
            <w:tcW w:w="53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4</w:t>
            </w:r>
          </w:p>
        </w:tc>
        <w:tc>
          <w:tcPr>
            <w:tcW w:w="50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5</w:t>
            </w:r>
          </w:p>
        </w:tc>
        <w:tc>
          <w:tcPr>
            <w:tcW w:w="42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6</w:t>
            </w:r>
          </w:p>
        </w:tc>
        <w:tc>
          <w:tcPr>
            <w:tcW w:w="5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7</w:t>
            </w:r>
          </w:p>
        </w:tc>
        <w:tc>
          <w:tcPr>
            <w:tcW w:w="66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8</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Операционный блок, реанимационный зал, перевязочные, родовые отделения</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 Операционная, помещения гипотемии</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 Родовая, диализационная, реанимационные залы, перевязочные, кабинет ангиографии</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 Предоперационная</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 Монтажные аппаратов</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II</w:t>
            </w:r>
            <w:r>
              <w:rPr>
                <w:rFonts w:cs="Times New Roman"/>
              </w:rPr>
              <w:t>а</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hyperlink w:anchor="пр" w:tooltip="1 Приведен показатель ослепленности." w:history="1">
              <w:r>
                <w:rPr>
                  <w:rStyle w:val="a3"/>
                  <w:rFonts w:cs="Times New Roman"/>
                  <w:vertAlign w:val="superscript"/>
                </w:rPr>
                <w:t>1</w:t>
              </w:r>
            </w:hyperlink>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Кабинеты врачей</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 Кабинеты хирургов, акушеров, гинекологов, травматологов, педиатров, инфекционистов, дерматологов, аллергологов, стоматологов; смотровые, приемно-смотровые боксы</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6 Кабинеты врачей в амбулаторно-поликлинических учреждениях, не приведенные выше</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7 Темные комнаты офтальмологов</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hyperlink w:anchor="зн" w:tooltip="3 Значения освещенности установлены на основании экспертных оценок." w:history="1">
              <w:r>
                <w:rPr>
                  <w:rStyle w:val="a3"/>
                  <w:rFonts w:cs="Times New Roman"/>
                  <w:vertAlign w:val="superscript"/>
                </w:rPr>
                <w:t>3</w:t>
              </w:r>
            </w:hyperlink>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Отделения функциональной диагностики и восстановительного лечения</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8 Кабинеты функциональной диагностики, </w:t>
            </w:r>
            <w:r>
              <w:rPr>
                <w:rFonts w:cs="Times New Roman"/>
              </w:rPr>
              <w:lastRenderedPageBreak/>
              <w:t>эндоскопические кабинеты</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lastRenderedPageBreak/>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9 Фотарии, кабинеты физиотерапии, массажа, лечебной физкультуры, рентгенобронхоскопии и лапароскопии, гидротерапии, лечебные ванны, душевые залы</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10 Кабинеты трудотерапии</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11 Кабинеты лечения сном</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Рентгеновское отделение</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12 Рентгенодиагностический кабинет</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13 Кабинеты флюорографии, рентгеновских снимков</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Радиологическое отделение</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14 Радиометрическая, дозиметрическая, кабинеты терапии излучениями высокой энергии, сканерная</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15 Кабина гамматерапии</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Палаты</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16 Палаты: детских отделений, для новорожденных; интенсивной терапии, послеоперационные, палаты матери и ребенка</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25</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17 Прочие палаты и спальни, приемные фильтры и боксы</w:t>
            </w:r>
          </w:p>
        </w:tc>
        <w:tc>
          <w:tcPr>
            <w:tcW w:w="541"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Г-0,0</w:t>
            </w:r>
          </w:p>
        </w:tc>
        <w:tc>
          <w:tcPr>
            <w:tcW w:w="36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25</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Лаборатории медицинских учреждений</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18 Помещения приема, выдачи и регистрации анализов</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19 Лаборатории проведения анализов, кабинеты серологических исследований, колориметрические</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20 Препараторские, лаборантские весовая, термостатная, средоварная, центрифужная</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21 Кабинеты с кабинами зондирования и </w:t>
            </w:r>
            <w:r>
              <w:rPr>
                <w:rFonts w:cs="Times New Roman"/>
              </w:rPr>
              <w:lastRenderedPageBreak/>
              <w:t>взятия желудочного сока</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lastRenderedPageBreak/>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22 Помещения зубных техников, гипсовые, полимеризационные</w:t>
            </w:r>
          </w:p>
        </w:tc>
        <w:tc>
          <w:tcPr>
            <w:tcW w:w="526"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II</w:t>
            </w:r>
            <w:r>
              <w:rPr>
                <w:rFonts w:cs="Times New Roman"/>
              </w:rPr>
              <w:t>в</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2000</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hyperlink w:anchor="пр" w:tooltip="1 Приведен показатель ослепленности." w:history="1">
              <w:r>
                <w:rPr>
                  <w:rStyle w:val="a3"/>
                  <w:rFonts w:cs="Times New Roman"/>
                  <w:vertAlign w:val="superscript"/>
                </w:rPr>
                <w:t>1</w:t>
              </w:r>
            </w:hyperlink>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Аптеки</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23 Зал обслуживания</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24 Рецептурный отдел, отделы ручной продажи, оптики, готовых лекарственных средств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25 Ассистентская, асептическая, аналитическая, фасовочная</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600</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Стерилизационные и дезинфекционные отделения</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26 Стерилизационная-автоклавная, помещение приема и хранения материалов, помещение подготовки инструментов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hyperlink w:anchor="пр" w:tooltip="1 Приведен показатель ослепленности." w:history="1">
              <w:r>
                <w:rPr>
                  <w:rStyle w:val="a3"/>
                  <w:rFonts w:cs="Times New Roman"/>
                  <w:vertAlign w:val="superscript"/>
                </w:rPr>
                <w:t>1</w:t>
              </w:r>
            </w:hyperlink>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27 Помещение ремонта и заточки инструментов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III</w:t>
            </w:r>
            <w:r>
              <w:rPr>
                <w:rFonts w:cs="Times New Roman"/>
              </w:rPr>
              <w:t>в</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750</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hyperlink w:anchor="пр" w:tooltip="1 Приведен показатель ослепленности." w:history="1">
              <w:r>
                <w:rPr>
                  <w:rStyle w:val="a3"/>
                  <w:rFonts w:cs="Times New Roman"/>
                  <w:vertAlign w:val="superscript"/>
                </w:rPr>
                <w:t>1</w:t>
              </w:r>
            </w:hyperlink>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28 Помещение дезинфекционных камер</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VIII6</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Патологоанатомическое отделение</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29 Секционная</w:t>
            </w:r>
          </w:p>
        </w:tc>
        <w:tc>
          <w:tcPr>
            <w:tcW w:w="51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8"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30 Предсекционная, фиксационная, помещение для. одевания трупов, траурный зал</w:t>
            </w:r>
          </w:p>
        </w:tc>
        <w:tc>
          <w:tcPr>
            <w:tcW w:w="51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8"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31 Помещения хранения трупов, похоронных принадлежностей</w:t>
            </w:r>
          </w:p>
        </w:tc>
        <w:tc>
          <w:tcPr>
            <w:tcW w:w="51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8" w:type="pct"/>
            <w:gridSpan w:val="4"/>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VIIIв</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Санитарно-эпидемиологические центры</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32 Диспетчерские, помещения хранения и выдачи препаратов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33 Биохимические лаборатории, серологические, боксы, препараторские</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34 Радиологические, радиохимические, помещения спектроскопии и полярографии, лаборатории акустики, вибрации, электромагнитных полей, физиологии </w:t>
            </w:r>
            <w:r>
              <w:rPr>
                <w:rFonts w:cs="Times New Roman"/>
              </w:rPr>
              <w:lastRenderedPageBreak/>
              <w:t>труда, средоварочные с боксами, термитные</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lastRenderedPageBreak/>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35 Комнаты эпидемиологов, бактериологов, боксы серологических исследований особо опасных инфекций, комнаты зоопаразитологов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36 Помещения взятия проб хранения питательных сред, предбоксы</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37 Помещения дезкамер, стерильные цехи</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hyperlink w:anchor="пр" w:tooltip="1 Приведен показатель ослепленности." w:history="1">
              <w:r>
                <w:rPr>
                  <w:rStyle w:val="a3"/>
                  <w:rFonts w:cs="Times New Roman"/>
                  <w:vertAlign w:val="superscript"/>
                </w:rPr>
                <w:t>1</w:t>
              </w:r>
            </w:hyperlink>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38 Помещения сжигания трупов животных и отходов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VIII6</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2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6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Виварий</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39 Виварий, помещения для содержания животных</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Станции скорой и неотложной медицинской помощи</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40 Диспетчерская</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41 Помещение радиопоста</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42 Комната выездных бригад</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b/>
              </w:rPr>
              <w:t>Молочные кухни, раздаточные пункты</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43 Помещения фильтрации и разлива</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44 Помещения приготовления и фасовки продуктов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45 Прием и хранение посуды, раздаточная</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Прочие помещения лечебных учреждений</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46 Регистратура</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47 Процедурные, манипуляционные</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48 Кабинеты, посты медицинских сестер</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Б-1</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Вспомогательные помещения</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49 Аппаратные рентгеновских, радиологических и прочих отделений</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VIIIб</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40</w:t>
            </w:r>
            <w:hyperlink w:anchor="пр" w:tooltip="1 Приведен показатель ослепленности." w:history="1">
              <w:r w:rsidRPr="00F67D22">
                <w:rPr>
                  <w:rStyle w:val="a3"/>
                  <w:rFonts w:cs="Times New Roman"/>
                  <w:color w:val="auto"/>
                  <w:vertAlign w:val="superscript"/>
                </w:rPr>
                <w:t>1</w:t>
              </w:r>
            </w:hyperlink>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20</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50 Конденсаторная, регенераторная</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VIIIб</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51 Стеклодувная</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40</w:t>
            </w:r>
            <w:hyperlink w:anchor="пр" w:tooltip="1 Приведен показатель ослепленности." w:history="1">
              <w:r w:rsidRPr="00F67D22">
                <w:rPr>
                  <w:rStyle w:val="a3"/>
                  <w:rFonts w:cs="Times New Roman"/>
                  <w:color w:val="auto"/>
                  <w:vertAlign w:val="superscript"/>
                </w:rPr>
                <w:t>1</w:t>
              </w:r>
            </w:hyperlink>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20</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52 Стерилизационные, моечные, бельевые</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40</w:t>
            </w:r>
            <w:hyperlink w:anchor="пр" w:tooltip="1 Приведен показатель ослепленности." w:history="1">
              <w:r w:rsidRPr="00F67D22">
                <w:rPr>
                  <w:rStyle w:val="a3"/>
                  <w:rFonts w:cs="Times New Roman"/>
                  <w:color w:val="auto"/>
                  <w:vertAlign w:val="superscript"/>
                </w:rPr>
                <w:t>1</w:t>
              </w:r>
            </w:hyperlink>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20</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lastRenderedPageBreak/>
              <w:t>53 Помещения и места хранения аппаратуры, ящиков выездных бригад, каталок</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w:t>
            </w:r>
            <w:r>
              <w:rPr>
                <w:rFonts w:cs="Times New Roman"/>
                <w:lang w:val="en-US"/>
              </w:rPr>
              <w:t>III</w:t>
            </w:r>
            <w:r>
              <w:rPr>
                <w:rFonts w:cs="Times New Roman"/>
              </w:rPr>
              <w:t>б</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54 Помещения хранения крови, биологических препаратов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w:t>
            </w:r>
            <w:r>
              <w:rPr>
                <w:rFonts w:cs="Times New Roman"/>
                <w:lang w:val="en-US"/>
              </w:rPr>
              <w:t>III</w:t>
            </w:r>
            <w:r>
              <w:rPr>
                <w:rFonts w:cs="Times New Roman"/>
              </w:rPr>
              <w:t>а</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40</w:t>
            </w:r>
            <w:hyperlink w:anchor="пр" w:tooltip="1 Приведен показатель ослепленности." w:history="1">
              <w:r w:rsidRPr="00F67D22">
                <w:rPr>
                  <w:rStyle w:val="a3"/>
                  <w:rFonts w:cs="Times New Roman"/>
                  <w:color w:val="auto"/>
                  <w:vertAlign w:val="superscript"/>
                </w:rPr>
                <w:t>1</w:t>
              </w:r>
            </w:hyperlink>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20</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55 Помещения хранения реактивов, лаборантской посуды, лекарственных и перевязочных средств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VIIIб</w:t>
            </w:r>
            <w:hyperlink w:anchor="ос" w:tooltip="2 Освещенность повышена вследствие повышенных санитарных требований." w:history="1">
              <w:r w:rsidRPr="008451A6">
                <w:rPr>
                  <w:rStyle w:val="a3"/>
                  <w:rFonts w:cs="Times New Roman"/>
                  <w:color w:val="auto"/>
                  <w:vertAlign w:val="superscript"/>
                </w:rPr>
                <w:t>2</w:t>
              </w:r>
            </w:hyperlink>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56 Помещения хранения и выдержки радиоактивных веществ и отходов</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40</w:t>
            </w:r>
            <w:hyperlink w:anchor="пр" w:tooltip="1 Приведен показатель ослепленности." w:history="1">
              <w:r w:rsidRPr="00F67D22">
                <w:rPr>
                  <w:rStyle w:val="a3"/>
                  <w:rFonts w:cs="Times New Roman"/>
                  <w:color w:val="auto"/>
                  <w:vertAlign w:val="superscript"/>
                </w:rPr>
                <w:t>1</w:t>
              </w:r>
            </w:hyperlink>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20</w:t>
            </w:r>
          </w:p>
        </w:tc>
      </w:tr>
      <w:tr w:rsidR="004035D1" w:rsidRPr="00F67D22"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57 Кладовая тары</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VIIIв</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Pr="00F67D22" w:rsidRDefault="004035D1" w:rsidP="004035D1">
            <w:pPr>
              <w:jc w:val="center"/>
              <w:rPr>
                <w:rFonts w:cs="Times New Roman"/>
              </w:rPr>
            </w:pPr>
            <w:r w:rsidRPr="00F67D22">
              <w:rPr>
                <w:rFonts w:cs="Times New Roman"/>
              </w:rPr>
              <w:t>-</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58 Веранды</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В-2</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25</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r>
      <w:tr w:rsidR="004035D1" w:rsidTr="004035D1">
        <w:trPr>
          <w:trHeight w:val="20"/>
          <w:jc w:val="center"/>
        </w:trPr>
        <w:tc>
          <w:tcPr>
            <w:tcW w:w="1397" w:type="pct"/>
            <w:tcBorders>
              <w:top w:val="single" w:sz="6" w:space="0" w:color="auto"/>
              <w:left w:val="single" w:sz="6" w:space="0" w:color="auto"/>
              <w:bottom w:val="single" w:sz="6" w:space="0" w:color="auto"/>
              <w:right w:val="single" w:sz="6" w:space="0" w:color="auto"/>
            </w:tcBorders>
          </w:tcPr>
          <w:p w:rsidR="004035D1" w:rsidRPr="004308C5" w:rsidRDefault="004035D1" w:rsidP="004035D1">
            <w:pPr>
              <w:rPr>
                <w:rFonts w:cs="Times New Roman"/>
              </w:rPr>
            </w:pPr>
            <w:r w:rsidRPr="004308C5">
              <w:rPr>
                <w:rFonts w:cs="Times New Roman"/>
              </w:rPr>
              <w:t>59 Коридоры медицинских учреждений</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Г-0,8</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Е</w:t>
            </w:r>
          </w:p>
        </w:tc>
        <w:tc>
          <w:tcPr>
            <w:tcW w:w="536"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w:t>
            </w:r>
          </w:p>
        </w:tc>
        <w:tc>
          <w:tcPr>
            <w:tcW w:w="506"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w:t>
            </w:r>
          </w:p>
        </w:tc>
        <w:tc>
          <w:tcPr>
            <w:tcW w:w="431"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150</w:t>
            </w:r>
          </w:p>
        </w:tc>
        <w:tc>
          <w:tcPr>
            <w:tcW w:w="558"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90</w:t>
            </w:r>
          </w:p>
        </w:tc>
        <w:tc>
          <w:tcPr>
            <w:tcW w:w="670" w:type="pct"/>
            <w:tcBorders>
              <w:top w:val="single" w:sz="6" w:space="0" w:color="auto"/>
              <w:left w:val="single" w:sz="6" w:space="0" w:color="auto"/>
              <w:bottom w:val="single" w:sz="6" w:space="0" w:color="auto"/>
              <w:right w:val="single" w:sz="6" w:space="0" w:color="auto"/>
            </w:tcBorders>
            <w:vAlign w:val="center"/>
          </w:tcPr>
          <w:p w:rsidR="004035D1" w:rsidRPr="004308C5" w:rsidRDefault="004035D1" w:rsidP="004035D1">
            <w:pPr>
              <w:jc w:val="center"/>
              <w:rPr>
                <w:rFonts w:cs="Times New Roman"/>
              </w:rPr>
            </w:pPr>
            <w:r w:rsidRPr="004308C5">
              <w:rPr>
                <w:rFonts w:cs="Times New Roman"/>
              </w:rPr>
              <w:t>-</w:t>
            </w:r>
          </w:p>
        </w:tc>
      </w:tr>
      <w:tr w:rsidR="004035D1" w:rsidTr="004035D1">
        <w:trPr>
          <w:trHeight w:val="20"/>
          <w:jc w:val="center"/>
        </w:trPr>
        <w:tc>
          <w:tcPr>
            <w:tcW w:w="4998" w:type="pct"/>
            <w:gridSpan w:val="11"/>
            <w:tcBorders>
              <w:top w:val="single" w:sz="6" w:space="0" w:color="auto"/>
              <w:left w:val="single" w:sz="6" w:space="0" w:color="auto"/>
              <w:bottom w:val="single" w:sz="6" w:space="0" w:color="auto"/>
              <w:right w:val="single" w:sz="6" w:space="0" w:color="auto"/>
            </w:tcBorders>
          </w:tcPr>
          <w:p w:rsidR="004035D1" w:rsidRPr="004308C5" w:rsidRDefault="004035D1" w:rsidP="004035D1">
            <w:pPr>
              <w:jc w:val="both"/>
              <w:rPr>
                <w:rFonts w:cs="Times New Roman"/>
              </w:rPr>
            </w:pPr>
            <w:bookmarkStart w:id="11" w:name="пр"/>
            <w:r w:rsidRPr="004308C5">
              <w:rPr>
                <w:rFonts w:cs="Times New Roman"/>
                <w:vertAlign w:val="superscript"/>
              </w:rPr>
              <w:t>1</w:t>
            </w:r>
            <w:r w:rsidRPr="004308C5">
              <w:rPr>
                <w:rFonts w:cs="Times New Roman"/>
              </w:rPr>
              <w:t xml:space="preserve"> Приведен показатель ослепленности.</w:t>
            </w:r>
            <w:bookmarkEnd w:id="11"/>
          </w:p>
          <w:p w:rsidR="004035D1" w:rsidRPr="004308C5" w:rsidRDefault="004035D1" w:rsidP="004035D1">
            <w:pPr>
              <w:jc w:val="both"/>
              <w:rPr>
                <w:rFonts w:cs="Times New Roman"/>
              </w:rPr>
            </w:pPr>
            <w:bookmarkStart w:id="12" w:name="ос"/>
            <w:r w:rsidRPr="004308C5">
              <w:rPr>
                <w:rFonts w:cs="Times New Roman"/>
                <w:vertAlign w:val="superscript"/>
              </w:rPr>
              <w:t>2</w:t>
            </w:r>
            <w:r w:rsidRPr="004308C5">
              <w:rPr>
                <w:rFonts w:cs="Times New Roman"/>
              </w:rPr>
              <w:t xml:space="preserve"> Освещенность повышена вследствие повышенных санитарных требований.</w:t>
            </w:r>
            <w:bookmarkEnd w:id="12"/>
          </w:p>
          <w:p w:rsidR="004035D1" w:rsidRPr="004308C5" w:rsidRDefault="004035D1" w:rsidP="004035D1">
            <w:pPr>
              <w:jc w:val="both"/>
              <w:rPr>
                <w:rFonts w:cs="Times New Roman"/>
              </w:rPr>
            </w:pPr>
            <w:bookmarkStart w:id="13" w:name="зн"/>
            <w:r w:rsidRPr="004308C5">
              <w:rPr>
                <w:rFonts w:cs="Times New Roman"/>
                <w:vertAlign w:val="superscript"/>
              </w:rPr>
              <w:t>3</w:t>
            </w:r>
            <w:r w:rsidRPr="004308C5">
              <w:rPr>
                <w:rFonts w:cs="Times New Roman"/>
              </w:rPr>
              <w:t xml:space="preserve"> Значения освещенности установлены на основании экспертных оценок.</w:t>
            </w:r>
            <w:bookmarkEnd w:id="13"/>
          </w:p>
          <w:p w:rsidR="004035D1" w:rsidRPr="004308C5" w:rsidRDefault="004035D1" w:rsidP="004035D1">
            <w:pPr>
              <w:jc w:val="both"/>
              <w:rPr>
                <w:rFonts w:cs="Times New Roman"/>
                <w:szCs w:val="24"/>
              </w:rPr>
            </w:pPr>
            <w:r w:rsidRPr="004308C5">
              <w:rPr>
                <w:rFonts w:cs="Times New Roman"/>
                <w:b/>
              </w:rPr>
              <w:t>Примечание</w:t>
            </w:r>
            <w:r w:rsidRPr="004308C5">
              <w:rPr>
                <w:rFonts w:cs="Times New Roman"/>
              </w:rPr>
              <w:t xml:space="preserve"> - Прочерк в таблице означает отсутствие значений показателей.</w:t>
            </w:r>
          </w:p>
        </w:tc>
      </w:tr>
    </w:tbl>
    <w:p w:rsidR="004035D1" w:rsidRDefault="004035D1" w:rsidP="004035D1">
      <w:pPr>
        <w:spacing w:before="120" w:after="120"/>
        <w:jc w:val="both"/>
        <w:rPr>
          <w:spacing w:val="20"/>
          <w:szCs w:val="24"/>
        </w:rPr>
        <w:sectPr w:rsidR="004035D1" w:rsidSect="004035D1">
          <w:pgSz w:w="16834" w:h="11909" w:orient="landscape"/>
          <w:pgMar w:top="1134" w:right="1134" w:bottom="1134" w:left="1134" w:header="720" w:footer="720" w:gutter="0"/>
          <w:pgNumType w:start="0"/>
          <w:cols w:space="708"/>
          <w:titlePg/>
          <w:docGrid w:linePitch="360"/>
        </w:sectPr>
      </w:pPr>
      <w:bookmarkStart w:id="14" w:name="t43"/>
    </w:p>
    <w:p w:rsidR="004035D1" w:rsidRDefault="004035D1" w:rsidP="004035D1">
      <w:pPr>
        <w:spacing w:before="120" w:after="120"/>
        <w:jc w:val="both"/>
        <w:rPr>
          <w:szCs w:val="24"/>
        </w:rPr>
      </w:pPr>
      <w:r>
        <w:rPr>
          <w:spacing w:val="20"/>
          <w:szCs w:val="24"/>
        </w:rPr>
        <w:lastRenderedPageBreak/>
        <w:t>Таблица 4.3</w:t>
      </w:r>
      <w:r>
        <w:rPr>
          <w:szCs w:val="24"/>
        </w:rPr>
        <w:t xml:space="preserve"> </w:t>
      </w:r>
      <w:bookmarkEnd w:id="14"/>
      <w:r>
        <w:rPr>
          <w:szCs w:val="24"/>
        </w:rPr>
        <w:t xml:space="preserve">- </w:t>
      </w:r>
      <w:r>
        <w:rPr>
          <w:b/>
          <w:szCs w:val="24"/>
        </w:rPr>
        <w:t>Нормируемые показатели искусственного освещения помещений культурно-зрелищных учреждений</w:t>
      </w:r>
    </w:p>
    <w:tbl>
      <w:tblPr>
        <w:tblW w:w="5369" w:type="pct"/>
        <w:jc w:val="center"/>
        <w:tblLayout w:type="fixed"/>
        <w:tblCellMar>
          <w:left w:w="40" w:type="dxa"/>
          <w:right w:w="40" w:type="dxa"/>
        </w:tblCellMar>
        <w:tblLook w:val="04A0" w:firstRow="1" w:lastRow="0" w:firstColumn="1" w:lastColumn="0" w:noHBand="0" w:noVBand="1"/>
      </w:tblPr>
      <w:tblGrid>
        <w:gridCol w:w="1601"/>
        <w:gridCol w:w="1401"/>
        <w:gridCol w:w="1263"/>
        <w:gridCol w:w="924"/>
        <w:gridCol w:w="194"/>
        <w:gridCol w:w="837"/>
        <w:gridCol w:w="1075"/>
        <w:gridCol w:w="194"/>
        <w:gridCol w:w="1261"/>
        <w:gridCol w:w="1585"/>
      </w:tblGrid>
      <w:tr w:rsidR="004035D1" w:rsidTr="004035D1">
        <w:trPr>
          <w:trHeight w:val="1391"/>
          <w:jc w:val="center"/>
        </w:trPr>
        <w:tc>
          <w:tcPr>
            <w:tcW w:w="774" w:type="pct"/>
            <w:vMerge w:val="restar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Помещения</w:t>
            </w:r>
          </w:p>
        </w:tc>
        <w:tc>
          <w:tcPr>
            <w:tcW w:w="678" w:type="pct"/>
            <w:vMerge w:val="restar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Рабочая поверхность и плоскость нормирования освещенности (Г -горизонтальная, В - вертикальная) - высота плоскости над полом, м</w:t>
            </w:r>
          </w:p>
        </w:tc>
        <w:tc>
          <w:tcPr>
            <w:tcW w:w="611" w:type="pct"/>
            <w:vMerge w:val="restart"/>
            <w:tcBorders>
              <w:top w:val="single" w:sz="6" w:space="0" w:color="auto"/>
              <w:left w:val="single" w:sz="6" w:space="0" w:color="auto"/>
              <w:bottom w:val="nil"/>
              <w:right w:val="single" w:sz="6" w:space="0" w:color="auto"/>
            </w:tcBorders>
            <w:vAlign w:val="center"/>
          </w:tcPr>
          <w:p w:rsidR="004035D1" w:rsidRPr="008451A6" w:rsidRDefault="004035D1" w:rsidP="004035D1">
            <w:pPr>
              <w:jc w:val="center"/>
              <w:rPr>
                <w:rFonts w:cs="Times New Roman"/>
              </w:rPr>
            </w:pPr>
            <w:r w:rsidRPr="008451A6">
              <w:rPr>
                <w:rFonts w:cs="Times New Roman"/>
              </w:rPr>
              <w:t xml:space="preserve">Разряд и подразряд зрительной работы по </w:t>
            </w:r>
            <w:hyperlink r:id="rId32" w:tooltip="Естественное и искусственное освещение" w:history="1">
              <w:r w:rsidRPr="008451A6">
                <w:rPr>
                  <w:rStyle w:val="a3"/>
                  <w:color w:val="auto"/>
                  <w:szCs w:val="24"/>
                  <w:u w:val="none"/>
                </w:rPr>
                <w:t>СНиП ПМР 23-02-03</w:t>
              </w:r>
            </w:hyperlink>
          </w:p>
        </w:tc>
        <w:tc>
          <w:tcPr>
            <w:tcW w:w="946" w:type="pct"/>
            <w:gridSpan w:val="3"/>
            <w:tcBorders>
              <w:top w:val="single" w:sz="6" w:space="0" w:color="auto"/>
              <w:left w:val="single" w:sz="6" w:space="0" w:color="auto"/>
              <w:bottom w:val="nil"/>
              <w:right w:val="single" w:sz="6" w:space="0" w:color="auto"/>
            </w:tcBorders>
            <w:vAlign w:val="center"/>
          </w:tcPr>
          <w:p w:rsidR="004035D1" w:rsidRPr="008451A6" w:rsidRDefault="004035D1" w:rsidP="004035D1">
            <w:pPr>
              <w:jc w:val="center"/>
              <w:rPr>
                <w:rFonts w:cs="Times New Roman"/>
              </w:rPr>
            </w:pPr>
            <w:r w:rsidRPr="008451A6">
              <w:rPr>
                <w:rFonts w:cs="Times New Roman"/>
              </w:rPr>
              <w:t>Освещенность, лк при лампах</w:t>
            </w:r>
          </w:p>
        </w:tc>
        <w:tc>
          <w:tcPr>
            <w:tcW w:w="614" w:type="pct"/>
            <w:gridSpan w:val="2"/>
            <w:vMerge w:val="restar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Показатель дискомфорта М, не более</w:t>
            </w:r>
          </w:p>
        </w:tc>
        <w:tc>
          <w:tcPr>
            <w:tcW w:w="610" w:type="pct"/>
            <w:vMerge w:val="restar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Показатель ослепленности Р, не более</w:t>
            </w:r>
          </w:p>
        </w:tc>
        <w:tc>
          <w:tcPr>
            <w:tcW w:w="768" w:type="pct"/>
            <w:vMerge w:val="restar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Коэффициент пульсации освещенности К</w:t>
            </w:r>
            <w:r>
              <w:rPr>
                <w:rFonts w:cs="Times New Roman"/>
                <w:vertAlign w:val="subscript"/>
              </w:rPr>
              <w:t>п</w:t>
            </w:r>
            <w:r>
              <w:rPr>
                <w:rFonts w:cs="Times New Roman"/>
              </w:rPr>
              <w:t>.%, не более</w:t>
            </w:r>
          </w:p>
        </w:tc>
      </w:tr>
      <w:tr w:rsidR="004035D1" w:rsidTr="004035D1">
        <w:trPr>
          <w:trHeight w:val="1391"/>
          <w:jc w:val="center"/>
        </w:trPr>
        <w:tc>
          <w:tcPr>
            <w:tcW w:w="774" w:type="pct"/>
            <w:vMerge/>
            <w:tcBorders>
              <w:top w:val="single" w:sz="6" w:space="0" w:color="auto"/>
              <w:left w:val="single" w:sz="6" w:space="0" w:color="auto"/>
              <w:bottom w:val="nil"/>
              <w:right w:val="single" w:sz="6" w:space="0" w:color="auto"/>
            </w:tcBorders>
            <w:vAlign w:val="center"/>
          </w:tcPr>
          <w:p w:rsidR="004035D1" w:rsidRDefault="004035D1" w:rsidP="004035D1">
            <w:pPr>
              <w:widowControl/>
              <w:autoSpaceDE/>
              <w:autoSpaceDN/>
              <w:adjustRightInd/>
              <w:rPr>
                <w:rFonts w:cs="Times New Roman"/>
              </w:rPr>
            </w:pPr>
          </w:p>
        </w:tc>
        <w:tc>
          <w:tcPr>
            <w:tcW w:w="678" w:type="pct"/>
            <w:vMerge/>
            <w:tcBorders>
              <w:top w:val="single" w:sz="6" w:space="0" w:color="auto"/>
              <w:left w:val="single" w:sz="6" w:space="0" w:color="auto"/>
              <w:bottom w:val="nil"/>
              <w:right w:val="single" w:sz="6" w:space="0" w:color="auto"/>
            </w:tcBorders>
            <w:vAlign w:val="center"/>
          </w:tcPr>
          <w:p w:rsidR="004035D1" w:rsidRDefault="004035D1" w:rsidP="004035D1">
            <w:pPr>
              <w:widowControl/>
              <w:autoSpaceDE/>
              <w:autoSpaceDN/>
              <w:adjustRightInd/>
              <w:rPr>
                <w:rFonts w:cs="Times New Roman"/>
              </w:rPr>
            </w:pPr>
          </w:p>
        </w:tc>
        <w:tc>
          <w:tcPr>
            <w:tcW w:w="611" w:type="pct"/>
            <w:vMerge/>
            <w:tcBorders>
              <w:top w:val="single" w:sz="6" w:space="0" w:color="auto"/>
              <w:left w:val="single" w:sz="6" w:space="0" w:color="auto"/>
              <w:bottom w:val="nil"/>
              <w:right w:val="single" w:sz="6" w:space="0" w:color="auto"/>
            </w:tcBorders>
            <w:vAlign w:val="center"/>
          </w:tcPr>
          <w:p w:rsidR="004035D1" w:rsidRPr="008451A6" w:rsidRDefault="004035D1" w:rsidP="004035D1">
            <w:pPr>
              <w:widowControl/>
              <w:autoSpaceDE/>
              <w:autoSpaceDN/>
              <w:adjustRightInd/>
              <w:rPr>
                <w:rFonts w:cs="Times New Roman"/>
              </w:rPr>
            </w:pPr>
          </w:p>
        </w:tc>
        <w:tc>
          <w:tcPr>
            <w:tcW w:w="541" w:type="pct"/>
            <w:gridSpan w:val="2"/>
            <w:tcBorders>
              <w:top w:val="single" w:sz="6" w:space="0" w:color="auto"/>
              <w:left w:val="single" w:sz="6" w:space="0" w:color="auto"/>
              <w:bottom w:val="nil"/>
              <w:right w:val="single" w:sz="6" w:space="0" w:color="auto"/>
            </w:tcBorders>
            <w:vAlign w:val="center"/>
          </w:tcPr>
          <w:p w:rsidR="004035D1" w:rsidRPr="008451A6" w:rsidRDefault="004035D1" w:rsidP="004035D1">
            <w:pPr>
              <w:jc w:val="center"/>
              <w:rPr>
                <w:rFonts w:cs="Times New Roman"/>
              </w:rPr>
            </w:pPr>
            <w:r w:rsidRPr="008451A6">
              <w:rPr>
                <w:rFonts w:cs="Times New Roman"/>
              </w:rPr>
              <w:t>люминесцентная</w:t>
            </w:r>
          </w:p>
        </w:tc>
        <w:tc>
          <w:tcPr>
            <w:tcW w:w="405" w:type="pc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накаливания</w:t>
            </w:r>
          </w:p>
        </w:tc>
        <w:tc>
          <w:tcPr>
            <w:tcW w:w="614" w:type="pct"/>
            <w:gridSpan w:val="2"/>
            <w:vMerge/>
            <w:tcBorders>
              <w:top w:val="single" w:sz="6" w:space="0" w:color="auto"/>
              <w:left w:val="single" w:sz="6" w:space="0" w:color="auto"/>
              <w:bottom w:val="nil"/>
              <w:right w:val="single" w:sz="6" w:space="0" w:color="auto"/>
            </w:tcBorders>
            <w:vAlign w:val="center"/>
          </w:tcPr>
          <w:p w:rsidR="004035D1" w:rsidRDefault="004035D1" w:rsidP="004035D1">
            <w:pPr>
              <w:widowControl/>
              <w:autoSpaceDE/>
              <w:autoSpaceDN/>
              <w:adjustRightInd/>
              <w:rPr>
                <w:rFonts w:cs="Times New Roman"/>
              </w:rPr>
            </w:pPr>
          </w:p>
        </w:tc>
        <w:tc>
          <w:tcPr>
            <w:tcW w:w="610" w:type="pct"/>
            <w:vMerge/>
            <w:tcBorders>
              <w:top w:val="single" w:sz="6" w:space="0" w:color="auto"/>
              <w:left w:val="single" w:sz="6" w:space="0" w:color="auto"/>
              <w:bottom w:val="nil"/>
              <w:right w:val="single" w:sz="6" w:space="0" w:color="auto"/>
            </w:tcBorders>
            <w:vAlign w:val="center"/>
          </w:tcPr>
          <w:p w:rsidR="004035D1" w:rsidRDefault="004035D1" w:rsidP="004035D1">
            <w:pPr>
              <w:widowControl/>
              <w:autoSpaceDE/>
              <w:autoSpaceDN/>
              <w:adjustRightInd/>
              <w:rPr>
                <w:rFonts w:cs="Times New Roman"/>
              </w:rPr>
            </w:pPr>
          </w:p>
        </w:tc>
        <w:tc>
          <w:tcPr>
            <w:tcW w:w="768" w:type="pct"/>
            <w:vMerge/>
            <w:tcBorders>
              <w:top w:val="single" w:sz="6" w:space="0" w:color="auto"/>
              <w:left w:val="single" w:sz="6" w:space="0" w:color="auto"/>
              <w:bottom w:val="nil"/>
              <w:right w:val="single" w:sz="6" w:space="0" w:color="auto"/>
            </w:tcBorders>
            <w:vAlign w:val="center"/>
          </w:tcPr>
          <w:p w:rsidR="004035D1" w:rsidRDefault="004035D1" w:rsidP="004035D1">
            <w:pPr>
              <w:widowControl/>
              <w:autoSpaceDE/>
              <w:autoSpaceDN/>
              <w:adjustRightInd/>
              <w:rPr>
                <w:rFonts w:cs="Times New Roman"/>
              </w:rPr>
            </w:pP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1</w:t>
            </w:r>
          </w:p>
        </w:tc>
        <w:tc>
          <w:tcPr>
            <w:tcW w:w="67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2</w:t>
            </w:r>
          </w:p>
        </w:tc>
        <w:tc>
          <w:tcPr>
            <w:tcW w:w="6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3</w:t>
            </w:r>
          </w:p>
        </w:tc>
        <w:tc>
          <w:tcPr>
            <w:tcW w:w="5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4</w:t>
            </w:r>
          </w:p>
        </w:tc>
        <w:tc>
          <w:tcPr>
            <w:tcW w:w="40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5</w:t>
            </w:r>
          </w:p>
        </w:tc>
        <w:tc>
          <w:tcPr>
            <w:tcW w:w="614"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6</w:t>
            </w:r>
          </w:p>
        </w:tc>
        <w:tc>
          <w:tcPr>
            <w:tcW w:w="61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7</w:t>
            </w:r>
          </w:p>
        </w:tc>
        <w:tc>
          <w:tcPr>
            <w:tcW w:w="76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8</w:t>
            </w: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Артистические, гримерные</w:t>
            </w:r>
          </w:p>
        </w:tc>
      </w:tr>
      <w:tr w:rsidR="004035D1" w:rsidTr="004035D1">
        <w:trPr>
          <w:trHeight w:val="682"/>
          <w:jc w:val="center"/>
        </w:trPr>
        <w:tc>
          <w:tcPr>
            <w:tcW w:w="774" w:type="pct"/>
            <w:tcBorders>
              <w:top w:val="single" w:sz="6" w:space="0" w:color="auto"/>
              <w:left w:val="single" w:sz="6" w:space="0" w:color="auto"/>
              <w:bottom w:val="nil"/>
              <w:right w:val="single" w:sz="6" w:space="0" w:color="auto"/>
            </w:tcBorders>
          </w:tcPr>
          <w:p w:rsidR="004035D1" w:rsidRDefault="004035D1" w:rsidP="004035D1">
            <w:pPr>
              <w:rPr>
                <w:rFonts w:cs="Times New Roman"/>
              </w:rPr>
            </w:pPr>
            <w:r>
              <w:rPr>
                <w:rFonts w:cs="Times New Roman"/>
              </w:rPr>
              <w:t xml:space="preserve">1 Освещение на лице у зеркала </w:t>
            </w:r>
          </w:p>
        </w:tc>
        <w:tc>
          <w:tcPr>
            <w:tcW w:w="678" w:type="pc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В-1,0</w:t>
            </w:r>
          </w:p>
        </w:tc>
        <w:tc>
          <w:tcPr>
            <w:tcW w:w="611" w:type="pc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А-2</w:t>
            </w:r>
          </w:p>
        </w:tc>
        <w:tc>
          <w:tcPr>
            <w:tcW w:w="447" w:type="pc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300</w:t>
            </w:r>
          </w:p>
        </w:tc>
        <w:tc>
          <w:tcPr>
            <w:tcW w:w="520" w:type="pc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nil"/>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2 Общее освещение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90</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3 Помещение для выхода на сцену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Е</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90</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4 Сцена, авансцена, арьесцена, карманы (рабочее освещение)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Ж-1</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 Трюм, рабочие галереи</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Ж-2</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6 Колосниковый настил</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Ж-2</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7 Репетиционный зал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Б-2</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b/>
              </w:rPr>
            </w:pPr>
            <w:r>
              <w:rPr>
                <w:rFonts w:cs="Times New Roman"/>
                <w:b/>
              </w:rPr>
              <w:t>Художественно-производственные мастерские</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8 Живописно-декорационная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А-2</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40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9 Помещение для приготовления красок</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IVб</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10 Клееварка</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11 Трафаретных </w:t>
            </w:r>
            <w:r>
              <w:rPr>
                <w:rFonts w:cs="Times New Roman"/>
              </w:rPr>
              <w:lastRenderedPageBreak/>
              <w:t>работ</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lastRenderedPageBreak/>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Шг</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15</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12 Слесарная, столярная</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IIIб</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15</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13 Монтажа объемных декораций</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V6</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14 Пошивочная, обувная, обойно-драпировочная</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III6</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15</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15 Пастижорская</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II</w:t>
            </w:r>
            <w:r>
              <w:rPr>
                <w:rFonts w:cs="Times New Roman"/>
              </w:rPr>
              <w:t>в</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16 Бутафорская</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Пол</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IVб</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17 Постирочная</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VI</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18 Красильная</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Vб</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19 Пропиточная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VIII</w:t>
            </w:r>
            <w:r>
              <w:rPr>
                <w:rFonts w:cs="Times New Roman"/>
              </w:rPr>
              <w:t>а</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20 Сушильная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VIII</w:t>
            </w:r>
            <w:r>
              <w:rPr>
                <w:rFonts w:cs="Times New Roman"/>
              </w:rPr>
              <w:t>б</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21 Гладильная, костюмерная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IVa</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22 Электроремонтная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IIIб</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300</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200</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40</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15</w:t>
            </w:r>
          </w:p>
        </w:tc>
      </w:tr>
      <w:tr w:rsidR="004035D1" w:rsidTr="004035D1">
        <w:trPr>
          <w:trHeight w:val="20"/>
          <w:jc w:val="center"/>
        </w:trPr>
        <w:tc>
          <w:tcPr>
            <w:tcW w:w="774"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23 Кинопроекционная, светопроекционная, проекционная, перемоточная </w:t>
            </w:r>
          </w:p>
        </w:tc>
        <w:tc>
          <w:tcPr>
            <w:tcW w:w="67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Г-0,8</w:t>
            </w:r>
          </w:p>
        </w:tc>
        <w:tc>
          <w:tcPr>
            <w:tcW w:w="6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В-1</w:t>
            </w:r>
          </w:p>
        </w:tc>
        <w:tc>
          <w:tcPr>
            <w:tcW w:w="4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9"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52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60</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7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w:t>
            </w:r>
          </w:p>
        </w:tc>
      </w:tr>
    </w:tbl>
    <w:p w:rsidR="004035D1" w:rsidRDefault="004035D1" w:rsidP="004035D1">
      <w:pPr>
        <w:spacing w:before="120"/>
        <w:ind w:firstLine="284"/>
        <w:jc w:val="both"/>
        <w:rPr>
          <w:szCs w:val="24"/>
        </w:rPr>
      </w:pPr>
      <w:r>
        <w:rPr>
          <w:szCs w:val="24"/>
        </w:rPr>
        <w:t>4.9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4035D1" w:rsidRDefault="004035D1" w:rsidP="004035D1">
      <w:pPr>
        <w:ind w:firstLine="284"/>
        <w:jc w:val="both"/>
        <w:rPr>
          <w:szCs w:val="24"/>
        </w:rPr>
      </w:pPr>
      <w:r>
        <w:rPr>
          <w:szCs w:val="24"/>
        </w:rPr>
        <w:t>письменного стола, рабочей поверхности для шитья и других ручных работ - 300 лк;</w:t>
      </w:r>
    </w:p>
    <w:p w:rsidR="004035D1" w:rsidRDefault="004035D1" w:rsidP="004035D1">
      <w:pPr>
        <w:ind w:firstLine="284"/>
        <w:jc w:val="both"/>
        <w:rPr>
          <w:szCs w:val="24"/>
        </w:rPr>
      </w:pPr>
      <w:r>
        <w:rPr>
          <w:szCs w:val="24"/>
        </w:rPr>
        <w:t>кухонного стола и мойки посуды - 200 лк.</w:t>
      </w:r>
    </w:p>
    <w:p w:rsidR="004035D1" w:rsidRDefault="004035D1" w:rsidP="004035D1">
      <w:pPr>
        <w:ind w:firstLine="284"/>
        <w:jc w:val="both"/>
        <w:rPr>
          <w:szCs w:val="24"/>
        </w:rPr>
      </w:pPr>
      <w:r>
        <w:rPr>
          <w:szCs w:val="24"/>
        </w:rPr>
        <w:t>4.10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4035D1" w:rsidRDefault="004035D1" w:rsidP="004035D1">
      <w:pPr>
        <w:ind w:firstLine="284"/>
        <w:jc w:val="both"/>
        <w:rPr>
          <w:szCs w:val="24"/>
        </w:rPr>
      </w:pPr>
      <w:r>
        <w:rPr>
          <w:szCs w:val="24"/>
        </w:rPr>
        <w:t>4.11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 нормы освещенности рабочих мест, но не менее 75 лк при люминесцентных лампах и не менее 30 лк при лампах накаливания.</w:t>
      </w:r>
    </w:p>
    <w:p w:rsidR="004035D1" w:rsidRDefault="004035D1" w:rsidP="004035D1">
      <w:pPr>
        <w:ind w:firstLine="284"/>
        <w:jc w:val="both"/>
        <w:rPr>
          <w:szCs w:val="24"/>
        </w:rPr>
      </w:pPr>
      <w:r>
        <w:rPr>
          <w:szCs w:val="24"/>
        </w:rPr>
        <w:t>4.12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4035D1" w:rsidRDefault="004035D1" w:rsidP="004035D1">
      <w:pPr>
        <w:ind w:firstLine="284"/>
        <w:jc w:val="both"/>
        <w:rPr>
          <w:szCs w:val="24"/>
        </w:rPr>
      </w:pPr>
      <w:r>
        <w:rPr>
          <w:szCs w:val="24"/>
        </w:rPr>
        <w:lastRenderedPageBreak/>
        <w:t>4.13 Технологическое освещение и электроприводы механизмов эстрад и сцен культурно-зрелищных учреждений следует проектировать с учетом требований раздела 36 «</w:t>
      </w:r>
      <w:bookmarkStart w:id="15" w:name="_Toc75279374"/>
      <w:r>
        <w:rPr>
          <w:szCs w:val="24"/>
        </w:rPr>
        <w:t>Э</w:t>
      </w:r>
      <w:r>
        <w:t>лектроустановки зрелищных предприятий, клубных учреждений и спортивных сооружений</w:t>
      </w:r>
      <w:bookmarkEnd w:id="15"/>
      <w:r>
        <w:t xml:space="preserve">» </w:t>
      </w:r>
      <w:hyperlink r:id="rId33" w:tooltip="ПУЭ" w:history="1">
        <w:hyperlink r:id="rId34" w:tooltip="ПРАВИЛА УСТРОЙСТВА ЭЛЕКТРОУСТАНОВОК" w:history="1">
          <w:r w:rsidRPr="00813CE8">
            <w:rPr>
              <w:rStyle w:val="a3"/>
              <w:color w:val="auto"/>
              <w:szCs w:val="24"/>
              <w:u w:val="none"/>
            </w:rPr>
            <w:t>ПУЭ</w:t>
          </w:r>
        </w:hyperlink>
      </w:hyperlink>
      <w:r>
        <w:rPr>
          <w:szCs w:val="24"/>
        </w:rPr>
        <w:t>.</w:t>
      </w:r>
    </w:p>
    <w:p w:rsidR="004035D1" w:rsidRPr="00DA11B2" w:rsidRDefault="004035D1" w:rsidP="004035D1">
      <w:pPr>
        <w:ind w:firstLine="284"/>
        <w:jc w:val="both"/>
        <w:rPr>
          <w:szCs w:val="24"/>
        </w:rPr>
      </w:pPr>
      <w:r>
        <w:rPr>
          <w:szCs w:val="24"/>
        </w:rPr>
        <w:t xml:space="preserve">Величину освещенности постановочного освещения эстрад и сцен культурно-зрелищных учреждений рекомендуется принимать </w:t>
      </w:r>
      <w:r w:rsidRPr="00813CE8">
        <w:rPr>
          <w:szCs w:val="24"/>
        </w:rPr>
        <w:t xml:space="preserve">по </w:t>
      </w:r>
      <w:hyperlink w:anchor="t44" w:tooltip="таблица 4.4" w:history="1">
        <w:r w:rsidRPr="00813CE8">
          <w:rPr>
            <w:rStyle w:val="a3"/>
            <w:color w:val="auto"/>
            <w:szCs w:val="24"/>
            <w:u w:val="none"/>
          </w:rPr>
          <w:t>таблице 4.4</w:t>
        </w:r>
      </w:hyperlink>
      <w:r>
        <w:rPr>
          <w:szCs w:val="24"/>
        </w:rPr>
        <w:t xml:space="preserve">. Классификация сцен дана по </w:t>
      </w:r>
      <w:hyperlink r:id="rId35" w:tooltip="Общественные здания и сооружения" w:history="1">
        <w:hyperlink r:id="rId36" w:tooltip="Общественные здания и сооружения" w:history="1">
          <w:r w:rsidRPr="00DA11B2">
            <w:rPr>
              <w:rStyle w:val="a3"/>
              <w:color w:val="auto"/>
              <w:szCs w:val="24"/>
              <w:u w:val="none"/>
            </w:rPr>
            <w:t>СНиП ПМР 31-06-02</w:t>
          </w:r>
        </w:hyperlink>
      </w:hyperlink>
      <w:r w:rsidRPr="00DA11B2">
        <w:rPr>
          <w:szCs w:val="24"/>
        </w:rPr>
        <w:t>.</w:t>
      </w:r>
    </w:p>
    <w:p w:rsidR="004035D1" w:rsidRDefault="004035D1" w:rsidP="004035D1">
      <w:pPr>
        <w:ind w:firstLine="284"/>
        <w:jc w:val="both"/>
        <w:rPr>
          <w:szCs w:val="24"/>
        </w:rPr>
      </w:pPr>
      <w:r>
        <w:rPr>
          <w:szCs w:val="24"/>
        </w:rPr>
        <w:t>4.14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4035D1" w:rsidRDefault="004035D1" w:rsidP="004035D1">
      <w:pPr>
        <w:ind w:firstLine="284"/>
        <w:jc w:val="both"/>
        <w:rPr>
          <w:szCs w:val="24"/>
        </w:rPr>
      </w:pPr>
      <w:r>
        <w:rPr>
          <w:szCs w:val="24"/>
        </w:rPr>
        <w:t>4.15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4035D1" w:rsidRDefault="004035D1" w:rsidP="004035D1">
      <w:pPr>
        <w:ind w:firstLine="284"/>
        <w:jc w:val="both"/>
        <w:rPr>
          <w:szCs w:val="24"/>
        </w:rPr>
      </w:pPr>
      <w:r>
        <w:rPr>
          <w:szCs w:val="24"/>
        </w:rPr>
        <w:t xml:space="preserve">4.16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w:t>
      </w:r>
      <w:smartTag w:uri="urn:schemas-microsoft-com:office:smarttags" w:element="metricconverter">
        <w:smartTagPr>
          <w:attr w:name="ProductID" w:val="1,75 м"/>
        </w:smartTagPr>
        <w:r>
          <w:rPr>
            <w:szCs w:val="24"/>
          </w:rPr>
          <w:t>1,75 м</w:t>
        </w:r>
      </w:smartTag>
      <w:r>
        <w:rPr>
          <w:szCs w:val="24"/>
        </w:rPr>
        <w:t xml:space="preserve"> от планшета эстрады.</w:t>
      </w:r>
    </w:p>
    <w:p w:rsidR="004035D1" w:rsidRPr="004308C5" w:rsidRDefault="004035D1" w:rsidP="004035D1">
      <w:pPr>
        <w:ind w:firstLine="284"/>
        <w:jc w:val="both"/>
        <w:rPr>
          <w:szCs w:val="24"/>
        </w:rPr>
      </w:pPr>
      <w:r>
        <w:rPr>
          <w:szCs w:val="24"/>
        </w:rPr>
        <w:t xml:space="preserve">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w:t>
      </w:r>
      <w:smartTag w:uri="urn:schemas-microsoft-com:office:smarttags" w:element="metricconverter">
        <w:smartTagPr>
          <w:attr w:name="ProductID" w:val="1 м"/>
        </w:smartTagPr>
        <w:r>
          <w:rPr>
            <w:szCs w:val="24"/>
          </w:rPr>
          <w:t>1 м</w:t>
        </w:r>
      </w:smartTag>
      <w:r>
        <w:rPr>
          <w:szCs w:val="24"/>
        </w:rPr>
        <w:t xml:space="preserve"> от ее края, составляла с горизонтом угол не более </w:t>
      </w:r>
      <w:r w:rsidRPr="004308C5">
        <w:rPr>
          <w:szCs w:val="24"/>
        </w:rPr>
        <w:t>60° и не менее 50°.</w:t>
      </w:r>
    </w:p>
    <w:p w:rsidR="004035D1" w:rsidRDefault="004035D1" w:rsidP="004035D1">
      <w:pPr>
        <w:spacing w:before="120"/>
        <w:ind w:firstLine="284"/>
        <w:jc w:val="both"/>
        <w:rPr>
          <w:szCs w:val="24"/>
        </w:rPr>
      </w:pPr>
      <w:r w:rsidRPr="004308C5">
        <w:rPr>
          <w:szCs w:val="24"/>
        </w:rPr>
        <w:t>Приборы на боковой стене зрительного зала должны</w:t>
      </w:r>
      <w:r>
        <w:rPr>
          <w:szCs w:val="24"/>
        </w:rPr>
        <w:t xml:space="preserve"> располагаться в плане на расстоянии от края эстрады, равном или </w:t>
      </w:r>
      <w:r w:rsidRPr="004308C5">
        <w:rPr>
          <w:szCs w:val="24"/>
        </w:rPr>
        <w:t xml:space="preserve">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от 3 до </w:t>
      </w:r>
      <w:smartTag w:uri="urn:schemas-microsoft-com:office:smarttags" w:element="metricconverter">
        <w:smartTagPr>
          <w:attr w:name="ProductID" w:val="3,5 м"/>
        </w:smartTagPr>
        <w:r w:rsidRPr="004308C5">
          <w:rPr>
            <w:szCs w:val="24"/>
          </w:rPr>
          <w:t>3,5 м</w:t>
        </w:r>
      </w:smartTag>
      <w:r w:rsidRPr="004308C5">
        <w:rPr>
          <w:szCs w:val="24"/>
        </w:rPr>
        <w:t>.</w:t>
      </w:r>
    </w:p>
    <w:p w:rsidR="004035D1" w:rsidRDefault="004035D1" w:rsidP="004035D1">
      <w:pPr>
        <w:ind w:firstLine="284"/>
        <w:jc w:val="both"/>
        <w:rPr>
          <w:szCs w:val="24"/>
        </w:rPr>
      </w:pPr>
      <w:r>
        <w:rPr>
          <w:szCs w:val="24"/>
        </w:rPr>
        <w:t>На эстрадах следует устанавливать электрические соединители (разъемы) для подключения переносной осветительной аппаратуры.</w:t>
      </w:r>
    </w:p>
    <w:p w:rsidR="004035D1" w:rsidRDefault="004035D1" w:rsidP="004035D1">
      <w:pPr>
        <w:pStyle w:val="5"/>
      </w:pPr>
      <w:bookmarkStart w:id="16" w:name="t44"/>
      <w:r>
        <w:t>Таблица 4.4</w:t>
      </w:r>
      <w:bookmarkEnd w:id="16"/>
    </w:p>
    <w:tbl>
      <w:tblPr>
        <w:tblW w:w="5000" w:type="pct"/>
        <w:jc w:val="center"/>
        <w:tblCellMar>
          <w:left w:w="40" w:type="dxa"/>
          <w:right w:w="40" w:type="dxa"/>
        </w:tblCellMar>
        <w:tblLook w:val="04A0" w:firstRow="1" w:lastRow="0" w:firstColumn="1" w:lastColumn="0" w:noHBand="0" w:noVBand="1"/>
      </w:tblPr>
      <w:tblGrid>
        <w:gridCol w:w="309"/>
        <w:gridCol w:w="1698"/>
        <w:gridCol w:w="1629"/>
        <w:gridCol w:w="2973"/>
        <w:gridCol w:w="3016"/>
      </w:tblGrid>
      <w:tr w:rsidR="004035D1" w:rsidTr="004035D1">
        <w:trPr>
          <w:trHeight w:val="20"/>
          <w:jc w:val="center"/>
        </w:trPr>
        <w:tc>
          <w:tcPr>
            <w:tcW w:w="1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п. п.</w:t>
            </w:r>
          </w:p>
        </w:tc>
        <w:tc>
          <w:tcPr>
            <w:tcW w:w="91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Типы сцен и эстрады</w:t>
            </w:r>
          </w:p>
        </w:tc>
        <w:tc>
          <w:tcPr>
            <w:tcW w:w="75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Освещенность, лк</w:t>
            </w:r>
          </w:p>
        </w:tc>
        <w:tc>
          <w:tcPr>
            <w:tcW w:w="15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Плоскость, для которой нормируется освещенность</w:t>
            </w:r>
          </w:p>
        </w:tc>
        <w:tc>
          <w:tcPr>
            <w:tcW w:w="159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Дополнительные требования</w:t>
            </w:r>
          </w:p>
        </w:tc>
      </w:tr>
      <w:tr w:rsidR="004035D1" w:rsidTr="004035D1">
        <w:trPr>
          <w:trHeight w:val="20"/>
          <w:jc w:val="center"/>
        </w:trPr>
        <w:tc>
          <w:tcPr>
            <w:tcW w:w="1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w:t>
            </w:r>
          </w:p>
        </w:tc>
        <w:tc>
          <w:tcPr>
            <w:tcW w:w="91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Сцены С-1 - С-3;</w:t>
            </w:r>
          </w:p>
          <w:p w:rsidR="004035D1" w:rsidRDefault="004035D1" w:rsidP="004035D1">
            <w:pPr>
              <w:jc w:val="center"/>
            </w:pPr>
            <w:r>
              <w:t xml:space="preserve"> С-5 и эстрады</w:t>
            </w:r>
          </w:p>
        </w:tc>
        <w:tc>
          <w:tcPr>
            <w:tcW w:w="75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300</w:t>
            </w:r>
          </w:p>
        </w:tc>
        <w:tc>
          <w:tcPr>
            <w:tcW w:w="15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xml:space="preserve">Вертикальная по направлению продольной оси зрительного зала на высоте </w:t>
            </w:r>
            <w:smartTag w:uri="urn:schemas-microsoft-com:office:smarttags" w:element="metricconverter">
              <w:smartTagPr>
                <w:attr w:name="ProductID" w:val="1,75 м"/>
              </w:smartTagPr>
              <w:r>
                <w:t>1,75 м</w:t>
              </w:r>
            </w:smartTag>
            <w:r>
              <w:t xml:space="preserve"> от уровня планшета</w:t>
            </w:r>
          </w:p>
        </w:tc>
        <w:tc>
          <w:tcPr>
            <w:tcW w:w="159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Освещенность должна создаваться приборами белого света внутреннего и выносного освещения при номинальном напряжении сети</w:t>
            </w:r>
          </w:p>
        </w:tc>
      </w:tr>
      <w:tr w:rsidR="004035D1" w:rsidTr="004035D1">
        <w:trPr>
          <w:trHeight w:val="20"/>
          <w:jc w:val="center"/>
        </w:trPr>
        <w:tc>
          <w:tcPr>
            <w:tcW w:w="1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w:t>
            </w:r>
          </w:p>
        </w:tc>
        <w:tc>
          <w:tcPr>
            <w:tcW w:w="91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Сцены С-4; С-6 -</w:t>
            </w:r>
          </w:p>
          <w:p w:rsidR="004035D1" w:rsidRDefault="004035D1" w:rsidP="004035D1">
            <w:pPr>
              <w:jc w:val="center"/>
            </w:pPr>
            <w:r>
              <w:t>- С-9</w:t>
            </w:r>
          </w:p>
        </w:tc>
        <w:tc>
          <w:tcPr>
            <w:tcW w:w="75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500</w:t>
            </w:r>
          </w:p>
        </w:tc>
        <w:tc>
          <w:tcPr>
            <w:tcW w:w="15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xml:space="preserve">Вертикальная по направлению продольной оси зрительного зала в зоне игровой части (ширина игрового портала 2/3 глубины сцены) на высоте </w:t>
            </w:r>
            <w:smartTag w:uri="urn:schemas-microsoft-com:office:smarttags" w:element="metricconverter">
              <w:smartTagPr>
                <w:attr w:name="ProductID" w:val="1,75 м"/>
              </w:smartTagPr>
              <w:r>
                <w:lastRenderedPageBreak/>
                <w:t>1,75 м</w:t>
              </w:r>
            </w:smartTag>
            <w:r>
              <w:t xml:space="preserve"> от уровня планшета</w:t>
            </w:r>
          </w:p>
        </w:tc>
        <w:tc>
          <w:tcPr>
            <w:tcW w:w="159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lastRenderedPageBreak/>
              <w:t xml:space="preserve">Освещенность должна создаваться приборами белого света, при этом освещенность от софитных приборов должна быть не менее 250 лк при </w:t>
            </w:r>
            <w:r>
              <w:lastRenderedPageBreak/>
              <w:t>номинальном напряжении сети</w:t>
            </w:r>
          </w:p>
        </w:tc>
      </w:tr>
      <w:tr w:rsidR="004035D1" w:rsidTr="004035D1">
        <w:trPr>
          <w:trHeight w:val="20"/>
          <w:jc w:val="center"/>
        </w:trPr>
        <w:tc>
          <w:tcPr>
            <w:tcW w:w="1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lastRenderedPageBreak/>
              <w:t>3</w:t>
            </w:r>
          </w:p>
        </w:tc>
        <w:tc>
          <w:tcPr>
            <w:tcW w:w="91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xml:space="preserve">Сцены С-4; С-6 - </w:t>
            </w:r>
          </w:p>
          <w:p w:rsidR="004035D1" w:rsidRDefault="004035D1" w:rsidP="004035D1">
            <w:pPr>
              <w:jc w:val="center"/>
            </w:pPr>
            <w:r>
              <w:t>-С-9</w:t>
            </w:r>
          </w:p>
        </w:tc>
        <w:tc>
          <w:tcPr>
            <w:tcW w:w="75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250</w:t>
            </w:r>
          </w:p>
        </w:tc>
        <w:tc>
          <w:tcPr>
            <w:tcW w:w="15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xml:space="preserve">Вертикальная, перпендикулярная продольной оси зала, на остальной части сцены на высоте </w:t>
            </w:r>
            <w:smartTag w:uri="urn:schemas-microsoft-com:office:smarttags" w:element="metricconverter">
              <w:smartTagPr>
                <w:attr w:name="ProductID" w:val="1,75 м"/>
              </w:smartTagPr>
              <w:r>
                <w:t>1,75 м</w:t>
              </w:r>
            </w:smartTag>
            <w:r>
              <w:t xml:space="preserve"> от уровня планшета</w:t>
            </w:r>
          </w:p>
        </w:tc>
        <w:tc>
          <w:tcPr>
            <w:tcW w:w="159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Освещенность должна создаваться приборами белого света при номинальном напряжении сети</w:t>
            </w:r>
          </w:p>
        </w:tc>
      </w:tr>
      <w:tr w:rsidR="004035D1" w:rsidTr="004035D1">
        <w:trPr>
          <w:trHeight w:val="20"/>
          <w:jc w:val="center"/>
        </w:trPr>
        <w:tc>
          <w:tcPr>
            <w:tcW w:w="1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4</w:t>
            </w:r>
          </w:p>
        </w:tc>
        <w:tc>
          <w:tcPr>
            <w:tcW w:w="91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То же</w:t>
            </w:r>
          </w:p>
        </w:tc>
        <w:tc>
          <w:tcPr>
            <w:tcW w:w="75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100</w:t>
            </w:r>
          </w:p>
        </w:tc>
        <w:tc>
          <w:tcPr>
            <w:tcW w:w="156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Вертикальная по всей высоте горизонта</w:t>
            </w:r>
          </w:p>
        </w:tc>
        <w:tc>
          <w:tcPr>
            <w:tcW w:w="159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Освещенность должна создаваться приборами синего и голубого света горизонтальных софитов при номинальном напряжении сети</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Default="004035D1" w:rsidP="004035D1">
            <w:pPr>
              <w:pStyle w:val="3"/>
            </w:pPr>
            <w:r>
              <w:t>Примечания</w:t>
            </w:r>
          </w:p>
          <w:p w:rsidR="004035D1" w:rsidRDefault="004035D1" w:rsidP="004035D1">
            <w:pPr>
              <w:ind w:firstLine="284"/>
              <w:jc w:val="both"/>
            </w:pPr>
            <w:r>
              <w:t>1 Отношение горизонтальной освещенности к вертикальной должно быть не более 2.</w:t>
            </w:r>
          </w:p>
          <w:p w:rsidR="004035D1" w:rsidRDefault="004035D1" w:rsidP="004035D1">
            <w:pPr>
              <w:ind w:firstLine="284"/>
              <w:jc w:val="both"/>
            </w:pPr>
            <w:r>
              <w:t>2 Коэффициент запаса по освещению следует принимать равным 1,3.</w:t>
            </w:r>
          </w:p>
          <w:p w:rsidR="004035D1" w:rsidRDefault="004035D1" w:rsidP="004035D1">
            <w:pPr>
              <w:spacing w:after="120"/>
              <w:ind w:firstLine="284"/>
              <w:jc w:val="both"/>
            </w:pPr>
            <w:r>
              <w:t>3 Значения освещенности принимаются одинаковыми при любых источниках света.</w:t>
            </w:r>
          </w:p>
        </w:tc>
      </w:tr>
    </w:tbl>
    <w:p w:rsidR="004035D1" w:rsidRDefault="004035D1" w:rsidP="004035D1">
      <w:pPr>
        <w:ind w:firstLine="284"/>
        <w:jc w:val="both"/>
        <w:rPr>
          <w:szCs w:val="24"/>
        </w:rPr>
      </w:pPr>
    </w:p>
    <w:p w:rsidR="004035D1" w:rsidRPr="00B47E52" w:rsidRDefault="004035D1" w:rsidP="004035D1">
      <w:pPr>
        <w:pStyle w:val="aa"/>
        <w:spacing w:before="0"/>
      </w:pPr>
      <w:r w:rsidRPr="00B47E52">
        <w:t xml:space="preserve">4.17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w:t>
      </w:r>
      <w:smartTag w:uri="urn:schemas-microsoft-com:office:smarttags" w:element="metricconverter">
        <w:smartTagPr>
          <w:attr w:name="ProductID" w:val="5 м"/>
        </w:smartTagPr>
        <w:r w:rsidRPr="00B47E52">
          <w:t>5 м</w:t>
        </w:r>
      </w:smartTag>
      <w:r w:rsidRPr="00B47E52">
        <w:t xml:space="preserve"> и отсутствии мостиков). В этих случаях коэффициенты запаса следует принимать соответственно 1,5 и 1,3.</w:t>
      </w:r>
    </w:p>
    <w:p w:rsidR="004035D1" w:rsidRPr="00B47E52" w:rsidRDefault="004035D1" w:rsidP="004035D1">
      <w:pPr>
        <w:ind w:firstLine="284"/>
        <w:jc w:val="both"/>
        <w:rPr>
          <w:szCs w:val="24"/>
        </w:rPr>
      </w:pPr>
      <w:r w:rsidRPr="00B47E52">
        <w:rPr>
          <w:szCs w:val="24"/>
        </w:rPr>
        <w:t>В помещениях пыльных, влажных, сырых, особо сырых и жарких (</w:t>
      </w:r>
      <w:hyperlink w:anchor="п429" w:tooltip="4.29 Выбор типа светильников следует производить с учетом характера их светораспределения, экономической эффективности и условий окружающей среды (таблица 4.8). Условия окружающей среды, соответствующие помещения и зоны приводят " w:history="1">
        <w:r w:rsidRPr="00B47E52">
          <w:rPr>
            <w:rStyle w:val="a3"/>
            <w:color w:val="auto"/>
            <w:szCs w:val="24"/>
            <w:u w:val="none"/>
          </w:rPr>
          <w:t>4.29</w:t>
        </w:r>
      </w:hyperlink>
      <w:r w:rsidRPr="00B47E52">
        <w:rPr>
          <w:szCs w:val="24"/>
        </w:rPr>
        <w:t>) коэффициент запаса следует принимать для светильников с люминесцентными лампами 1-4 эксплуатационных групп - 1,7 и для светильников 5-6 эксплуатационных групп - 1,6; для светильников с лампами накаливания коэффициент запаса следует принимать равным 1,4.</w:t>
      </w:r>
    </w:p>
    <w:p w:rsidR="004035D1" w:rsidRPr="00B47E52" w:rsidRDefault="004035D1" w:rsidP="004035D1">
      <w:pPr>
        <w:ind w:firstLine="284"/>
        <w:jc w:val="both"/>
        <w:rPr>
          <w:szCs w:val="24"/>
        </w:rPr>
      </w:pPr>
      <w:r w:rsidRPr="00B47E52">
        <w:rPr>
          <w:szCs w:val="24"/>
        </w:rP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4035D1" w:rsidRDefault="004035D1" w:rsidP="004035D1">
      <w:pPr>
        <w:ind w:firstLine="284"/>
        <w:jc w:val="both"/>
        <w:rPr>
          <w:szCs w:val="24"/>
        </w:rPr>
      </w:pPr>
      <w:r w:rsidRPr="00B47E52">
        <w:rPr>
          <w:szCs w:val="24"/>
        </w:rPr>
        <w:t>4.18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4035D1" w:rsidRDefault="004035D1" w:rsidP="004035D1">
      <w:pPr>
        <w:ind w:firstLine="284"/>
        <w:jc w:val="both"/>
        <w:rPr>
          <w:szCs w:val="24"/>
        </w:rPr>
      </w:pPr>
      <w:r>
        <w:rPr>
          <w:szCs w:val="24"/>
        </w:rPr>
        <w:t xml:space="preserve">Среднюю вертикальную освещенность товаров, выставленных в наружных витринах, на высоте </w:t>
      </w:r>
      <w:smartTag w:uri="urn:schemas-microsoft-com:office:smarttags" w:element="metricconverter">
        <w:smartTagPr>
          <w:attr w:name="ProductID" w:val="1,5 м"/>
        </w:smartTagPr>
        <w:r>
          <w:rPr>
            <w:szCs w:val="24"/>
          </w:rPr>
          <w:t>1,5 м</w:t>
        </w:r>
      </w:smartTag>
      <w:r>
        <w:rPr>
          <w:szCs w:val="24"/>
        </w:rPr>
        <w:t xml:space="preserve"> от уровня тротуара следует принимать по </w:t>
      </w:r>
      <w:hyperlink w:anchor="t45" w:tooltip="таблица 4.5" w:history="1">
        <w:r w:rsidRPr="00DA11B2">
          <w:rPr>
            <w:rStyle w:val="a3"/>
            <w:color w:val="auto"/>
            <w:szCs w:val="24"/>
            <w:u w:val="none"/>
          </w:rPr>
          <w:t>таблице 4.5</w:t>
        </w:r>
      </w:hyperlink>
      <w:r>
        <w:rPr>
          <w:szCs w:val="24"/>
        </w:rPr>
        <w:t>.</w:t>
      </w:r>
    </w:p>
    <w:p w:rsidR="004035D1" w:rsidRDefault="004035D1" w:rsidP="004035D1">
      <w:pPr>
        <w:spacing w:before="120" w:after="120"/>
        <w:jc w:val="both"/>
        <w:rPr>
          <w:spacing w:val="20"/>
          <w:szCs w:val="24"/>
        </w:rPr>
      </w:pPr>
      <w:bookmarkStart w:id="17" w:name="t45"/>
      <w:r>
        <w:rPr>
          <w:spacing w:val="20"/>
          <w:szCs w:val="24"/>
        </w:rPr>
        <w:t>Таблица 4.5</w:t>
      </w:r>
      <w:bookmarkEnd w:id="17"/>
    </w:p>
    <w:tbl>
      <w:tblPr>
        <w:tblW w:w="5000" w:type="pct"/>
        <w:jc w:val="center"/>
        <w:tblCellMar>
          <w:left w:w="40" w:type="dxa"/>
          <w:right w:w="40" w:type="dxa"/>
        </w:tblCellMar>
        <w:tblLook w:val="04A0" w:firstRow="1" w:lastRow="0" w:firstColumn="1" w:lastColumn="0" w:noHBand="0" w:noVBand="1"/>
      </w:tblPr>
      <w:tblGrid>
        <w:gridCol w:w="1809"/>
        <w:gridCol w:w="2973"/>
        <w:gridCol w:w="4843"/>
      </w:tblGrid>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Категория улицы, площади</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Средняя освещенность в вертикальной плоскости, лк</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Суммарная освещенность в вертикальной плоскости (общее и акцентирующее освещение), лк, не более</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А</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300</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Б</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200</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750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В</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100</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500</w:t>
            </w:r>
          </w:p>
        </w:tc>
      </w:tr>
      <w:tr w:rsidR="004035D1" w:rsidTr="004035D1">
        <w:trPr>
          <w:trHeight w:val="20"/>
          <w:jc w:val="center"/>
        </w:trPr>
        <w:tc>
          <w:tcPr>
            <w:tcW w:w="0" w:type="auto"/>
            <w:gridSpan w:val="3"/>
            <w:tcBorders>
              <w:top w:val="single" w:sz="6" w:space="0" w:color="auto"/>
              <w:left w:val="single" w:sz="6" w:space="0" w:color="auto"/>
              <w:bottom w:val="single" w:sz="6" w:space="0" w:color="auto"/>
              <w:right w:val="single" w:sz="6" w:space="0" w:color="auto"/>
            </w:tcBorders>
          </w:tcPr>
          <w:p w:rsidR="004035D1" w:rsidRDefault="004035D1" w:rsidP="004035D1">
            <w:pPr>
              <w:pStyle w:val="3"/>
            </w:pPr>
            <w:r>
              <w:lastRenderedPageBreak/>
              <w:t>Примечания</w:t>
            </w:r>
          </w:p>
          <w:p w:rsidR="004035D1" w:rsidRDefault="004035D1" w:rsidP="004035D1">
            <w:pPr>
              <w:ind w:firstLine="284"/>
              <w:jc w:val="both"/>
            </w:pPr>
            <w:r>
              <w:t>1 Площадь акцентирующего освещения должна составлять не более 20 % площади витрины.</w:t>
            </w:r>
          </w:p>
          <w:p w:rsidR="004035D1" w:rsidRDefault="004035D1" w:rsidP="004035D1">
            <w:pPr>
              <w:spacing w:after="120"/>
              <w:ind w:firstLine="284"/>
              <w:jc w:val="both"/>
            </w:pPr>
            <w:r>
              <w:t>2 Для витрин, в которых выставлены преимущественно темные товары, уровень освещенности может быть повышен на одну ступень по шкале освещенности, для витрин со светлым товаром - освещенность может быть снижена на одну ступень.</w:t>
            </w:r>
          </w:p>
        </w:tc>
      </w:tr>
    </w:tbl>
    <w:p w:rsidR="004035D1" w:rsidRDefault="004035D1" w:rsidP="004035D1">
      <w:pPr>
        <w:spacing w:before="120"/>
        <w:ind w:firstLine="284"/>
        <w:jc w:val="both"/>
        <w:rPr>
          <w:szCs w:val="24"/>
        </w:rPr>
      </w:pPr>
      <w:r>
        <w:rPr>
          <w:szCs w:val="24"/>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4035D1" w:rsidRDefault="004035D1" w:rsidP="004035D1">
      <w:pPr>
        <w:ind w:firstLine="284"/>
        <w:jc w:val="both"/>
        <w:rPr>
          <w:szCs w:val="24"/>
        </w:rPr>
      </w:pPr>
      <w:r>
        <w:rPr>
          <w:szCs w:val="24"/>
        </w:rPr>
        <w:t>4.19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4035D1" w:rsidRDefault="004035D1" w:rsidP="004035D1">
      <w:pPr>
        <w:spacing w:before="120" w:after="120"/>
        <w:jc w:val="center"/>
        <w:rPr>
          <w:b/>
          <w:szCs w:val="24"/>
        </w:rPr>
      </w:pPr>
      <w:r>
        <w:rPr>
          <w:b/>
          <w:szCs w:val="24"/>
        </w:rPr>
        <w:t>Источники света</w:t>
      </w:r>
    </w:p>
    <w:p w:rsidR="004035D1" w:rsidRDefault="004035D1" w:rsidP="004035D1">
      <w:pPr>
        <w:ind w:firstLine="284"/>
        <w:jc w:val="both"/>
        <w:rPr>
          <w:szCs w:val="24"/>
        </w:rPr>
      </w:pPr>
      <w:r>
        <w:rPr>
          <w:szCs w:val="24"/>
        </w:rPr>
        <w:t>4.20 Для повышения энергоэффективности осветительных установок следует, как правило, предусматривать в проектах разрядные источники света.</w:t>
      </w:r>
    </w:p>
    <w:p w:rsidR="004035D1" w:rsidRDefault="004035D1" w:rsidP="004035D1">
      <w:pPr>
        <w:ind w:firstLine="284"/>
        <w:jc w:val="both"/>
        <w:rPr>
          <w:szCs w:val="24"/>
        </w:rPr>
      </w:pPr>
      <w:r>
        <w:rPr>
          <w:szCs w:val="24"/>
        </w:rP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hyperlink w:anchor="t46" w:tooltip="таблица 4.6" w:history="1">
        <w:r w:rsidRPr="00DA11B2">
          <w:rPr>
            <w:rStyle w:val="a3"/>
            <w:color w:val="auto"/>
            <w:szCs w:val="24"/>
            <w:u w:val="none"/>
          </w:rPr>
          <w:t>таблице 4.6</w:t>
        </w:r>
      </w:hyperlink>
      <w:r>
        <w:rPr>
          <w:szCs w:val="24"/>
        </w:rPr>
        <w:t>.</w:t>
      </w:r>
    </w:p>
    <w:p w:rsidR="004035D1" w:rsidRDefault="004035D1" w:rsidP="004035D1">
      <w:pPr>
        <w:spacing w:before="120" w:after="120"/>
        <w:jc w:val="both"/>
        <w:rPr>
          <w:spacing w:val="20"/>
          <w:szCs w:val="24"/>
        </w:rPr>
      </w:pPr>
      <w:bookmarkStart w:id="18" w:name="t46"/>
      <w:r>
        <w:rPr>
          <w:spacing w:val="20"/>
          <w:szCs w:val="24"/>
        </w:rPr>
        <w:t xml:space="preserve">Таблица </w:t>
      </w:r>
      <w:bookmarkEnd w:id="18"/>
      <w:r>
        <w:rPr>
          <w:spacing w:val="20"/>
          <w:szCs w:val="24"/>
        </w:rPr>
        <w:t>4</w:t>
      </w:r>
      <w:r>
        <w:rPr>
          <w:spacing w:val="20"/>
          <w:szCs w:val="24"/>
          <w:lang w:val="en-US"/>
        </w:rPr>
        <w:t>.</w:t>
      </w:r>
      <w:r>
        <w:rPr>
          <w:spacing w:val="20"/>
          <w:szCs w:val="24"/>
        </w:rPr>
        <w:t>6</w:t>
      </w:r>
    </w:p>
    <w:tbl>
      <w:tblPr>
        <w:tblW w:w="5000" w:type="pct"/>
        <w:jc w:val="center"/>
        <w:tblCellMar>
          <w:left w:w="40" w:type="dxa"/>
          <w:right w:w="40" w:type="dxa"/>
        </w:tblCellMar>
        <w:tblLook w:val="04A0" w:firstRow="1" w:lastRow="0" w:firstColumn="1" w:lastColumn="0" w:noHBand="0" w:noVBand="1"/>
      </w:tblPr>
      <w:tblGrid>
        <w:gridCol w:w="3173"/>
        <w:gridCol w:w="1613"/>
        <w:gridCol w:w="1613"/>
        <w:gridCol w:w="1613"/>
        <w:gridCol w:w="1613"/>
      </w:tblGrid>
      <w:tr w:rsidR="004035D1" w:rsidTr="004035D1">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Тип источника света</w:t>
            </w:r>
          </w:p>
        </w:tc>
        <w:tc>
          <w:tcPr>
            <w:tcW w:w="0" w:type="auto"/>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Световая отдача, лм/Вт, не менее, при минимально допустимых индексах цветопередачи</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lang w:val="en-US"/>
              </w:rPr>
            </w:pPr>
            <w:r>
              <w:rPr>
                <w:rFonts w:cs="Times New Roman"/>
                <w:lang w:val="en-US"/>
              </w:rPr>
              <w:t>R</w:t>
            </w:r>
            <w:r>
              <w:rPr>
                <w:rFonts w:cs="Times New Roman"/>
                <w:vertAlign w:val="subscript"/>
                <w:lang w:val="en-US"/>
              </w:rPr>
              <w:t>a</w:t>
            </w:r>
            <w:r>
              <w:rPr>
                <w:rFonts w:cs="Times New Roman"/>
                <w:lang w:val="en-US"/>
              </w:rPr>
              <w:t>&gt;80</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lang w:val="en-US"/>
              </w:rPr>
            </w:pPr>
            <w:r>
              <w:rPr>
                <w:rFonts w:cs="Times New Roman"/>
                <w:lang w:val="en-US"/>
              </w:rPr>
              <w:t>R</w:t>
            </w:r>
            <w:r>
              <w:rPr>
                <w:rFonts w:cs="Times New Roman"/>
                <w:vertAlign w:val="subscript"/>
                <w:lang w:val="en-US"/>
              </w:rPr>
              <w:t>a</w:t>
            </w:r>
            <w:r>
              <w:rPr>
                <w:rFonts w:cs="Times New Roman"/>
                <w:lang w:val="en-US"/>
              </w:rPr>
              <w:t>&gt;60</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lang w:val="en-US"/>
              </w:rPr>
            </w:pPr>
            <w:r>
              <w:rPr>
                <w:rFonts w:cs="Times New Roman"/>
                <w:lang w:val="en-US"/>
              </w:rPr>
              <w:t>R</w:t>
            </w:r>
            <w:r>
              <w:rPr>
                <w:rFonts w:cs="Times New Roman"/>
                <w:vertAlign w:val="subscript"/>
                <w:lang w:val="en-US"/>
              </w:rPr>
              <w:t>a</w:t>
            </w:r>
            <w:r>
              <w:rPr>
                <w:rFonts w:cs="Times New Roman"/>
                <w:lang w:val="en-US"/>
              </w:rPr>
              <w:t>&gt;45</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R</w:t>
            </w:r>
            <w:r>
              <w:rPr>
                <w:rFonts w:cs="Times New Roman"/>
                <w:vertAlign w:val="subscript"/>
              </w:rPr>
              <w:t>a</w:t>
            </w:r>
            <w:r>
              <w:rPr>
                <w:rFonts w:cs="Times New Roman"/>
              </w:rPr>
              <w:t>&gt;25</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Люминесцентные лампы</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65</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Компактные люминесцентные лампы</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70</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Металлогалогенные лампы</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90</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Дуговые ртутные лампы</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55</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Натриевые лампы высокого давления</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75</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w:t>
            </w:r>
          </w:p>
        </w:tc>
        <w:tc>
          <w:tcPr>
            <w:tcW w:w="0" w:type="auto"/>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100</w:t>
            </w:r>
          </w:p>
        </w:tc>
      </w:tr>
    </w:tbl>
    <w:p w:rsidR="004035D1" w:rsidRDefault="004035D1" w:rsidP="004035D1">
      <w:pPr>
        <w:spacing w:before="120"/>
        <w:ind w:firstLine="284"/>
        <w:jc w:val="both"/>
        <w:rPr>
          <w:szCs w:val="24"/>
        </w:rPr>
      </w:pPr>
      <w:r>
        <w:rPr>
          <w:szCs w:val="24"/>
        </w:rPr>
        <w:t xml:space="preserve">Основные цветовые и энергетические характеристики разрядных источников света приведены в </w:t>
      </w:r>
      <w:hyperlink w:anchor="т47" w:tooltip="таблица 4.7" w:history="1">
        <w:r w:rsidRPr="00DA11B2">
          <w:rPr>
            <w:rStyle w:val="a3"/>
            <w:color w:val="auto"/>
            <w:szCs w:val="24"/>
            <w:u w:val="none"/>
          </w:rPr>
          <w:t>таблице 4.7</w:t>
        </w:r>
      </w:hyperlink>
      <w:r w:rsidRPr="00DA11B2">
        <w:rPr>
          <w:szCs w:val="24"/>
        </w:rPr>
        <w:t>.</w:t>
      </w:r>
    </w:p>
    <w:p w:rsidR="004035D1" w:rsidRDefault="004035D1" w:rsidP="004035D1">
      <w:pPr>
        <w:spacing w:before="120" w:after="120"/>
        <w:jc w:val="both"/>
        <w:rPr>
          <w:spacing w:val="20"/>
          <w:szCs w:val="24"/>
        </w:rPr>
      </w:pPr>
      <w:bookmarkStart w:id="19" w:name="т47"/>
      <w:r>
        <w:rPr>
          <w:spacing w:val="20"/>
          <w:szCs w:val="24"/>
        </w:rPr>
        <w:t>Таблица 4.7</w:t>
      </w:r>
    </w:p>
    <w:tbl>
      <w:tblPr>
        <w:tblW w:w="5000" w:type="pct"/>
        <w:jc w:val="center"/>
        <w:tblCellMar>
          <w:left w:w="40" w:type="dxa"/>
          <w:right w:w="40" w:type="dxa"/>
        </w:tblCellMar>
        <w:tblLook w:val="04A0" w:firstRow="1" w:lastRow="0" w:firstColumn="1" w:lastColumn="0" w:noHBand="0" w:noVBand="1"/>
      </w:tblPr>
      <w:tblGrid>
        <w:gridCol w:w="1554"/>
        <w:gridCol w:w="2920"/>
        <w:gridCol w:w="2580"/>
        <w:gridCol w:w="15"/>
        <w:gridCol w:w="2556"/>
      </w:tblGrid>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bookmarkEnd w:id="19"/>
          <w:p w:rsidR="004035D1" w:rsidRPr="00DA11B2" w:rsidRDefault="004035D1" w:rsidP="004035D1">
            <w:pPr>
              <w:jc w:val="center"/>
              <w:rPr>
                <w:rFonts w:cs="Times New Roman"/>
              </w:rPr>
            </w:pPr>
            <w:r w:rsidRPr="00DA11B2">
              <w:rPr>
                <w:rFonts w:cs="Times New Roman"/>
              </w:rPr>
              <w:t>Тип источника света</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Световая отдача, лм/Вт</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Индекс цветопередачи, R</w:t>
            </w:r>
            <w:r w:rsidRPr="00DA11B2">
              <w:rPr>
                <w:rFonts w:cs="Times New Roman"/>
                <w:vertAlign w:val="subscript"/>
              </w:rPr>
              <w:t>a</w:t>
            </w:r>
            <w:r w:rsidRPr="00DA11B2">
              <w:rPr>
                <w:rFonts w:cs="Times New Roman"/>
              </w:rPr>
              <w:t xml:space="preserve"> не менее</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 xml:space="preserve">Цветовая температура </w:t>
            </w:r>
            <w:r w:rsidRPr="00DA11B2">
              <w:rPr>
                <w:rFonts w:cs="Times New Roman"/>
                <w:lang w:val="en-US"/>
              </w:rPr>
              <w:t>T</w:t>
            </w:r>
            <w:r w:rsidRPr="00DA11B2">
              <w:rPr>
                <w:rFonts w:cs="Times New Roman"/>
                <w:vertAlign w:val="subscript"/>
              </w:rPr>
              <w:t>цб</w:t>
            </w:r>
            <w:r w:rsidRPr="00DA11B2">
              <w:rPr>
                <w:rFonts w:cs="Times New Roman"/>
              </w:rPr>
              <w:t>, К</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1</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2</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3</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Люминесцентные лампы</w:t>
            </w:r>
            <w:hyperlink w:anchor="да" w:tooltip="1 Данные приведены для мощности 40 Вт." w:history="1">
              <w:r w:rsidRPr="00DA11B2">
                <w:rPr>
                  <w:rStyle w:val="a3"/>
                  <w:rFonts w:cs="Times New Roman"/>
                  <w:color w:val="auto"/>
                  <w:vertAlign w:val="superscript"/>
                </w:rPr>
                <w:t>1</w:t>
              </w:r>
            </w:hyperlink>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ЛБ</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80</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57</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3500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ЛБЦТ</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75</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83</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4000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ЛХБ</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75</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62</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4300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ЛДЦ</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55</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92</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6000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ЛЕЦ</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54</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85</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3900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ЛХЕ</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48</w:t>
            </w:r>
          </w:p>
        </w:tc>
        <w:tc>
          <w:tcPr>
            <w:tcW w:w="1348"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92</w:t>
            </w:r>
          </w:p>
        </w:tc>
        <w:tc>
          <w:tcPr>
            <w:tcW w:w="1328"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5200</w:t>
            </w:r>
          </w:p>
        </w:tc>
      </w:tr>
      <w:tr w:rsidR="004035D1" w:rsidTr="004035D1">
        <w:trPr>
          <w:trHeight w:val="20"/>
          <w:jc w:val="center"/>
        </w:trPr>
        <w:tc>
          <w:tcPr>
            <w:tcW w:w="807"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ЛДЦУФ</w:t>
            </w:r>
          </w:p>
        </w:tc>
        <w:tc>
          <w:tcPr>
            <w:tcW w:w="1517"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40</w:t>
            </w:r>
          </w:p>
        </w:tc>
        <w:tc>
          <w:tcPr>
            <w:tcW w:w="1340"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92</w:t>
            </w:r>
          </w:p>
        </w:tc>
        <w:tc>
          <w:tcPr>
            <w:tcW w:w="1336"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6000</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Компактные люминесцентные лампы</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КЛТБЦ</w:t>
            </w:r>
          </w:p>
        </w:tc>
        <w:tc>
          <w:tcPr>
            <w:tcW w:w="0" w:type="auto"/>
            <w:tcBorders>
              <w:top w:val="single" w:sz="6" w:space="0" w:color="auto"/>
              <w:left w:val="single" w:sz="6" w:space="0" w:color="auto"/>
              <w:bottom w:val="single" w:sz="6" w:space="0" w:color="auto"/>
              <w:right w:val="single" w:sz="4" w:space="0" w:color="auto"/>
            </w:tcBorders>
          </w:tcPr>
          <w:p w:rsidR="004035D1" w:rsidRPr="00DA11B2" w:rsidRDefault="004035D1" w:rsidP="004035D1">
            <w:pPr>
              <w:jc w:val="center"/>
              <w:rPr>
                <w:rFonts w:cs="Times New Roman"/>
              </w:rPr>
            </w:pPr>
            <w:r w:rsidRPr="00DA11B2">
              <w:rPr>
                <w:rFonts w:cs="Times New Roman"/>
              </w:rPr>
              <w:t>65-80</w:t>
            </w:r>
            <w:hyperlink w:anchor="дан" w:tooltip="2 Данные приведены в зависимости от мощности." w:history="1">
              <w:r w:rsidRPr="00DA11B2">
                <w:rPr>
                  <w:rStyle w:val="a3"/>
                  <w:rFonts w:cs="Times New Roman"/>
                  <w:color w:val="auto"/>
                  <w:vertAlign w:val="superscript"/>
                </w:rPr>
                <w:t>2</w:t>
              </w:r>
            </w:hyperlink>
          </w:p>
        </w:tc>
        <w:tc>
          <w:tcPr>
            <w:tcW w:w="1340" w:type="pct"/>
            <w:tcBorders>
              <w:top w:val="single" w:sz="4" w:space="0" w:color="auto"/>
              <w:left w:val="single" w:sz="4" w:space="0" w:color="auto"/>
              <w:bottom w:val="single" w:sz="4" w:space="0" w:color="auto"/>
              <w:right w:val="single" w:sz="4" w:space="0" w:color="auto"/>
            </w:tcBorders>
          </w:tcPr>
          <w:p w:rsidR="004035D1" w:rsidRPr="00DA11B2" w:rsidRDefault="004035D1" w:rsidP="004035D1">
            <w:pPr>
              <w:jc w:val="center"/>
              <w:rPr>
                <w:rFonts w:cs="Times New Roman"/>
              </w:rPr>
            </w:pPr>
            <w:r w:rsidRPr="00DA11B2">
              <w:rPr>
                <w:rFonts w:cs="Times New Roman"/>
              </w:rPr>
              <w:t>85</w:t>
            </w:r>
          </w:p>
        </w:tc>
        <w:tc>
          <w:tcPr>
            <w:tcW w:w="1336" w:type="pct"/>
            <w:gridSpan w:val="2"/>
            <w:tcBorders>
              <w:top w:val="single" w:sz="6" w:space="0" w:color="auto"/>
              <w:left w:val="single" w:sz="4"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2800</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Разрядные лампы высокого давления</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lastRenderedPageBreak/>
              <w:t>ДРИ</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66-99</w:t>
            </w:r>
            <w:hyperlink w:anchor="дан" w:tooltip="2 Данные приведены в зависимости от мощности." w:history="1">
              <w:r w:rsidRPr="00DA11B2">
                <w:rPr>
                  <w:rStyle w:val="a3"/>
                  <w:rFonts w:cs="Times New Roman"/>
                  <w:color w:val="auto"/>
                  <w:vertAlign w:val="superscript"/>
                </w:rPr>
                <w:t>2</w:t>
              </w:r>
            </w:hyperlink>
          </w:p>
        </w:tc>
        <w:tc>
          <w:tcPr>
            <w:tcW w:w="1340"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65</w:t>
            </w:r>
          </w:p>
        </w:tc>
        <w:tc>
          <w:tcPr>
            <w:tcW w:w="1336"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4700-6500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ДНаТ</w:t>
            </w:r>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85- 120</w:t>
            </w:r>
            <w:hyperlink w:anchor="дан" w:tooltip="2 Данные приведены в зависимости от мощности." w:history="1">
              <w:r w:rsidRPr="00DA11B2">
                <w:rPr>
                  <w:rStyle w:val="a3"/>
                  <w:rFonts w:cs="Times New Roman"/>
                  <w:color w:val="auto"/>
                  <w:vertAlign w:val="superscript"/>
                </w:rPr>
                <w:t>2</w:t>
              </w:r>
            </w:hyperlink>
          </w:p>
        </w:tc>
        <w:tc>
          <w:tcPr>
            <w:tcW w:w="1340"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25</w:t>
            </w:r>
          </w:p>
        </w:tc>
        <w:tc>
          <w:tcPr>
            <w:tcW w:w="1336"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2100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ДРЛ(10-15)</w:t>
            </w:r>
            <w:hyperlink w:anchor="кр" w:tooltip="3 Красное отношение." w:history="1">
              <w:r w:rsidRPr="00DA11B2">
                <w:rPr>
                  <w:rStyle w:val="a3"/>
                  <w:rFonts w:cs="Times New Roman"/>
                  <w:color w:val="auto"/>
                  <w:vertAlign w:val="superscript"/>
                </w:rPr>
                <w:t>3</w:t>
              </w:r>
            </w:hyperlink>
          </w:p>
        </w:tc>
        <w:tc>
          <w:tcPr>
            <w:tcW w:w="0" w:type="auto"/>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50- 54</w:t>
            </w:r>
            <w:hyperlink w:anchor="дан" w:tooltip="2 Данные приведены в зависимости от мощности." w:history="1">
              <w:r w:rsidRPr="00DA11B2">
                <w:rPr>
                  <w:rStyle w:val="a3"/>
                  <w:rFonts w:cs="Times New Roman"/>
                  <w:color w:val="auto"/>
                  <w:vertAlign w:val="superscript"/>
                </w:rPr>
                <w:t>2</w:t>
              </w:r>
            </w:hyperlink>
          </w:p>
        </w:tc>
        <w:tc>
          <w:tcPr>
            <w:tcW w:w="1340" w:type="pct"/>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40</w:t>
            </w:r>
          </w:p>
        </w:tc>
        <w:tc>
          <w:tcPr>
            <w:tcW w:w="1336" w:type="pct"/>
            <w:gridSpan w:val="2"/>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3800</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Pr="00DA11B2" w:rsidRDefault="004035D1" w:rsidP="004035D1">
            <w:pPr>
              <w:jc w:val="center"/>
              <w:rPr>
                <w:rFonts w:cs="Times New Roman"/>
              </w:rPr>
            </w:pPr>
            <w:r w:rsidRPr="00DA11B2">
              <w:rPr>
                <w:rFonts w:cs="Times New Roman"/>
              </w:rPr>
              <w:t>Лампы накаливания</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Общего назначения</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15,3</w:t>
            </w:r>
          </w:p>
        </w:tc>
        <w:tc>
          <w:tcPr>
            <w:tcW w:w="134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100</w:t>
            </w:r>
          </w:p>
        </w:tc>
        <w:tc>
          <w:tcPr>
            <w:tcW w:w="1336"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2800</w:t>
            </w:r>
          </w:p>
        </w:tc>
      </w:tr>
      <w:tr w:rsidR="004035D1" w:rsidTr="004035D1">
        <w:trPr>
          <w:trHeight w:val="20"/>
          <w:jc w:val="center"/>
        </w:trPr>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Галогенные</w:t>
            </w:r>
          </w:p>
        </w:tc>
        <w:tc>
          <w:tcPr>
            <w:tcW w:w="0" w:type="auto"/>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22,0</w:t>
            </w:r>
          </w:p>
        </w:tc>
        <w:tc>
          <w:tcPr>
            <w:tcW w:w="134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100</w:t>
            </w:r>
          </w:p>
        </w:tc>
        <w:tc>
          <w:tcPr>
            <w:tcW w:w="1336"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2800</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Default="004035D1" w:rsidP="004035D1">
            <w:pPr>
              <w:spacing w:before="120"/>
              <w:ind w:firstLine="244"/>
              <w:rPr>
                <w:rFonts w:cs="Times New Roman"/>
              </w:rPr>
            </w:pPr>
            <w:bookmarkStart w:id="20" w:name="да"/>
            <w:r>
              <w:rPr>
                <w:rFonts w:cs="Times New Roman"/>
                <w:vertAlign w:val="superscript"/>
              </w:rPr>
              <w:t>1</w:t>
            </w:r>
            <w:r>
              <w:rPr>
                <w:rFonts w:cs="Times New Roman"/>
              </w:rPr>
              <w:t xml:space="preserve"> Данные приведены для мощности 40 Вт.</w:t>
            </w:r>
            <w:bookmarkEnd w:id="20"/>
          </w:p>
          <w:p w:rsidR="004035D1" w:rsidRDefault="004035D1" w:rsidP="004035D1">
            <w:pPr>
              <w:ind w:firstLine="244"/>
              <w:rPr>
                <w:rFonts w:cs="Times New Roman"/>
              </w:rPr>
            </w:pPr>
            <w:bookmarkStart w:id="21" w:name="дан"/>
            <w:r>
              <w:rPr>
                <w:rFonts w:cs="Times New Roman"/>
                <w:vertAlign w:val="superscript"/>
              </w:rPr>
              <w:t>2</w:t>
            </w:r>
            <w:r>
              <w:rPr>
                <w:rFonts w:cs="Times New Roman"/>
              </w:rPr>
              <w:t xml:space="preserve"> Данные приведены в зависимости от мощности.</w:t>
            </w:r>
            <w:bookmarkEnd w:id="21"/>
          </w:p>
          <w:p w:rsidR="004035D1" w:rsidRDefault="004035D1" w:rsidP="004035D1">
            <w:pPr>
              <w:spacing w:after="120"/>
              <w:ind w:firstLine="244"/>
              <w:rPr>
                <w:rFonts w:cs="Times New Roman"/>
              </w:rPr>
            </w:pPr>
            <w:bookmarkStart w:id="22" w:name="кр"/>
            <w:r>
              <w:rPr>
                <w:rFonts w:cs="Times New Roman"/>
                <w:vertAlign w:val="superscript"/>
              </w:rPr>
              <w:t>3</w:t>
            </w:r>
            <w:r>
              <w:rPr>
                <w:rFonts w:cs="Times New Roman"/>
              </w:rPr>
              <w:t xml:space="preserve"> Красное отношение.</w:t>
            </w:r>
            <w:bookmarkEnd w:id="22"/>
          </w:p>
        </w:tc>
      </w:tr>
    </w:tbl>
    <w:p w:rsidR="004035D1" w:rsidRDefault="004035D1" w:rsidP="004035D1">
      <w:pPr>
        <w:spacing w:before="120"/>
        <w:ind w:firstLine="284"/>
        <w:jc w:val="both"/>
        <w:rPr>
          <w:szCs w:val="24"/>
        </w:rPr>
      </w:pPr>
      <w:r>
        <w:rPr>
          <w:szCs w:val="24"/>
        </w:rPr>
        <w:t xml:space="preserve">4.21 Общее освещение помещений с разрядами зрительных работ А-В по </w:t>
      </w:r>
      <w:hyperlink r:id="rId37" w:tooltip="СНиП 23-05" w:history="1">
        <w:hyperlink r:id="rId38" w:tooltip="Естественное и искусственное освещение" w:history="1">
          <w:r w:rsidRPr="00DA11B2">
            <w:rPr>
              <w:rStyle w:val="a3"/>
              <w:color w:val="auto"/>
              <w:szCs w:val="24"/>
              <w:u w:val="none"/>
            </w:rPr>
            <w:t>СНиП ПМР 23-02-03</w:t>
          </w:r>
        </w:hyperlink>
        <w:r>
          <w:rPr>
            <w:rStyle w:val="a3"/>
            <w:color w:val="auto"/>
            <w:szCs w:val="24"/>
            <w:u w:val="none"/>
          </w:rPr>
          <w:t xml:space="preserve"> </w:t>
        </w:r>
      </w:hyperlink>
      <w:r>
        <w:rPr>
          <w:szCs w:val="24"/>
        </w:rPr>
        <w:t xml:space="preserve"> следует выполнять преимущественно люминесцентными лампами, в том числе компактными.</w:t>
      </w:r>
    </w:p>
    <w:p w:rsidR="004035D1" w:rsidRDefault="004035D1" w:rsidP="004035D1">
      <w:pPr>
        <w:pStyle w:val="aa"/>
        <w:spacing w:before="0"/>
      </w:pPr>
      <w:r>
        <w:t>Разрядные лампы высокого давления типов ДРИ, ДНаТ, ДРЛ с улучшенной цветопередачей рекомендуется применять для освещения:</w:t>
      </w:r>
    </w:p>
    <w:p w:rsidR="004035D1" w:rsidRDefault="004035D1" w:rsidP="004035D1">
      <w:pPr>
        <w:ind w:firstLine="284"/>
        <w:jc w:val="both"/>
        <w:rPr>
          <w:szCs w:val="24"/>
        </w:rPr>
      </w:pPr>
      <w:r>
        <w:rPr>
          <w:szCs w:val="24"/>
        </w:rPr>
        <w:t>- помещений с осветительными установками отраженного света;</w:t>
      </w:r>
    </w:p>
    <w:p w:rsidR="004035D1" w:rsidRDefault="004035D1" w:rsidP="004035D1">
      <w:pPr>
        <w:ind w:firstLine="284"/>
        <w:jc w:val="both"/>
        <w:rPr>
          <w:szCs w:val="24"/>
        </w:rPr>
      </w:pPr>
      <w:r>
        <w:rPr>
          <w:szCs w:val="24"/>
        </w:rPr>
        <w:t xml:space="preserve">- помещений высотой более </w:t>
      </w:r>
      <w:smartTag w:uri="urn:schemas-microsoft-com:office:smarttags" w:element="metricconverter">
        <w:smartTagPr>
          <w:attr w:name="ProductID" w:val="7 м"/>
        </w:smartTagPr>
        <w:r>
          <w:rPr>
            <w:szCs w:val="24"/>
          </w:rPr>
          <w:t>7 м</w:t>
        </w:r>
      </w:smartTag>
      <w:r>
        <w:rPr>
          <w:szCs w:val="24"/>
        </w:rPr>
        <w:t>;</w:t>
      </w:r>
    </w:p>
    <w:p w:rsidR="004035D1" w:rsidRDefault="004035D1" w:rsidP="004035D1">
      <w:pPr>
        <w:ind w:firstLine="284"/>
        <w:jc w:val="both"/>
        <w:rPr>
          <w:szCs w:val="24"/>
        </w:rPr>
      </w:pPr>
      <w:r>
        <w:rPr>
          <w:szCs w:val="24"/>
        </w:rPr>
        <w:t>- помещений, в осветительных установках которых используются полые цилиндрические и плоские световоды;</w:t>
      </w:r>
    </w:p>
    <w:p w:rsidR="004035D1" w:rsidRDefault="004035D1" w:rsidP="004035D1">
      <w:pPr>
        <w:ind w:firstLine="284"/>
        <w:jc w:val="both"/>
        <w:rPr>
          <w:szCs w:val="24"/>
        </w:rPr>
      </w:pPr>
      <w:r>
        <w:rPr>
          <w:szCs w:val="24"/>
        </w:rPr>
        <w:t>- производственных помещений, приравненных к промышленным (например, цехов прачечных).</w:t>
      </w:r>
    </w:p>
    <w:p w:rsidR="004035D1" w:rsidRDefault="004035D1" w:rsidP="004035D1">
      <w:pPr>
        <w:ind w:firstLine="284"/>
        <w:jc w:val="both"/>
        <w:rPr>
          <w:szCs w:val="24"/>
        </w:rPr>
      </w:pPr>
      <w:r>
        <w:rPr>
          <w:szCs w:val="24"/>
        </w:rPr>
        <w:t xml:space="preserve">4.22 Общее освещение помещений с разрядами зрительных работ Г-Е по </w:t>
      </w:r>
      <w:hyperlink r:id="rId39" w:tooltip="СНиП 23-05" w:history="1">
        <w:hyperlink r:id="rId40" w:tooltip="Естественное и искусственное освещение" w:history="1">
          <w:r w:rsidRPr="00A417FC">
            <w:rPr>
              <w:rStyle w:val="a3"/>
              <w:color w:val="auto"/>
              <w:szCs w:val="24"/>
              <w:u w:val="none"/>
            </w:rPr>
            <w:t>СНиП 23-05</w:t>
          </w:r>
        </w:hyperlink>
        <w:r>
          <w:rPr>
            <w:rStyle w:val="a3"/>
            <w:color w:val="auto"/>
            <w:szCs w:val="24"/>
            <w:u w:val="none"/>
          </w:rPr>
          <w:t xml:space="preserve"> </w:t>
        </w:r>
      </w:hyperlink>
      <w:r>
        <w:rPr>
          <w:szCs w:val="24"/>
        </w:rPr>
        <w:t>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4035D1" w:rsidRDefault="004035D1" w:rsidP="004035D1">
      <w:pPr>
        <w:ind w:firstLine="284"/>
        <w:jc w:val="both"/>
        <w:rPr>
          <w:szCs w:val="24"/>
        </w:rPr>
      </w:pPr>
      <w:r>
        <w:rPr>
          <w:szCs w:val="24"/>
        </w:rPr>
        <w:t xml:space="preserve">4.23 Общее освещение вспомогательных помещений с разрядами зрительных работ Д-Ж по </w:t>
      </w:r>
      <w:hyperlink r:id="rId41" w:tooltip="СНиП 23-05" w:history="1">
        <w:hyperlink r:id="rId42" w:tooltip="Естественное и искусственное освещение" w:history="1">
          <w:r w:rsidRPr="00A417FC">
            <w:rPr>
              <w:rStyle w:val="a3"/>
              <w:color w:val="auto"/>
              <w:szCs w:val="24"/>
              <w:u w:val="none"/>
            </w:rPr>
            <w:t>СНиП ПМР 23-02-03</w:t>
          </w:r>
        </w:hyperlink>
        <w:r>
          <w:rPr>
            <w:rStyle w:val="a3"/>
            <w:color w:val="auto"/>
            <w:szCs w:val="24"/>
            <w:u w:val="none"/>
          </w:rPr>
          <w:t xml:space="preserve"> </w:t>
        </w:r>
      </w:hyperlink>
      <w:r>
        <w:rPr>
          <w:szCs w:val="24"/>
        </w:rPr>
        <w:t>(вестибюлей, фойе, парадных лестниц) рекомендуется выполнять люминесцентными лампами, в том числе компактными, и лампами типов ДРИ, ДНаТ и ДРЛ с улучшенной цветопередачей.</w:t>
      </w:r>
    </w:p>
    <w:p w:rsidR="004035D1" w:rsidRDefault="004035D1" w:rsidP="004035D1">
      <w:pPr>
        <w:ind w:firstLine="284"/>
        <w:jc w:val="both"/>
        <w:rPr>
          <w:szCs w:val="24"/>
        </w:rPr>
      </w:pPr>
      <w:r>
        <w:rPr>
          <w:szCs w:val="24"/>
        </w:rPr>
        <w:t>4.24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4035D1" w:rsidRDefault="004035D1" w:rsidP="004035D1">
      <w:pPr>
        <w:ind w:firstLine="284"/>
        <w:jc w:val="both"/>
        <w:rPr>
          <w:szCs w:val="24"/>
        </w:rPr>
      </w:pPr>
      <w:r>
        <w:rPr>
          <w:szCs w:val="24"/>
        </w:rPr>
        <w:t>4.25 Лампы накаливания следует применять для общего освещения:</w:t>
      </w:r>
    </w:p>
    <w:p w:rsidR="004035D1" w:rsidRDefault="004035D1" w:rsidP="004035D1">
      <w:pPr>
        <w:ind w:firstLine="284"/>
        <w:jc w:val="both"/>
        <w:rPr>
          <w:szCs w:val="24"/>
        </w:rPr>
      </w:pPr>
      <w:r>
        <w:rPr>
          <w:szCs w:val="24"/>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4035D1" w:rsidRDefault="004035D1" w:rsidP="004035D1">
      <w:pPr>
        <w:ind w:firstLine="284"/>
        <w:jc w:val="both"/>
        <w:rPr>
          <w:szCs w:val="24"/>
        </w:rPr>
      </w:pPr>
      <w:r>
        <w:rPr>
          <w:szCs w:val="24"/>
        </w:rPr>
        <w:t>- помещений, где для оформления интерьера требуется применение ламп накаливания (залы ресторанов, кафе, баров, фойе и т.п.);</w:t>
      </w:r>
    </w:p>
    <w:p w:rsidR="004035D1" w:rsidRDefault="004035D1" w:rsidP="004035D1">
      <w:pPr>
        <w:ind w:firstLine="284"/>
        <w:jc w:val="both"/>
        <w:rPr>
          <w:szCs w:val="24"/>
        </w:rPr>
      </w:pPr>
      <w:r>
        <w:rPr>
          <w:szCs w:val="24"/>
        </w:rPr>
        <w:t>- спальных и веранд, используемых только в летнее время;</w:t>
      </w:r>
    </w:p>
    <w:p w:rsidR="004035D1" w:rsidRDefault="004035D1" w:rsidP="004035D1">
      <w:pPr>
        <w:ind w:firstLine="284"/>
        <w:jc w:val="both"/>
        <w:rPr>
          <w:szCs w:val="24"/>
        </w:rPr>
      </w:pPr>
      <w:r>
        <w:rPr>
          <w:szCs w:val="24"/>
        </w:rPr>
        <w:t>- вспомогательных помещений - кладовых, машинных отделений лифтов, электрощитовых, технических подполий;</w:t>
      </w:r>
    </w:p>
    <w:p w:rsidR="004035D1" w:rsidRDefault="004035D1" w:rsidP="004035D1">
      <w:pPr>
        <w:ind w:firstLine="284"/>
        <w:jc w:val="both"/>
        <w:rPr>
          <w:szCs w:val="24"/>
        </w:rPr>
      </w:pPr>
      <w:r>
        <w:rPr>
          <w:szCs w:val="24"/>
        </w:rPr>
        <w:t>- моечных, душевых и парильных в банях;</w:t>
      </w:r>
    </w:p>
    <w:p w:rsidR="004035D1" w:rsidRDefault="004035D1" w:rsidP="004035D1">
      <w:pPr>
        <w:ind w:firstLine="284"/>
        <w:jc w:val="both"/>
        <w:rPr>
          <w:szCs w:val="24"/>
        </w:rPr>
      </w:pPr>
      <w:r>
        <w:rPr>
          <w:szCs w:val="24"/>
        </w:rPr>
        <w:t>- охлаждаемых помещений и холодильных камер.</w:t>
      </w:r>
    </w:p>
    <w:p w:rsidR="004035D1" w:rsidRPr="003E617E" w:rsidRDefault="004035D1" w:rsidP="004035D1">
      <w:pPr>
        <w:ind w:firstLine="284"/>
        <w:jc w:val="both"/>
        <w:rPr>
          <w:szCs w:val="24"/>
        </w:rPr>
      </w:pPr>
      <w:r>
        <w:rPr>
          <w:szCs w:val="24"/>
        </w:rPr>
        <w:t xml:space="preserve">Основные цветовые и энергетические характеристики ламп накаливания приведены в </w:t>
      </w:r>
      <w:hyperlink w:anchor="т47" w:tooltip="Таблица 4.7" w:history="1">
        <w:r w:rsidRPr="003E617E">
          <w:rPr>
            <w:rStyle w:val="a3"/>
            <w:color w:val="auto"/>
            <w:szCs w:val="24"/>
            <w:u w:val="none"/>
          </w:rPr>
          <w:t>таблице 4.7.</w:t>
        </w:r>
      </w:hyperlink>
    </w:p>
    <w:p w:rsidR="004035D1" w:rsidRDefault="004035D1" w:rsidP="004035D1">
      <w:pPr>
        <w:ind w:firstLine="284"/>
        <w:jc w:val="both"/>
        <w:rPr>
          <w:szCs w:val="24"/>
        </w:rPr>
      </w:pPr>
      <w:r>
        <w:rPr>
          <w:szCs w:val="24"/>
        </w:rPr>
        <w:t>4.26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4035D1" w:rsidRDefault="004035D1" w:rsidP="004035D1">
      <w:pPr>
        <w:ind w:firstLine="284"/>
        <w:jc w:val="both"/>
        <w:rPr>
          <w:szCs w:val="24"/>
        </w:rPr>
      </w:pPr>
      <w:r>
        <w:rPr>
          <w:szCs w:val="24"/>
        </w:rPr>
        <w:lastRenderedPageBreak/>
        <w:t>Общее освещение помещений, где производятся:</w:t>
      </w:r>
    </w:p>
    <w:p w:rsidR="004035D1" w:rsidRDefault="004035D1" w:rsidP="004035D1">
      <w:pPr>
        <w:ind w:firstLine="284"/>
        <w:jc w:val="both"/>
        <w:rPr>
          <w:szCs w:val="24"/>
        </w:rPr>
      </w:pPr>
      <w:r>
        <w:rPr>
          <w:szCs w:val="24"/>
        </w:rPr>
        <w:t>- сопоставление цветов с высокими требованиями к цветоразличению и выбору цвета(например, специализированные магазины «Ткани», «Одежда») следует выполнять люминесцентными лампами типов ЛДЦ, ЛХЕ;</w:t>
      </w:r>
    </w:p>
    <w:p w:rsidR="004035D1" w:rsidRDefault="004035D1" w:rsidP="004035D1">
      <w:pPr>
        <w:ind w:firstLine="284"/>
        <w:jc w:val="both"/>
        <w:rPr>
          <w:szCs w:val="24"/>
        </w:rPr>
      </w:pPr>
      <w:r>
        <w:rPr>
          <w:szCs w:val="24"/>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4035D1" w:rsidRDefault="004035D1" w:rsidP="004035D1">
      <w:pPr>
        <w:ind w:firstLine="284"/>
        <w:jc w:val="both"/>
        <w:rPr>
          <w:szCs w:val="24"/>
        </w:rPr>
      </w:pPr>
      <w:r>
        <w:rPr>
          <w:szCs w:val="24"/>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4035D1" w:rsidRDefault="004035D1" w:rsidP="004035D1">
      <w:pPr>
        <w:ind w:firstLine="284"/>
        <w:jc w:val="both"/>
        <w:rPr>
          <w:szCs w:val="24"/>
        </w:rPr>
      </w:pPr>
      <w:r>
        <w:rPr>
          <w:szCs w:val="24"/>
        </w:rPr>
        <w:t>Выбор и расположение светильников</w:t>
      </w:r>
    </w:p>
    <w:p w:rsidR="004035D1" w:rsidRDefault="004035D1" w:rsidP="004035D1">
      <w:pPr>
        <w:ind w:firstLine="284"/>
        <w:jc w:val="both"/>
        <w:rPr>
          <w:szCs w:val="24"/>
        </w:rPr>
      </w:pPr>
      <w:bookmarkStart w:id="23" w:name="п429"/>
      <w:bookmarkStart w:id="24" w:name="п_4_29"/>
      <w:r>
        <w:rPr>
          <w:szCs w:val="24"/>
        </w:rPr>
        <w:t xml:space="preserve">4.27 </w:t>
      </w:r>
      <w:bookmarkEnd w:id="23"/>
      <w:r>
        <w:rPr>
          <w:szCs w:val="24"/>
        </w:rPr>
        <w:t>Выбор типа светильников следует производить с учетом характера их светораспределения, экономической эффективности и условий окружающей среды (</w:t>
      </w:r>
      <w:hyperlink w:anchor="t48" w:tooltip="таблица 4.8" w:history="1">
        <w:r w:rsidRPr="00F14399">
          <w:rPr>
            <w:rStyle w:val="a3"/>
            <w:color w:val="auto"/>
            <w:szCs w:val="24"/>
            <w:u w:val="none"/>
          </w:rPr>
          <w:t>таблица 4.8</w:t>
        </w:r>
      </w:hyperlink>
      <w:r>
        <w:rPr>
          <w:szCs w:val="24"/>
        </w:rPr>
        <w:t>). Условия окружающей среды, соответствующие помещения и зоны приводятся ниже:</w:t>
      </w:r>
      <w:bookmarkEnd w:id="24"/>
    </w:p>
    <w:p w:rsidR="004035D1" w:rsidRDefault="004035D1" w:rsidP="004035D1">
      <w:pPr>
        <w:spacing w:before="120" w:after="120"/>
        <w:jc w:val="both"/>
        <w:rPr>
          <w:spacing w:val="20"/>
          <w:szCs w:val="24"/>
        </w:rPr>
      </w:pPr>
      <w:bookmarkStart w:id="25" w:name="t48"/>
      <w:r>
        <w:rPr>
          <w:spacing w:val="20"/>
          <w:szCs w:val="24"/>
        </w:rPr>
        <w:t>Таблица 4.8</w:t>
      </w:r>
      <w:bookmarkEnd w:id="25"/>
    </w:p>
    <w:tbl>
      <w:tblPr>
        <w:tblW w:w="5000" w:type="pct"/>
        <w:jc w:val="center"/>
        <w:tblCellMar>
          <w:left w:w="40" w:type="dxa"/>
          <w:right w:w="40" w:type="dxa"/>
        </w:tblCellMar>
        <w:tblLook w:val="04A0" w:firstRow="1" w:lastRow="0" w:firstColumn="1" w:lastColumn="0" w:noHBand="0" w:noVBand="1"/>
      </w:tblPr>
      <w:tblGrid>
        <w:gridCol w:w="1744"/>
        <w:gridCol w:w="7881"/>
      </w:tblGrid>
      <w:tr w:rsidR="004035D1" w:rsidTr="004035D1">
        <w:trPr>
          <w:trHeight w:val="20"/>
          <w:jc w:val="center"/>
        </w:trPr>
        <w:tc>
          <w:tcPr>
            <w:tcW w:w="8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Условия окружающей среды</w:t>
            </w:r>
          </w:p>
        </w:tc>
        <w:tc>
          <w:tcPr>
            <w:tcW w:w="413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Примеры помещений</w:t>
            </w:r>
          </w:p>
        </w:tc>
      </w:tr>
      <w:tr w:rsidR="004035D1" w:rsidTr="004035D1">
        <w:trPr>
          <w:trHeight w:val="3187"/>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Пожароопасные класса:</w:t>
            </w:r>
          </w:p>
          <w:p w:rsidR="004035D1" w:rsidRPr="00BA7DBB" w:rsidRDefault="004035D1" w:rsidP="004035D1">
            <w:pPr>
              <w:jc w:val="center"/>
            </w:pPr>
            <w:r>
              <w:t>П</w:t>
            </w:r>
            <w:r w:rsidRPr="00BA7DBB">
              <w:t>-</w:t>
            </w:r>
            <w:r>
              <w:rPr>
                <w:lang w:val="en-US"/>
              </w:rPr>
              <w:t>I</w:t>
            </w:r>
          </w:p>
          <w:p w:rsidR="004035D1" w:rsidRPr="00BA7DBB" w:rsidRDefault="004035D1" w:rsidP="004035D1">
            <w:pPr>
              <w:jc w:val="center"/>
            </w:pPr>
            <w:r>
              <w:t>П</w:t>
            </w:r>
            <w:r w:rsidRPr="00BA7DBB">
              <w:t>-</w:t>
            </w:r>
            <w:r>
              <w:rPr>
                <w:lang w:val="en-US"/>
              </w:rPr>
              <w:t>II</w:t>
            </w:r>
          </w:p>
          <w:p w:rsidR="004035D1" w:rsidRDefault="004035D1" w:rsidP="004035D1">
            <w:pPr>
              <w:jc w:val="center"/>
            </w:pPr>
            <w:r>
              <w:t>П-</w:t>
            </w:r>
            <w:r>
              <w:rPr>
                <w:lang w:val="en-US"/>
              </w:rPr>
              <w:t>IIa</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Закрытые автостоянки, расположенные под зданиями Столярные мастерские 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rsidR="004035D1" w:rsidTr="004035D1">
        <w:trPr>
          <w:trHeight w:val="326"/>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Пыльные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Отделы электрофотографирования</w:t>
            </w:r>
          </w:p>
        </w:tc>
      </w:tr>
      <w:tr w:rsidR="004035D1" w:rsidTr="004035D1">
        <w:trPr>
          <w:trHeight w:val="1152"/>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Влажные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w:t>
            </w:r>
          </w:p>
        </w:tc>
      </w:tr>
      <w:tr w:rsidR="004035D1" w:rsidTr="004035D1">
        <w:trPr>
          <w:trHeight w:val="499"/>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Сырые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Моечные кухонной и столовой посуды; отделения механической стирки, приготовления стиральных растворов; насосные; бассейны; сауны</w:t>
            </w:r>
          </w:p>
        </w:tc>
      </w:tr>
      <w:tr w:rsidR="004035D1" w:rsidTr="004035D1">
        <w:trPr>
          <w:trHeight w:val="326"/>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Особо сырые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Отделения ручной стирки; душевые, ванные, моечные, парильные</w:t>
            </w:r>
          </w:p>
        </w:tc>
      </w:tr>
      <w:tr w:rsidR="004035D1" w:rsidTr="004035D1">
        <w:trPr>
          <w:trHeight w:val="317"/>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Жаркие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Горячие цехи предприятий общественного питания; парильные, моечные</w:t>
            </w:r>
          </w:p>
        </w:tc>
      </w:tr>
      <w:tr w:rsidR="004035D1" w:rsidTr="004035D1">
        <w:trPr>
          <w:trHeight w:val="518"/>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Химически активные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Помещения ремонта и зарядки аккумуляторов, электролитные; отделения химической чистки</w:t>
            </w:r>
          </w:p>
        </w:tc>
      </w:tr>
      <w:tr w:rsidR="004035D1" w:rsidTr="004035D1">
        <w:trPr>
          <w:trHeight w:val="586"/>
          <w:jc w:val="center"/>
        </w:trPr>
        <w:tc>
          <w:tcPr>
            <w:tcW w:w="8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Взрывоопасные</w:t>
            </w:r>
          </w:p>
        </w:tc>
        <w:tc>
          <w:tcPr>
            <w:tcW w:w="413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 xml:space="preserve">Помещения зарядки тяговых и стартерных аккумуляторов (в верхней зоне выше отметки </w:t>
            </w:r>
            <w:smartTag w:uri="urn:schemas-microsoft-com:office:smarttags" w:element="metricconverter">
              <w:smartTagPr>
                <w:attr w:name="ProductID" w:val="0,75 м"/>
              </w:smartTagPr>
              <w:r>
                <w:t>0,75 м</w:t>
              </w:r>
            </w:smartTag>
            <w:r>
              <w:t xml:space="preserve"> от уровня пола)</w:t>
            </w:r>
          </w:p>
        </w:tc>
      </w:tr>
    </w:tbl>
    <w:p w:rsidR="004035D1" w:rsidRDefault="004035D1" w:rsidP="004035D1">
      <w:pPr>
        <w:spacing w:before="120"/>
        <w:ind w:firstLine="284"/>
        <w:jc w:val="both"/>
        <w:rPr>
          <w:szCs w:val="24"/>
        </w:rPr>
      </w:pPr>
      <w:r>
        <w:rPr>
          <w:szCs w:val="24"/>
        </w:rPr>
        <w:t>4.28 Во взрыво- и пожароопасных зонах следует применять светильники, удовлетворяющие требованиям разделов 37-38 «</w:t>
      </w:r>
      <w:bookmarkStart w:id="26" w:name="_Toc511634139"/>
      <w:bookmarkStart w:id="27" w:name="_Toc69552452"/>
      <w:bookmarkStart w:id="28" w:name="PO0003052"/>
      <w:r>
        <w:t>Электроустановки во взрывоопасных зонах</w:t>
      </w:r>
      <w:bookmarkEnd w:id="26"/>
      <w:bookmarkEnd w:id="27"/>
      <w:bookmarkEnd w:id="28"/>
      <w:r>
        <w:t>» и «</w:t>
      </w:r>
      <w:bookmarkStart w:id="29" w:name="_Toc511634154"/>
      <w:bookmarkStart w:id="30" w:name="_Toc69552467"/>
      <w:bookmarkStart w:id="31" w:name="PO0003235"/>
      <w:r>
        <w:t>Электроустановки в пожароопасных зонах</w:t>
      </w:r>
      <w:bookmarkEnd w:id="29"/>
      <w:bookmarkEnd w:id="30"/>
      <w:bookmarkEnd w:id="31"/>
      <w:r>
        <w:t>»</w:t>
      </w:r>
      <w:r>
        <w:rPr>
          <w:szCs w:val="24"/>
        </w:rPr>
        <w:t xml:space="preserve"> </w:t>
      </w:r>
      <w:hyperlink r:id="rId43" w:tooltip="ПУЭ" w:history="1">
        <w:hyperlink r:id="rId44" w:tooltip="ПРАВИЛА УСТРОЙСТВА ЭЛЕКТРОУСТАНОВОК" w:history="1">
          <w:r w:rsidRPr="00F14399">
            <w:rPr>
              <w:rStyle w:val="a3"/>
              <w:color w:val="auto"/>
              <w:szCs w:val="24"/>
              <w:u w:val="none"/>
            </w:rPr>
            <w:t>ПУЭ</w:t>
          </w:r>
        </w:hyperlink>
      </w:hyperlink>
      <w:r w:rsidRPr="00F14399">
        <w:rPr>
          <w:szCs w:val="24"/>
        </w:rPr>
        <w:t>.</w:t>
      </w:r>
    </w:p>
    <w:p w:rsidR="004035D1" w:rsidRPr="00240914" w:rsidRDefault="004035D1" w:rsidP="004035D1">
      <w:pPr>
        <w:ind w:firstLine="284"/>
        <w:jc w:val="both"/>
        <w:rPr>
          <w:szCs w:val="24"/>
        </w:rPr>
      </w:pPr>
      <w:r w:rsidRPr="00240914">
        <w:rPr>
          <w:szCs w:val="24"/>
        </w:rPr>
        <w:lastRenderedPageBreak/>
        <w:t xml:space="preserve">4.29 Минимально допустимую степень защиты светильников по </w:t>
      </w:r>
      <w:hyperlink r:id="rId45" w:tooltip="ГОСТ 17677" w:history="1">
        <w:hyperlink r:id="rId46" w:tooltip="Светильники. Общие технические условия" w:history="1">
          <w:r w:rsidRPr="00240914">
            <w:rPr>
              <w:rStyle w:val="a3"/>
              <w:color w:val="auto"/>
              <w:szCs w:val="24"/>
              <w:u w:val="none"/>
            </w:rPr>
            <w:t>ГОСТ 17677</w:t>
          </w:r>
        </w:hyperlink>
      </w:hyperlink>
      <w:r w:rsidRPr="00240914">
        <w:rPr>
          <w:szCs w:val="24"/>
        </w:rPr>
        <w:t xml:space="preserve">-82 и </w:t>
      </w:r>
      <w:hyperlink r:id="rId47" w:tooltip="ГОСТ 14254" w:history="1">
        <w:hyperlink r:id="rId48" w:tooltip="Степени защиты, обеспечиваемые оболочками. Межгосударственный стандарт (Код IP)" w:history="1">
          <w:r w:rsidRPr="00240914">
            <w:rPr>
              <w:rStyle w:val="a3"/>
              <w:color w:val="auto"/>
              <w:szCs w:val="24"/>
              <w:u w:val="none"/>
            </w:rPr>
            <w:t>ГОСТ 14254</w:t>
          </w:r>
        </w:hyperlink>
      </w:hyperlink>
      <w:r w:rsidRPr="00240914">
        <w:rPr>
          <w:szCs w:val="24"/>
        </w:rPr>
        <w:t xml:space="preserve">-96 для освещения непожаро- и невзрывоопасных помещений с разными условиями среды следует принимать по </w:t>
      </w:r>
      <w:hyperlink w:anchor="t49" w:tooltip="таблица 4.9" w:history="1">
        <w:r w:rsidRPr="00240914">
          <w:rPr>
            <w:rStyle w:val="a3"/>
            <w:color w:val="auto"/>
            <w:szCs w:val="24"/>
            <w:u w:val="none"/>
          </w:rPr>
          <w:t>таблице 4.9</w:t>
        </w:r>
      </w:hyperlink>
      <w:r w:rsidRPr="00240914">
        <w:rPr>
          <w:szCs w:val="24"/>
        </w:rPr>
        <w:t>.</w:t>
      </w:r>
    </w:p>
    <w:p w:rsidR="004035D1" w:rsidRDefault="004035D1" w:rsidP="004035D1">
      <w:pPr>
        <w:ind w:firstLine="284"/>
        <w:jc w:val="both"/>
        <w:rPr>
          <w:szCs w:val="24"/>
        </w:rPr>
      </w:pPr>
      <w:r>
        <w:rPr>
          <w:szCs w:val="24"/>
        </w:rPr>
        <w:t>4.30 В рабочих помещениях рекомендуется использовать светильники прямого и рассеянного света с кривой силы света типа Л в нижней полусфере.</w:t>
      </w:r>
    </w:p>
    <w:p w:rsidR="004035D1" w:rsidRDefault="004035D1" w:rsidP="004035D1">
      <w:pPr>
        <w:pStyle w:val="5"/>
      </w:pPr>
      <w:bookmarkStart w:id="32" w:name="t49"/>
      <w:r>
        <w:t>Таблица 4.9</w:t>
      </w:r>
      <w:bookmarkEnd w:id="32"/>
    </w:p>
    <w:tbl>
      <w:tblPr>
        <w:tblW w:w="5087" w:type="pct"/>
        <w:jc w:val="center"/>
        <w:tblCellMar>
          <w:left w:w="40" w:type="dxa"/>
          <w:right w:w="40" w:type="dxa"/>
        </w:tblCellMar>
        <w:tblLook w:val="04A0" w:firstRow="1" w:lastRow="0" w:firstColumn="1" w:lastColumn="0" w:noHBand="0" w:noVBand="1"/>
      </w:tblPr>
      <w:tblGrid>
        <w:gridCol w:w="320"/>
        <w:gridCol w:w="1476"/>
        <w:gridCol w:w="1141"/>
        <w:gridCol w:w="1393"/>
        <w:gridCol w:w="982"/>
        <w:gridCol w:w="736"/>
        <w:gridCol w:w="736"/>
        <w:gridCol w:w="1188"/>
        <w:gridCol w:w="996"/>
        <w:gridCol w:w="824"/>
      </w:tblGrid>
      <w:tr w:rsidR="004035D1" w:rsidTr="004035D1">
        <w:trPr>
          <w:trHeight w:val="20"/>
          <w:jc w:val="center"/>
        </w:trPr>
        <w:tc>
          <w:tcPr>
            <w:tcW w:w="162"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п. п.</w:t>
            </w:r>
          </w:p>
        </w:tc>
        <w:tc>
          <w:tcPr>
            <w:tcW w:w="745"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Минимально допустимая степень защиты светильников</w:t>
            </w:r>
          </w:p>
        </w:tc>
        <w:tc>
          <w:tcPr>
            <w:tcW w:w="576"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Тип источника света</w:t>
            </w:r>
          </w:p>
        </w:tc>
        <w:tc>
          <w:tcPr>
            <w:tcW w:w="3517" w:type="pct"/>
            <w:gridSpan w:val="7"/>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Условия среды</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нормальные</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влажные</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сырые</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особо сырые</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химически активные</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пыльные</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жаркие</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1</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2</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3</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4</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5</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6</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7</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8</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9</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b/>
                <w:bCs/>
              </w:rPr>
            </w:pPr>
            <w:r>
              <w:rPr>
                <w:rFonts w:cs="Times New Roman"/>
                <w:b/>
                <w:bCs/>
              </w:rPr>
              <w:t>10</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IP20</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ЛЛ</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То же</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 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szCs w:val="24"/>
              </w:rPr>
              <w:sym w:font="Symbol" w:char="00A2"/>
            </w:r>
            <w:r>
              <w:rPr>
                <w:rFonts w:cs="Times New Roman"/>
              </w:rPr>
              <w:t>Р23</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ЛЛ.ЛН, 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4</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w:t>
            </w:r>
            <w:r>
              <w:rPr>
                <w:szCs w:val="24"/>
              </w:rPr>
              <w:sym w:font="Symbol" w:char="00A2"/>
            </w:r>
            <w:r>
              <w:rPr>
                <w:rFonts w:cs="Times New Roman"/>
              </w:rPr>
              <w:t>0</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ЛЛ</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То же</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 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6</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w:t>
            </w:r>
            <w:r>
              <w:rPr>
                <w:szCs w:val="24"/>
              </w:rPr>
              <w:sym w:font="Symbol" w:char="00A2"/>
            </w:r>
            <w:r>
              <w:rPr>
                <w:rFonts w:cs="Times New Roman"/>
              </w:rPr>
              <w:t>0</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 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7</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w:t>
            </w:r>
            <w:r>
              <w:rPr>
                <w:szCs w:val="24"/>
              </w:rPr>
              <w:sym w:font="Symbol" w:char="00A2"/>
            </w:r>
            <w:r>
              <w:rPr>
                <w:rFonts w:cs="Times New Roman"/>
              </w:rPr>
              <w:t>3</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 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8</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IP51</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9</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w:t>
            </w:r>
            <w:r>
              <w:rPr>
                <w:szCs w:val="24"/>
              </w:rPr>
              <w:sym w:font="Symbol" w:char="00A2"/>
            </w:r>
            <w:r>
              <w:rPr>
                <w:rFonts w:cs="Times New Roman"/>
              </w:rPr>
              <w:t>4</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ЛЛ</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IP53</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 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11</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IP</w:t>
            </w:r>
            <w:r>
              <w:rPr>
                <w:rFonts w:cs="Times New Roman"/>
              </w:rPr>
              <w:t>54</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ЛЛ</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12</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lang w:val="en-US"/>
              </w:rPr>
              <w:t>IP</w:t>
            </w:r>
            <w:r>
              <w:rPr>
                <w:rFonts w:cs="Times New Roman"/>
              </w:rPr>
              <w:t>54</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ЛН</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16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13</w:t>
            </w:r>
          </w:p>
        </w:tc>
        <w:tc>
          <w:tcPr>
            <w:tcW w:w="7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То же</w:t>
            </w:r>
          </w:p>
        </w:tc>
        <w:tc>
          <w:tcPr>
            <w:tcW w:w="57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ГЛВД</w:t>
            </w:r>
          </w:p>
        </w:tc>
        <w:tc>
          <w:tcPr>
            <w:tcW w:w="7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3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60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50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c>
          <w:tcPr>
            <w:tcW w:w="41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w:t>
            </w: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vAlign w:val="center"/>
          </w:tcPr>
          <w:p w:rsidR="004035D1" w:rsidRDefault="004035D1" w:rsidP="004035D1">
            <w:pPr>
              <w:pStyle w:val="3"/>
              <w:rPr>
                <w:spacing w:val="40"/>
              </w:rPr>
            </w:pPr>
            <w:r>
              <w:rPr>
                <w:spacing w:val="40"/>
              </w:rPr>
              <w:lastRenderedPageBreak/>
              <w:t>Примечания</w:t>
            </w:r>
          </w:p>
          <w:p w:rsidR="004035D1" w:rsidRDefault="004035D1" w:rsidP="004035D1">
            <w:pPr>
              <w:ind w:firstLine="284"/>
              <w:jc w:val="both"/>
            </w:pPr>
            <w:r>
              <w:t>1. В таблице использованы следующие условные обозначения:</w:t>
            </w:r>
          </w:p>
          <w:p w:rsidR="004035D1" w:rsidRDefault="004035D1" w:rsidP="004035D1">
            <w:pPr>
              <w:ind w:firstLine="284"/>
              <w:jc w:val="both"/>
            </w:pPr>
            <w:r>
              <w:t>+ - светильники рекомендуются;</w:t>
            </w:r>
          </w:p>
          <w:p w:rsidR="004035D1" w:rsidRDefault="004035D1" w:rsidP="004035D1">
            <w:pPr>
              <w:ind w:firstLine="284"/>
              <w:jc w:val="both"/>
            </w:pPr>
            <w:r>
              <w:t>* - светильники допускаются;</w:t>
            </w:r>
          </w:p>
          <w:p w:rsidR="004035D1" w:rsidRDefault="004035D1" w:rsidP="004035D1">
            <w:pPr>
              <w:ind w:firstLine="284"/>
              <w:jc w:val="both"/>
            </w:pPr>
            <w:r>
              <w:t>- - светильники запрещаются;</w:t>
            </w:r>
          </w:p>
          <w:p w:rsidR="004035D1" w:rsidRDefault="004035D1" w:rsidP="004035D1">
            <w:pPr>
              <w:ind w:firstLine="284"/>
              <w:jc w:val="both"/>
            </w:pPr>
            <w:r>
              <w:t>(-) - применение светильников возможно, но нецелесообразно.</w:t>
            </w:r>
          </w:p>
          <w:p w:rsidR="004035D1" w:rsidRDefault="004035D1" w:rsidP="004035D1">
            <w:pPr>
              <w:ind w:firstLine="284"/>
              <w:jc w:val="both"/>
            </w:pPr>
            <w:r>
              <w:t>2. Гр. 8 -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4035D1" w:rsidRDefault="004035D1" w:rsidP="004035D1">
            <w:pPr>
              <w:ind w:firstLine="284"/>
              <w:jc w:val="both"/>
            </w:pPr>
            <w:r>
              <w:t>3. Поз. 2, 6 гр. 6 - допускаются при отсутствии капель воды, падающих на светильник, и при наличии фарфорового патрона.</w:t>
            </w:r>
          </w:p>
          <w:p w:rsidR="004035D1" w:rsidRDefault="004035D1" w:rsidP="004035D1">
            <w:pPr>
              <w:ind w:firstLine="284"/>
              <w:jc w:val="both"/>
            </w:pPr>
            <w:r>
              <w:t xml:space="preserve">4. Поз. 3, 7, 10 гр. 6 - 8 - при наличии брызг воды (растворов), падающих на светильник под углом более 60° к вертикали, установка светильников со степенями защиты </w:t>
            </w:r>
            <w:r>
              <w:rPr>
                <w:szCs w:val="24"/>
              </w:rPr>
              <w:sym w:font="Symbol" w:char="00A2"/>
            </w:r>
            <w:r>
              <w:t>Р23 и 5</w:t>
            </w:r>
            <w:r>
              <w:rPr>
                <w:szCs w:val="24"/>
              </w:rPr>
              <w:sym w:font="Symbol" w:char="00A2"/>
            </w:r>
            <w:r>
              <w:t>3 с ЛН и ГЛВД запрещается.</w:t>
            </w:r>
          </w:p>
          <w:p w:rsidR="004035D1" w:rsidRDefault="004035D1" w:rsidP="004035D1">
            <w:pPr>
              <w:ind w:firstLine="284"/>
              <w:jc w:val="both"/>
            </w:pPr>
            <w:r>
              <w:t>5. Поз. 12 гр. 8 - светильники, которые могут сверху заливаться водой или раствором, должны иметь боковой ввод проводов.</w:t>
            </w:r>
          </w:p>
          <w:p w:rsidR="004035D1" w:rsidRDefault="004035D1" w:rsidP="004035D1">
            <w:pPr>
              <w:ind w:firstLine="284"/>
              <w:jc w:val="both"/>
            </w:pPr>
            <w:r>
              <w:t>6. Поз. 8 гр. 6 - 8 -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4035D1" w:rsidRDefault="004035D1" w:rsidP="004035D1">
            <w:pPr>
              <w:ind w:firstLine="284"/>
              <w:jc w:val="both"/>
            </w:pPr>
            <w:r>
              <w:t>7. Гр. 9 - в пыльных помещениях рекомендуется применение в светильниках ламп с внутренним отражающим слоем и не рекомендуется применение светильников с экранирующими решетками, сетками и подобными элементами, способствующими запылению.</w:t>
            </w:r>
          </w:p>
          <w:p w:rsidR="004035D1" w:rsidRDefault="004035D1" w:rsidP="004035D1">
            <w:pPr>
              <w:ind w:firstLine="284"/>
              <w:jc w:val="both"/>
            </w:pPr>
            <w:r>
              <w:t>8. Поз. 1 - 3 гр. 9 - светильники допускаются при ограниченном количестве пыли в зоне их установки.</w:t>
            </w:r>
          </w:p>
          <w:p w:rsidR="004035D1" w:rsidRDefault="004035D1" w:rsidP="004035D1">
            <w:pPr>
              <w:ind w:firstLine="284"/>
              <w:jc w:val="both"/>
            </w:pPr>
            <w:r>
              <w:t>9. Поз. 6, 7 гр. 7 - светильники со степенью защиты 5</w:t>
            </w:r>
            <w:r>
              <w:rPr>
                <w:szCs w:val="24"/>
              </w:rPr>
              <w:sym w:font="Symbol" w:char="00A2"/>
            </w:r>
            <w:r>
              <w:t>Х (например, 5</w:t>
            </w:r>
            <w:r>
              <w:rPr>
                <w:szCs w:val="24"/>
              </w:rPr>
              <w:sym w:font="Symbol" w:char="00A2"/>
            </w:r>
            <w:r>
              <w:t>3) предпочтительнее светильников со степенью защиты IP5X (например, IP53), в частности в следующих случаях: количество пыли мало, пыль светлая, светильники располагаются в местах, неудобных для обслуживания, помещение жаркое; преимущественно с лампами-светильниками или рефлекторными ЛЛ.</w:t>
            </w:r>
          </w:p>
          <w:p w:rsidR="004035D1" w:rsidRDefault="004035D1" w:rsidP="004035D1">
            <w:pPr>
              <w:ind w:firstLine="284"/>
              <w:jc w:val="both"/>
            </w:pPr>
            <w:r>
              <w:t>10. Поз. 1, 4, 9, 11 гр. 10 -в светильниках рекомендуется устанавливать амальгамные люминесцентные лампы.</w:t>
            </w:r>
          </w:p>
          <w:p w:rsidR="004035D1" w:rsidRDefault="004035D1" w:rsidP="004035D1">
            <w:pPr>
              <w:ind w:firstLine="284"/>
              <w:jc w:val="both"/>
            </w:pPr>
            <w:r>
              <w:t>11. Поз. 5, 8, 10, 12гр. 10 -рекомендуется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4035D1" w:rsidRDefault="004035D1" w:rsidP="004035D1">
            <w:pPr>
              <w:spacing w:after="120"/>
              <w:ind w:firstLine="284"/>
              <w:jc w:val="both"/>
            </w:pPr>
            <w:r>
              <w:t>12. Поз. 3 гр. 8 -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tc>
      </w:tr>
    </w:tbl>
    <w:p w:rsidR="004035D1" w:rsidRPr="00DA33EF" w:rsidRDefault="004035D1" w:rsidP="004035D1">
      <w:pPr>
        <w:spacing w:before="120"/>
        <w:ind w:firstLine="284"/>
        <w:jc w:val="both"/>
        <w:rPr>
          <w:szCs w:val="24"/>
        </w:rPr>
      </w:pPr>
      <w:r>
        <w:rPr>
          <w:szCs w:val="24"/>
        </w:rPr>
        <w:t xml:space="preserve">4.31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w:t>
      </w:r>
      <w:r w:rsidRPr="00DA33EF">
        <w:rPr>
          <w:szCs w:val="24"/>
        </w:rPr>
        <w:t>10 % - 15 % излучаемого ими светового потока.</w:t>
      </w:r>
    </w:p>
    <w:p w:rsidR="004035D1" w:rsidRPr="00DA33EF" w:rsidRDefault="004035D1" w:rsidP="004035D1">
      <w:pPr>
        <w:ind w:firstLine="284"/>
        <w:jc w:val="both"/>
        <w:rPr>
          <w:szCs w:val="24"/>
        </w:rPr>
      </w:pPr>
      <w:r w:rsidRPr="00DA33EF">
        <w:rPr>
          <w:szCs w:val="24"/>
        </w:rPr>
        <w:t>4.32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4035D1" w:rsidRPr="00DA33EF" w:rsidRDefault="004035D1" w:rsidP="004035D1">
      <w:pPr>
        <w:ind w:firstLine="284"/>
        <w:jc w:val="both"/>
        <w:rPr>
          <w:szCs w:val="24"/>
        </w:rPr>
      </w:pPr>
      <w:r w:rsidRPr="00DA33EF">
        <w:rPr>
          <w:szCs w:val="24"/>
        </w:rPr>
        <w:t>4.33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4035D1" w:rsidRPr="00DA33EF" w:rsidRDefault="004035D1" w:rsidP="004035D1">
      <w:pPr>
        <w:ind w:firstLine="284"/>
        <w:jc w:val="both"/>
        <w:rPr>
          <w:szCs w:val="24"/>
        </w:rPr>
      </w:pPr>
      <w:r w:rsidRPr="00DA33EF">
        <w:rPr>
          <w:szCs w:val="24"/>
        </w:rPr>
        <w:t xml:space="preserve">4.34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w:t>
      </w:r>
      <w:r w:rsidRPr="00DA33EF">
        <w:rPr>
          <w:szCs w:val="24"/>
        </w:rPr>
        <w:lastRenderedPageBreak/>
        <w:t>ступенчатое регулирование в зависимости от естественного освещения.</w:t>
      </w:r>
    </w:p>
    <w:p w:rsidR="004035D1" w:rsidRDefault="004035D1" w:rsidP="004035D1">
      <w:pPr>
        <w:ind w:firstLine="284"/>
        <w:jc w:val="both"/>
        <w:rPr>
          <w:szCs w:val="24"/>
        </w:rPr>
      </w:pPr>
      <w:r w:rsidRPr="00DA33EF">
        <w:rPr>
          <w:szCs w:val="24"/>
        </w:rPr>
        <w:t>4.35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w:t>
      </w:r>
      <w:r>
        <w:rPr>
          <w:szCs w:val="24"/>
        </w:rPr>
        <w:t xml:space="preserve"> решетками или призматическими рассеивателями).</w:t>
      </w:r>
    </w:p>
    <w:p w:rsidR="004035D1" w:rsidRDefault="004035D1" w:rsidP="004035D1">
      <w:pPr>
        <w:ind w:firstLine="284"/>
        <w:jc w:val="both"/>
        <w:rPr>
          <w:szCs w:val="24"/>
        </w:rPr>
      </w:pPr>
      <w:r>
        <w:rPr>
          <w:szCs w:val="24"/>
        </w:rPr>
        <w:t>Светильники следует располагать таким образом, чтобы исключить отраженную блескость на экранах.</w:t>
      </w:r>
    </w:p>
    <w:p w:rsidR="004035D1" w:rsidRDefault="004035D1" w:rsidP="004035D1">
      <w:pPr>
        <w:ind w:firstLine="284"/>
        <w:jc w:val="both"/>
        <w:rPr>
          <w:szCs w:val="24"/>
        </w:rPr>
      </w:pPr>
      <w:r>
        <w:rPr>
          <w:szCs w:val="24"/>
        </w:rPr>
        <w:t>4.36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4035D1" w:rsidRDefault="004035D1" w:rsidP="004035D1">
      <w:pPr>
        <w:ind w:firstLine="284"/>
        <w:jc w:val="both"/>
        <w:rPr>
          <w:szCs w:val="24"/>
        </w:rPr>
      </w:pPr>
      <w:r>
        <w:rPr>
          <w:szCs w:val="24"/>
        </w:rPr>
        <w:t>4.37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w:t>
      </w:r>
      <w:r>
        <w:rPr>
          <w:szCs w:val="24"/>
        </w:rPr>
        <w:sym w:font="Symbol" w:char="00A2"/>
      </w:r>
      <w:r>
        <w:rPr>
          <w:szCs w:val="24"/>
        </w:rPr>
        <w:t>0).</w:t>
      </w:r>
    </w:p>
    <w:p w:rsidR="004035D1" w:rsidRDefault="004035D1" w:rsidP="004035D1">
      <w:pPr>
        <w:ind w:firstLine="284"/>
        <w:jc w:val="both"/>
        <w:rPr>
          <w:szCs w:val="24"/>
        </w:rPr>
      </w:pPr>
      <w:r>
        <w:rPr>
          <w:szCs w:val="24"/>
        </w:rPr>
        <w:t>4.38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4035D1" w:rsidRDefault="004035D1" w:rsidP="004035D1">
      <w:pPr>
        <w:ind w:firstLine="284"/>
        <w:jc w:val="both"/>
        <w:rPr>
          <w:szCs w:val="24"/>
        </w:rPr>
      </w:pPr>
      <w:r>
        <w:rPr>
          <w:szCs w:val="24"/>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4035D1" w:rsidRDefault="004035D1" w:rsidP="004035D1">
      <w:pPr>
        <w:ind w:firstLine="284"/>
        <w:jc w:val="both"/>
        <w:rPr>
          <w:szCs w:val="24"/>
        </w:rPr>
      </w:pPr>
      <w:r>
        <w:rPr>
          <w:szCs w:val="24"/>
        </w:rPr>
        <w:t>4.39 Потолочные люминесцентные светильники, применяемые для освещения спортивных залов, должны, как правило, направлять в верхнюю полусферу не менее 10 % суммарного светового потока.</w:t>
      </w:r>
    </w:p>
    <w:p w:rsidR="004035D1" w:rsidRDefault="004035D1" w:rsidP="004035D1">
      <w:pPr>
        <w:ind w:firstLine="284"/>
        <w:jc w:val="both"/>
        <w:rPr>
          <w:szCs w:val="24"/>
        </w:rPr>
      </w:pPr>
      <w:r>
        <w:rPr>
          <w:szCs w:val="24"/>
        </w:rPr>
        <w:t>Светильники следует располагать на потолке или в верхней части стен вдоль боковых линий спортивной площадки.</w:t>
      </w:r>
    </w:p>
    <w:p w:rsidR="004035D1" w:rsidRDefault="004035D1" w:rsidP="004035D1">
      <w:pPr>
        <w:ind w:firstLine="284"/>
        <w:jc w:val="both"/>
        <w:rPr>
          <w:szCs w:val="24"/>
        </w:rPr>
      </w:pPr>
      <w:r>
        <w:rPr>
          <w:szCs w:val="24"/>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4035D1" w:rsidRDefault="004035D1" w:rsidP="004035D1">
      <w:pPr>
        <w:ind w:firstLine="284"/>
        <w:jc w:val="both"/>
        <w:rPr>
          <w:szCs w:val="24"/>
        </w:rPr>
      </w:pPr>
      <w:r>
        <w:rPr>
          <w:szCs w:val="24"/>
        </w:rPr>
        <w:t>В спортивных залах следует предусматривать меры, исключающие возможность повреждения светильников от ударов мяча.</w:t>
      </w:r>
    </w:p>
    <w:p w:rsidR="004035D1" w:rsidRDefault="004035D1" w:rsidP="004035D1">
      <w:pPr>
        <w:ind w:firstLine="284"/>
        <w:jc w:val="both"/>
        <w:rPr>
          <w:szCs w:val="24"/>
        </w:rPr>
      </w:pPr>
      <w:r>
        <w:rPr>
          <w:szCs w:val="24"/>
        </w:rPr>
        <w:t>4.40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w:t>
      </w:r>
      <w:r>
        <w:rPr>
          <w:szCs w:val="24"/>
          <w:lang w:val="en-US"/>
        </w:rPr>
        <w:t>II</w:t>
      </w:r>
      <w:r>
        <w:rPr>
          <w:szCs w:val="24"/>
        </w:rPr>
        <w:t>а для хранения ценных сгораемых материалов.</w:t>
      </w:r>
    </w:p>
    <w:p w:rsidR="004035D1" w:rsidRDefault="004035D1" w:rsidP="004035D1">
      <w:pPr>
        <w:ind w:firstLine="284"/>
        <w:jc w:val="both"/>
        <w:rPr>
          <w:szCs w:val="24"/>
        </w:rPr>
      </w:pPr>
      <w:r>
        <w:rPr>
          <w:szCs w:val="24"/>
        </w:rPr>
        <w:t>4.41 В торговых залах светильники общего освещения, расположенные над кассовыми узлами, следует присоединять к сети аварийного освещения.</w:t>
      </w:r>
    </w:p>
    <w:p w:rsidR="004035D1" w:rsidRDefault="004035D1" w:rsidP="004035D1">
      <w:pPr>
        <w:ind w:firstLine="284"/>
        <w:jc w:val="both"/>
        <w:rPr>
          <w:szCs w:val="24"/>
        </w:rPr>
      </w:pPr>
      <w:r>
        <w:rPr>
          <w:szCs w:val="24"/>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 п.) освещение.</w:t>
      </w:r>
    </w:p>
    <w:p w:rsidR="004035D1" w:rsidRDefault="004035D1" w:rsidP="004035D1">
      <w:pPr>
        <w:ind w:firstLine="284"/>
        <w:jc w:val="both"/>
        <w:rPr>
          <w:szCs w:val="24"/>
        </w:rPr>
      </w:pPr>
      <w:r>
        <w:rPr>
          <w:szCs w:val="24"/>
        </w:rPr>
        <w:t>4.42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4035D1" w:rsidRDefault="004035D1" w:rsidP="004035D1">
      <w:pPr>
        <w:ind w:firstLine="284"/>
        <w:jc w:val="both"/>
        <w:rPr>
          <w:szCs w:val="24"/>
        </w:rPr>
      </w:pPr>
      <w:r>
        <w:rPr>
          <w:szCs w:val="24"/>
        </w:rPr>
        <w:t xml:space="preserve">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w:t>
      </w:r>
      <w:r>
        <w:rPr>
          <w:szCs w:val="24"/>
        </w:rPr>
        <w:lastRenderedPageBreak/>
        <w:t xml:space="preserve">высоте более </w:t>
      </w:r>
      <w:smartTag w:uri="urn:schemas-microsoft-com:office:smarttags" w:element="metricconverter">
        <w:smartTagPr>
          <w:attr w:name="ProductID" w:val="3 м"/>
        </w:smartTagPr>
        <w:r>
          <w:rPr>
            <w:szCs w:val="24"/>
          </w:rPr>
          <w:t>3 м</w:t>
        </w:r>
      </w:smartTag>
      <w:r>
        <w:rPr>
          <w:szCs w:val="24"/>
        </w:rPr>
        <w:t xml:space="preserve">, и 45° - на высоте менее </w:t>
      </w:r>
      <w:smartTag w:uri="urn:schemas-microsoft-com:office:smarttags" w:element="metricconverter">
        <w:smartTagPr>
          <w:attr w:name="ProductID" w:val="3 м"/>
        </w:smartTagPr>
        <w:r>
          <w:rPr>
            <w:szCs w:val="24"/>
          </w:rPr>
          <w:t>3 м</w:t>
        </w:r>
      </w:smartTag>
      <w:r>
        <w:rPr>
          <w:szCs w:val="24"/>
        </w:rPr>
        <w:t xml:space="preserve"> над полом помещения или тротуаром.</w:t>
      </w:r>
    </w:p>
    <w:p w:rsidR="004035D1" w:rsidRDefault="004035D1" w:rsidP="004035D1">
      <w:pPr>
        <w:ind w:firstLine="284"/>
        <w:jc w:val="both"/>
        <w:rPr>
          <w:szCs w:val="24"/>
        </w:rPr>
      </w:pPr>
      <w:r>
        <w:rPr>
          <w:szCs w:val="24"/>
        </w:rPr>
        <w:t xml:space="preserve">Источники, установленные в средней и нижней зонах витрин (ниже </w:t>
      </w:r>
      <w:smartTag w:uri="urn:schemas-microsoft-com:office:smarttags" w:element="metricconverter">
        <w:smartTagPr>
          <w:attr w:name="ProductID" w:val="2 м"/>
        </w:smartTagPr>
        <w:r>
          <w:rPr>
            <w:szCs w:val="24"/>
          </w:rPr>
          <w:t>2 м</w:t>
        </w:r>
      </w:smartTag>
      <w:r>
        <w:rPr>
          <w:szCs w:val="24"/>
        </w:rPr>
        <w:t xml:space="preserve"> над тротуаром или полом витрины), должны быть защищены экранами и рассеивателями так, чтобы светящиеся поверхности не были видны наблюдателям.</w:t>
      </w:r>
    </w:p>
    <w:p w:rsidR="004035D1" w:rsidRDefault="004035D1" w:rsidP="004035D1">
      <w:pPr>
        <w:ind w:firstLine="284"/>
        <w:jc w:val="both"/>
        <w:rPr>
          <w:szCs w:val="24"/>
        </w:rPr>
      </w:pPr>
      <w:r>
        <w:rPr>
          <w:szCs w:val="24"/>
        </w:rPr>
        <w:t>4.43 Во всех помещениях квартир, за исключением лоджий и балконов, должна быть предусмотрена возможность установки светильников общего освещения.</w:t>
      </w:r>
    </w:p>
    <w:p w:rsidR="004035D1" w:rsidRDefault="004035D1" w:rsidP="004035D1">
      <w:pPr>
        <w:ind w:firstLine="284"/>
        <w:jc w:val="both"/>
        <w:rPr>
          <w:szCs w:val="24"/>
        </w:rPr>
      </w:pPr>
      <w:r>
        <w:rPr>
          <w:szCs w:val="24"/>
        </w:rP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4035D1" w:rsidRDefault="004035D1" w:rsidP="004035D1">
      <w:pPr>
        <w:ind w:firstLine="284"/>
        <w:jc w:val="both"/>
        <w:rPr>
          <w:szCs w:val="24"/>
        </w:rPr>
      </w:pPr>
      <w:r>
        <w:rPr>
          <w:szCs w:val="24"/>
        </w:rPr>
        <w:t xml:space="preserve">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w:t>
      </w:r>
      <w:smartTag w:uri="urn:schemas-microsoft-com:office:smarttags" w:element="metricconverter">
        <w:smartTagPr>
          <w:attr w:name="ProductID" w:val="2 м"/>
        </w:smartTagPr>
        <w:r>
          <w:rPr>
            <w:szCs w:val="24"/>
          </w:rPr>
          <w:t>2 м</w:t>
        </w:r>
      </w:smartTag>
      <w:r>
        <w:rPr>
          <w:szCs w:val="24"/>
        </w:rPr>
        <w:t>.</w:t>
      </w:r>
    </w:p>
    <w:p w:rsidR="004035D1" w:rsidRDefault="004035D1" w:rsidP="004035D1">
      <w:pPr>
        <w:ind w:firstLine="284"/>
        <w:jc w:val="both"/>
        <w:rPr>
          <w:szCs w:val="24"/>
        </w:rPr>
      </w:pPr>
      <w:r>
        <w:rPr>
          <w:szCs w:val="24"/>
        </w:rPr>
        <w:t>В кладовых и подсобных помещениях квартир и усадебных домов стационарное освещение следует выполнять, относя эти помещения к классу П-</w:t>
      </w:r>
      <w:r>
        <w:rPr>
          <w:szCs w:val="24"/>
          <w:lang w:val="en-US"/>
        </w:rPr>
        <w:t>IIa</w:t>
      </w:r>
      <w:r>
        <w:rPr>
          <w:szCs w:val="24"/>
        </w:rPr>
        <w:t>. Установка штепсельных розеток в этих помещениях запрещается.</w:t>
      </w:r>
    </w:p>
    <w:p w:rsidR="004035D1" w:rsidRDefault="004035D1" w:rsidP="004035D1">
      <w:pPr>
        <w:ind w:firstLine="284"/>
        <w:jc w:val="both"/>
        <w:rPr>
          <w:szCs w:val="24"/>
        </w:rPr>
      </w:pPr>
      <w:r>
        <w:rPr>
          <w:szCs w:val="24"/>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 п.).</w:t>
      </w:r>
    </w:p>
    <w:p w:rsidR="004035D1" w:rsidRDefault="004035D1" w:rsidP="004035D1">
      <w:pPr>
        <w:ind w:firstLine="284"/>
        <w:jc w:val="both"/>
        <w:rPr>
          <w:szCs w:val="24"/>
        </w:rPr>
      </w:pPr>
      <w:r>
        <w:rPr>
          <w:szCs w:val="24"/>
        </w:rPr>
        <w:t xml:space="preserve">4.44 В жилых комнатах квартир и общежитии площадью </w:t>
      </w:r>
      <w:smartTag w:uri="urn:schemas-microsoft-com:office:smarttags" w:element="metricconverter">
        <w:smartTagPr>
          <w:attr w:name="ProductID" w:val="10 м2"/>
        </w:smartTagPr>
        <w:r>
          <w:rPr>
            <w:szCs w:val="24"/>
          </w:rPr>
          <w:t>10 м</w:t>
        </w:r>
        <w:r>
          <w:rPr>
            <w:szCs w:val="24"/>
            <w:vertAlign w:val="superscript"/>
          </w:rPr>
          <w:t>2</w:t>
        </w:r>
      </w:smartTag>
      <w:r>
        <w:rPr>
          <w:szCs w:val="24"/>
        </w:rPr>
        <w:t xml:space="preserve">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общежитии нескольких люминесцентных светильников следует предусматривать возможность их раздельного включения.</w:t>
      </w:r>
    </w:p>
    <w:p w:rsidR="004035D1" w:rsidRDefault="004035D1" w:rsidP="004035D1">
      <w:pPr>
        <w:ind w:firstLine="284"/>
        <w:jc w:val="both"/>
        <w:rPr>
          <w:szCs w:val="24"/>
        </w:rPr>
      </w:pPr>
      <w:r>
        <w:rPr>
          <w:szCs w:val="24"/>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4035D1" w:rsidRDefault="004035D1" w:rsidP="004035D1">
      <w:pPr>
        <w:ind w:firstLine="284"/>
        <w:jc w:val="both"/>
        <w:rPr>
          <w:szCs w:val="24"/>
        </w:rPr>
      </w:pPr>
      <w:r>
        <w:rPr>
          <w:szCs w:val="24"/>
        </w:rPr>
        <w:t xml:space="preserve">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w:t>
      </w:r>
      <w:smartTag w:uri="urn:schemas-microsoft-com:office:smarttags" w:element="metricconverter">
        <w:smartTagPr>
          <w:attr w:name="ProductID" w:val="6 мм"/>
        </w:smartTagPr>
        <w:r>
          <w:rPr>
            <w:szCs w:val="24"/>
          </w:rPr>
          <w:t>6 мм</w:t>
        </w:r>
      </w:smartTag>
      <w:r>
        <w:rPr>
          <w:szCs w:val="24"/>
        </w:rPr>
        <w:t>.</w:t>
      </w:r>
    </w:p>
    <w:p w:rsidR="004035D1" w:rsidRDefault="004035D1" w:rsidP="004035D1">
      <w:pPr>
        <w:ind w:firstLine="284"/>
        <w:jc w:val="both"/>
        <w:rPr>
          <w:szCs w:val="24"/>
        </w:rPr>
      </w:pPr>
      <w:r>
        <w:rPr>
          <w:szCs w:val="24"/>
        </w:rPr>
        <w:t xml:space="preserve">4.45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w:t>
      </w:r>
      <w:smartTag w:uri="urn:schemas-microsoft-com:office:smarttags" w:element="metricconverter">
        <w:smartTagPr>
          <w:attr w:name="ProductID" w:val="10 кг"/>
        </w:smartTagPr>
        <w:r>
          <w:rPr>
            <w:szCs w:val="24"/>
          </w:rPr>
          <w:t>10 кг</w:t>
        </w:r>
      </w:smartTag>
      <w:r>
        <w:rPr>
          <w:szCs w:val="24"/>
        </w:rPr>
        <w:t>.</w:t>
      </w:r>
    </w:p>
    <w:p w:rsidR="004035D1" w:rsidRDefault="004035D1" w:rsidP="004035D1">
      <w:pPr>
        <w:ind w:firstLine="284"/>
        <w:jc w:val="both"/>
        <w:rPr>
          <w:szCs w:val="24"/>
        </w:rPr>
      </w:pPr>
      <w:r>
        <w:rPr>
          <w:szCs w:val="24"/>
        </w:rPr>
        <w:t>4.46 Лестницы, холлы, вестибюли и коридоры жилых зданий следует освещать потолочными или настенными светильниками.</w:t>
      </w:r>
    </w:p>
    <w:p w:rsidR="004035D1" w:rsidRDefault="004035D1" w:rsidP="004035D1">
      <w:pPr>
        <w:ind w:firstLine="284"/>
        <w:jc w:val="both"/>
        <w:rPr>
          <w:szCs w:val="24"/>
        </w:rPr>
      </w:pPr>
      <w:r>
        <w:rPr>
          <w:szCs w:val="24"/>
        </w:rPr>
        <w:t xml:space="preserve">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w:t>
      </w:r>
      <w:smartTag w:uri="urn:schemas-microsoft-com:office:smarttags" w:element="metricconverter">
        <w:smartTagPr>
          <w:attr w:name="ProductID" w:val="2,2 м"/>
        </w:smartTagPr>
        <w:r>
          <w:rPr>
            <w:szCs w:val="24"/>
          </w:rPr>
          <w:t>2,2 м</w:t>
        </w:r>
      </w:smartTag>
      <w:r>
        <w:rPr>
          <w:szCs w:val="24"/>
        </w:rPr>
        <w:t xml:space="preserve"> до низа светильника.</w:t>
      </w:r>
    </w:p>
    <w:p w:rsidR="004035D1" w:rsidRPr="00DA33EF" w:rsidRDefault="004035D1" w:rsidP="004035D1">
      <w:pPr>
        <w:ind w:firstLine="284"/>
        <w:jc w:val="both"/>
        <w:rPr>
          <w:szCs w:val="24"/>
        </w:rPr>
      </w:pPr>
      <w:r>
        <w:rPr>
          <w:szCs w:val="24"/>
        </w:rPr>
        <w:t xml:space="preserve">Светильники с лампами накаливания, предназначенные для включения в ночное время, рекомендуется укомплектовывать лампами </w:t>
      </w:r>
      <w:r w:rsidRPr="00DA33EF">
        <w:rPr>
          <w:szCs w:val="24"/>
        </w:rPr>
        <w:t>напряжением от 235 до 245 В.</w:t>
      </w:r>
    </w:p>
    <w:p w:rsidR="004035D1" w:rsidRDefault="004035D1" w:rsidP="004035D1">
      <w:pPr>
        <w:ind w:firstLine="284"/>
        <w:jc w:val="both"/>
        <w:rPr>
          <w:szCs w:val="24"/>
        </w:rPr>
      </w:pPr>
      <w:r w:rsidRPr="00DA33EF">
        <w:rPr>
          <w:szCs w:val="24"/>
        </w:rPr>
        <w:t xml:space="preserve">4.47 В технических подпольях и на чердаках жилых зданий освещение </w:t>
      </w:r>
      <w:r>
        <w:rPr>
          <w:szCs w:val="24"/>
        </w:rPr>
        <w:t xml:space="preserve">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w:t>
      </w:r>
      <w:r>
        <w:rPr>
          <w:szCs w:val="24"/>
        </w:rPr>
        <w:lastRenderedPageBreak/>
        <w:t>кладовой.</w:t>
      </w:r>
    </w:p>
    <w:p w:rsidR="004035D1" w:rsidRDefault="004035D1" w:rsidP="004035D1">
      <w:pPr>
        <w:ind w:firstLine="284"/>
        <w:jc w:val="both"/>
        <w:rPr>
          <w:szCs w:val="24"/>
        </w:rPr>
      </w:pPr>
      <w:r>
        <w:rPr>
          <w:szCs w:val="24"/>
        </w:rPr>
        <w:t>4.48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4035D1" w:rsidRDefault="004035D1" w:rsidP="004035D1">
      <w:pPr>
        <w:ind w:firstLine="284"/>
        <w:jc w:val="both"/>
        <w:rPr>
          <w:szCs w:val="24"/>
        </w:rPr>
      </w:pPr>
      <w:r>
        <w:rPr>
          <w:szCs w:val="24"/>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4035D1" w:rsidRDefault="004035D1" w:rsidP="004035D1">
      <w:pPr>
        <w:ind w:firstLine="284"/>
        <w:jc w:val="both"/>
        <w:rPr>
          <w:szCs w:val="24"/>
        </w:rPr>
      </w:pPr>
      <w:r>
        <w:rPr>
          <w:szCs w:val="24"/>
        </w:rPr>
        <w:t>4.49 При проектировании осветительных установок необходимо учитывать требования эксплуатации светильников.</w:t>
      </w:r>
    </w:p>
    <w:p w:rsidR="004035D1" w:rsidRDefault="004035D1" w:rsidP="004035D1">
      <w:pPr>
        <w:ind w:firstLine="284"/>
        <w:jc w:val="both"/>
        <w:rPr>
          <w:szCs w:val="24"/>
        </w:rPr>
      </w:pPr>
      <w:r>
        <w:rPr>
          <w:szCs w:val="24"/>
        </w:rPr>
        <w:t xml:space="preserve">В строительной части проекта должны быть предусмотрены технические средства для обслуживания светильников, установленных на высоте более </w:t>
      </w:r>
      <w:smartTag w:uri="urn:schemas-microsoft-com:office:smarttags" w:element="metricconverter">
        <w:smartTagPr>
          <w:attr w:name="ProductID" w:val="5 м"/>
        </w:smartTagPr>
        <w:r>
          <w:rPr>
            <w:szCs w:val="24"/>
          </w:rPr>
          <w:t>5 м</w:t>
        </w:r>
      </w:smartTag>
      <w:r>
        <w:rPr>
          <w:szCs w:val="24"/>
        </w:rPr>
        <w:t xml:space="preserve"> от пола (напольные передвижные подъемные устройства, стационарные и передвижные мостики, галереи и т. п.).</w:t>
      </w:r>
    </w:p>
    <w:p w:rsidR="004035D1" w:rsidRDefault="004035D1" w:rsidP="004035D1">
      <w:pPr>
        <w:ind w:firstLine="284"/>
        <w:jc w:val="both"/>
        <w:rPr>
          <w:szCs w:val="24"/>
        </w:rPr>
      </w:pPr>
      <w:r>
        <w:rPr>
          <w:szCs w:val="24"/>
        </w:rPr>
        <w:t xml:space="preserve">Светильники, установленные на высоте </w:t>
      </w:r>
      <w:smartTag w:uri="urn:schemas-microsoft-com:office:smarttags" w:element="metricconverter">
        <w:smartTagPr>
          <w:attr w:name="ProductID" w:val="5 м"/>
        </w:smartTagPr>
        <w:r>
          <w:rPr>
            <w:szCs w:val="24"/>
          </w:rPr>
          <w:t>5 м</w:t>
        </w:r>
      </w:smartTag>
      <w:r>
        <w:rPr>
          <w:szCs w:val="24"/>
        </w:rPr>
        <w:t xml:space="preserve"> и менее от пола (принимается высота до низа светильников), обслуживаются со стремянок, приставных лестниц и тому подобных технических средств.</w:t>
      </w:r>
    </w:p>
    <w:p w:rsidR="004035D1" w:rsidRDefault="004035D1" w:rsidP="004035D1">
      <w:pPr>
        <w:ind w:firstLine="284"/>
        <w:jc w:val="both"/>
        <w:rPr>
          <w:szCs w:val="24"/>
        </w:rPr>
      </w:pPr>
      <w:r>
        <w:rPr>
          <w:szCs w:val="24"/>
        </w:rPr>
        <w:t xml:space="preserve">4.50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w:t>
      </w:r>
      <w:smartTag w:uri="urn:schemas-microsoft-com:office:smarttags" w:element="metricconverter">
        <w:smartTagPr>
          <w:attr w:name="ProductID" w:val="200 кг"/>
        </w:smartTagPr>
        <w:r>
          <w:rPr>
            <w:szCs w:val="24"/>
          </w:rPr>
          <w:t>200 кг</w:t>
        </w:r>
      </w:smartTag>
      <w:r>
        <w:rPr>
          <w:szCs w:val="24"/>
        </w:rPr>
        <w:t>.</w:t>
      </w:r>
    </w:p>
    <w:p w:rsidR="004035D1" w:rsidRDefault="004035D1" w:rsidP="004035D1">
      <w:pPr>
        <w:pStyle w:val="1"/>
        <w:keepNext w:val="0"/>
        <w:spacing w:before="120" w:after="120"/>
        <w:jc w:val="center"/>
        <w:rPr>
          <w:sz w:val="24"/>
          <w:szCs w:val="24"/>
        </w:rPr>
      </w:pPr>
      <w:bookmarkStart w:id="33" w:name="_5_ЭЛЕКТРОСНАБЖЕНИЕ"/>
      <w:bookmarkEnd w:id="33"/>
      <w:r>
        <w:rPr>
          <w:sz w:val="24"/>
          <w:szCs w:val="24"/>
        </w:rPr>
        <w:t>5 ЭЛЕКТРОСНАБЖЕНИЕ</w:t>
      </w:r>
    </w:p>
    <w:p w:rsidR="004035D1" w:rsidRPr="004E5DF6" w:rsidRDefault="004035D1" w:rsidP="004035D1">
      <w:pPr>
        <w:ind w:firstLine="284"/>
        <w:jc w:val="both"/>
        <w:rPr>
          <w:szCs w:val="24"/>
        </w:rPr>
      </w:pPr>
      <w:bookmarkStart w:id="34" w:name="п51"/>
      <w:r>
        <w:rPr>
          <w:szCs w:val="24"/>
        </w:rPr>
        <w:t>5.1</w:t>
      </w:r>
      <w:bookmarkEnd w:id="34"/>
      <w:r>
        <w:rPr>
          <w:szCs w:val="24"/>
        </w:rPr>
        <w:t xml:space="preserve"> Степень обеспечения надежности электроснабжения электроприемников жилых и общественных зданий </w:t>
      </w:r>
      <w:r w:rsidRPr="004E5DF6">
        <w:rPr>
          <w:szCs w:val="24"/>
        </w:rPr>
        <w:t xml:space="preserve">отражена в </w:t>
      </w:r>
      <w:hyperlink w:anchor="t51" w:tooltip="таблица 5.1" w:history="1">
        <w:r w:rsidRPr="004E5DF6">
          <w:rPr>
            <w:rStyle w:val="a3"/>
            <w:color w:val="auto"/>
            <w:szCs w:val="24"/>
            <w:u w:val="none"/>
          </w:rPr>
          <w:t>таблице 5.1</w:t>
        </w:r>
      </w:hyperlink>
      <w:r w:rsidRPr="004E5DF6">
        <w:rPr>
          <w:szCs w:val="24"/>
        </w:rPr>
        <w:t>.</w:t>
      </w:r>
    </w:p>
    <w:p w:rsidR="004035D1" w:rsidRPr="004E5DF6" w:rsidRDefault="004035D1" w:rsidP="004035D1">
      <w:pPr>
        <w:spacing w:before="120" w:after="120"/>
        <w:jc w:val="both"/>
        <w:rPr>
          <w:spacing w:val="20"/>
          <w:szCs w:val="24"/>
        </w:rPr>
      </w:pPr>
      <w:bookmarkStart w:id="35" w:name="t51"/>
      <w:r w:rsidRPr="004E5DF6">
        <w:rPr>
          <w:spacing w:val="20"/>
          <w:szCs w:val="24"/>
        </w:rPr>
        <w:t>Таблица 5.1</w:t>
      </w:r>
      <w:bookmarkEnd w:id="35"/>
    </w:p>
    <w:tbl>
      <w:tblPr>
        <w:tblW w:w="5000" w:type="pct"/>
        <w:jc w:val="center"/>
        <w:tblCellMar>
          <w:left w:w="40" w:type="dxa"/>
          <w:right w:w="40" w:type="dxa"/>
        </w:tblCellMar>
        <w:tblLook w:val="04A0" w:firstRow="1" w:lastRow="0" w:firstColumn="1" w:lastColumn="0" w:noHBand="0" w:noVBand="1"/>
      </w:tblPr>
      <w:tblGrid>
        <w:gridCol w:w="6776"/>
        <w:gridCol w:w="2849"/>
      </w:tblGrid>
      <w:tr w:rsidR="004035D1" w:rsidTr="004035D1">
        <w:trPr>
          <w:trHeight w:val="20"/>
          <w:jc w:val="center"/>
        </w:trPr>
        <w:tc>
          <w:tcPr>
            <w:tcW w:w="352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Здания и сооружения</w:t>
            </w:r>
          </w:p>
        </w:tc>
        <w:tc>
          <w:tcPr>
            <w:tcW w:w="148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Степень обеспечения надежности электроснабжения</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Жилые дома:</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жилые дома с электроплитами (кроме 1- 8-квартирных домов)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дома 1- 8-квартирные с электроплитами</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дома св. 5 этажей с плитами на газовом и твердом топливе</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дома до 5 этажей с плитами на газовом и твердом топливе</w:t>
            </w:r>
          </w:p>
        </w:tc>
        <w:tc>
          <w:tcPr>
            <w:tcW w:w="1480" w:type="pct"/>
            <w:tcBorders>
              <w:top w:val="nil"/>
              <w:left w:val="single" w:sz="6" w:space="0" w:color="auto"/>
              <w:bottom w:val="nil"/>
              <w:right w:val="single" w:sz="6" w:space="0" w:color="auto"/>
            </w:tcBorders>
          </w:tcPr>
          <w:p w:rsidR="004035D1" w:rsidRDefault="004035D1" w:rsidP="004035D1">
            <w:pPr>
              <w:pStyle w:val="7"/>
              <w:rPr>
                <w:sz w:val="20"/>
              </w:rPr>
            </w:pPr>
            <w:r>
              <w:rPr>
                <w:sz w:val="20"/>
              </w:rPr>
              <w:t>III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на участках садоводческих товариществ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Общежития общей вместимостью, чел.:</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до 50</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св. 50</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Отдельно стоящие и встроенные центральные тепловые пункты (ЦТП), индивидуальные тепловые пункты (ИТП) многоквартирных жилых домов</w:t>
            </w:r>
          </w:p>
          <w:p w:rsidR="004035D1" w:rsidRDefault="004035D1" w:rsidP="004035D1">
            <w:pPr>
              <w:jc w:val="both"/>
              <w:rPr>
                <w:rFonts w:cs="Times New Roman"/>
              </w:rPr>
            </w:pPr>
            <w:r>
              <w:rPr>
                <w:rFonts w:cs="Times New Roman"/>
              </w:rPr>
              <w:t>Здания учреждений управления, проектных и конструкторских организаций, научно-исследовательских институтов:</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электроприемники противопожарных устройств, охранной сигнализации и лифтов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Комплекс остальных электроприемников:</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 xml:space="preserve">здания с количеством работающих св. 2000 чел. независимо от этажности, здания высотой более 16 этажей, а также здания </w:t>
            </w:r>
            <w:r>
              <w:rPr>
                <w:rFonts w:cs="Times New Roman"/>
              </w:rPr>
              <w:lastRenderedPageBreak/>
              <w:t>учреждений областного, городского и районного значения с количеством работающих св. 50 чел.</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lastRenderedPageBreak/>
              <w:t>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здания с количеством работающих св. 50 чел., а также здания областного, городского и районного значения до 50 чел.</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здания с количеством работающих до 50 чел.</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Pr="004E5DF6" w:rsidRDefault="004035D1" w:rsidP="004035D1">
            <w:pPr>
              <w:jc w:val="both"/>
              <w:rPr>
                <w:rFonts w:cs="Times New Roman"/>
                <w:i/>
              </w:rPr>
            </w:pPr>
            <w:r w:rsidRPr="004E5DF6">
              <w:rPr>
                <w:rFonts w:cs="Times New Roman"/>
                <w:i/>
              </w:rPr>
              <w:t>Здания лечебно-профилактических учреждений</w:t>
            </w:r>
            <w:hyperlink w:anchor="для" w:tooltip="1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 " w:history="1">
              <w:r w:rsidRPr="004E5DF6">
                <w:rPr>
                  <w:rStyle w:val="a3"/>
                  <w:rFonts w:cs="Times New Roman"/>
                  <w:i/>
                  <w:color w:val="auto"/>
                  <w:vertAlign w:val="superscript"/>
                </w:rPr>
                <w:t>1</w:t>
              </w:r>
            </w:hyperlink>
            <w:r w:rsidRPr="004E5DF6">
              <w:rPr>
                <w:rFonts w:cs="Times New Roman"/>
                <w:i/>
              </w:rPr>
              <w:t>:</w:t>
            </w:r>
          </w:p>
        </w:tc>
        <w:tc>
          <w:tcPr>
            <w:tcW w:w="1480" w:type="pct"/>
            <w:tcBorders>
              <w:top w:val="single" w:sz="6" w:space="0" w:color="auto"/>
              <w:left w:val="single" w:sz="6" w:space="0" w:color="auto"/>
              <w:bottom w:val="nil"/>
              <w:right w:val="single" w:sz="6" w:space="0" w:color="auto"/>
            </w:tcBorders>
          </w:tcPr>
          <w:p w:rsidR="004035D1" w:rsidRPr="004E5DF6"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Учреждения финансирования, кредитования и государственного страхования: федерального и республиканского подчинения:</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электроприемники противопожарных устройств, охранной сигнализации, лифтов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комплекс электроприемников учреждений краевого, областного, городского и районного подчинения</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Библиотеки и архивы:</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электроприемники противопожарных устройств, охранной сигнализации зданий с фондом св. 1 000 тыс. ед. хранения</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 комплекс электроприемников зданий с фондом, тыс. ед. хранения:</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св. 100 до 1000</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до 100</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Учреждения образования, воспитания и подготовки кадров:</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электроприемники противопожарных устройств и охранной сигнализации</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Pr="004E5DF6" w:rsidRDefault="004035D1" w:rsidP="004035D1">
            <w:pPr>
              <w:jc w:val="both"/>
              <w:rPr>
                <w:rFonts w:cs="Times New Roman"/>
                <w:i/>
              </w:rPr>
            </w:pPr>
            <w:r w:rsidRPr="004E5DF6">
              <w:rPr>
                <w:rFonts w:cs="Times New Roman"/>
                <w:i/>
              </w:rPr>
              <w:t>Предприятия торговли:</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Pr="004E5DF6" w:rsidRDefault="004035D1" w:rsidP="004035D1">
            <w:pPr>
              <w:jc w:val="both"/>
              <w:rPr>
                <w:rFonts w:cs="Times New Roman"/>
              </w:rPr>
            </w:pPr>
            <w:r w:rsidRPr="004E5DF6">
              <w:rPr>
                <w:rFonts w:cs="Times New Roman"/>
              </w:rPr>
              <w:t>электроприемники противопожарных устройств и охранной сигнализации, лифтов универсамов, торговых центров и магазинов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Pr="004E5DF6" w:rsidRDefault="004035D1" w:rsidP="004035D1">
            <w:pPr>
              <w:jc w:val="both"/>
              <w:rPr>
                <w:rFonts w:cs="Times New Roman"/>
              </w:rPr>
            </w:pPr>
            <w:r w:rsidRPr="004E5DF6">
              <w:rPr>
                <w:rFonts w:cs="Times New Roman"/>
              </w:rPr>
              <w:t>комплекс остальных электроприемников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Pr="004E5DF6" w:rsidRDefault="004035D1" w:rsidP="004035D1">
            <w:pPr>
              <w:jc w:val="both"/>
              <w:rPr>
                <w:rFonts w:cs="Times New Roman"/>
                <w:i/>
              </w:rPr>
            </w:pPr>
            <w:r w:rsidRPr="004E5DF6">
              <w:rPr>
                <w:rFonts w:cs="Times New Roman"/>
                <w:i/>
              </w:rPr>
              <w:t>Предприятия общественного питания</w:t>
            </w:r>
            <w:hyperlink w:anchor="для_в" w:tooltip="2 Для временных сооружений, выполняемых в соответствии с 7.12 ПУЭ, а также встроенных помещений площадью до 100 м2 - III категория электроснабжения." w:history="1">
              <w:r w:rsidRPr="004E5DF6">
                <w:rPr>
                  <w:rStyle w:val="a3"/>
                  <w:rFonts w:cs="Times New Roman"/>
                  <w:i/>
                  <w:color w:val="auto"/>
                  <w:vertAlign w:val="superscript"/>
                </w:rPr>
                <w:t>2</w:t>
              </w:r>
            </w:hyperlink>
            <w:r w:rsidRPr="004E5DF6">
              <w:rPr>
                <w:rFonts w:cs="Times New Roman"/>
                <w:i/>
              </w:rPr>
              <w:t>:</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Pr="004E5DF6" w:rsidRDefault="004035D1" w:rsidP="004035D1">
            <w:pPr>
              <w:jc w:val="both"/>
              <w:rPr>
                <w:rFonts w:cs="Times New Roman"/>
              </w:rPr>
            </w:pPr>
            <w:r w:rsidRPr="004E5DF6">
              <w:rPr>
                <w:rFonts w:cs="Times New Roman"/>
              </w:rPr>
              <w:t>электроприемники противопожарных устройств и охранной сигнализации</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Предприятия бытового обслуживания:</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 xml:space="preserve">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w:t>
            </w:r>
            <w:smartTag w:uri="urn:schemas-microsoft-com:office:smarttags" w:element="metricconverter">
              <w:smartTagPr>
                <w:attr w:name="ProductID" w:val="500 кг"/>
              </w:smartTagPr>
              <w:r>
                <w:rPr>
                  <w:rFonts w:cs="Times New Roman"/>
                </w:rPr>
                <w:t>500 кг</w:t>
              </w:r>
            </w:smartTag>
            <w:r>
              <w:rPr>
                <w:rFonts w:cs="Times New Roman"/>
              </w:rPr>
              <w:t xml:space="preserve"> белья в смену, бань с числом мест св. 100</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 xml:space="preserve">то же, парикмахерских с количеством рабочих мест до 15, ателье и комбинатов бытового обслуживания с количеством рабочих мест до 50, прачечных и химчисток производительностью до </w:t>
            </w:r>
            <w:smartTag w:uri="urn:schemas-microsoft-com:office:smarttags" w:element="metricconverter">
              <w:smartTagPr>
                <w:attr w:name="ProductID" w:val="500 кг"/>
              </w:smartTagPr>
              <w:r>
                <w:rPr>
                  <w:rFonts w:cs="Times New Roman"/>
                </w:rPr>
                <w:t>500 кг</w:t>
              </w:r>
            </w:smartTag>
            <w:r>
              <w:rPr>
                <w:rFonts w:cs="Times New Roman"/>
              </w:rPr>
              <w:t xml:space="preserve"> белья в смену, мастерских по ремонту обуви, металлоизделий, часов, фотоателье, бань и саун с числом мест до 100</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Гостиницы, дома отдыха, пансионаты и турбазы:</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lastRenderedPageBreak/>
              <w:t>электроприемники противопожарных устройств, охранной сигнализации и лифтов</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i/>
              </w:rPr>
            </w:pPr>
            <w:r>
              <w:rPr>
                <w:rFonts w:cs="Times New Roman"/>
                <w:i/>
              </w:rPr>
              <w:t>Музеи и выставки:</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3520" w:type="pct"/>
            <w:tcBorders>
              <w:top w:val="nil"/>
              <w:left w:val="single" w:sz="6" w:space="0" w:color="auto"/>
              <w:bottom w:val="nil"/>
              <w:right w:val="single" w:sz="6" w:space="0" w:color="auto"/>
            </w:tcBorders>
          </w:tcPr>
          <w:p w:rsidR="004035D1" w:rsidRDefault="004035D1" w:rsidP="004035D1">
            <w:pPr>
              <w:jc w:val="both"/>
              <w:rPr>
                <w:rFonts w:cs="Times New Roman"/>
              </w:rPr>
            </w:pPr>
            <w:r>
              <w:rPr>
                <w:rFonts w:cs="Times New Roman"/>
              </w:rPr>
              <w:t>комплекс электроприемников музеев и выставок федерального значения музеи и выставки республиканского, краевого и областного значения:</w:t>
            </w:r>
          </w:p>
        </w:tc>
        <w:tc>
          <w:tcPr>
            <w:tcW w:w="148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электроприемники противопожарных устройств, охранной сигнализации</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lang w:val="en-US"/>
              </w:rPr>
              <w:t>I</w:t>
            </w:r>
          </w:p>
        </w:tc>
      </w:tr>
      <w:tr w:rsidR="004035D1" w:rsidTr="004035D1">
        <w:trPr>
          <w:trHeight w:val="20"/>
          <w:jc w:val="center"/>
        </w:trPr>
        <w:tc>
          <w:tcPr>
            <w:tcW w:w="3520" w:type="pct"/>
            <w:tcBorders>
              <w:top w:val="single" w:sz="6" w:space="0" w:color="auto"/>
              <w:left w:val="single" w:sz="6" w:space="0" w:color="auto"/>
              <w:bottom w:val="nil"/>
              <w:right w:val="single" w:sz="6" w:space="0" w:color="auto"/>
            </w:tcBorders>
          </w:tcPr>
          <w:p w:rsidR="004035D1" w:rsidRDefault="004035D1" w:rsidP="004035D1">
            <w:pPr>
              <w:jc w:val="both"/>
              <w:rPr>
                <w:rFonts w:cs="Times New Roman"/>
              </w:rPr>
            </w:pPr>
            <w:r>
              <w:rPr>
                <w:rFonts w:cs="Times New Roman"/>
              </w:rPr>
              <w:t>комплекс остальных электроприемников</w:t>
            </w:r>
          </w:p>
        </w:tc>
        <w:tc>
          <w:tcPr>
            <w:tcW w:w="148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II</w:t>
            </w:r>
          </w:p>
        </w:tc>
      </w:tr>
      <w:tr w:rsidR="004035D1" w:rsidTr="004035D1">
        <w:trPr>
          <w:trHeight w:val="20"/>
          <w:jc w:val="center"/>
        </w:trPr>
        <w:tc>
          <w:tcPr>
            <w:tcW w:w="3520" w:type="pct"/>
            <w:tcBorders>
              <w:top w:val="nil"/>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комплекс электроприемников музеев и выставок местного значения и краеведческих музеев</w:t>
            </w:r>
          </w:p>
        </w:tc>
        <w:tc>
          <w:tcPr>
            <w:tcW w:w="1480" w:type="pct"/>
            <w:tcBorders>
              <w:top w:val="nil"/>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III</w:t>
            </w:r>
          </w:p>
        </w:tc>
      </w:tr>
      <w:tr w:rsidR="004035D1" w:rsidTr="004035D1">
        <w:trPr>
          <w:trHeight w:val="20"/>
          <w:jc w:val="center"/>
        </w:trPr>
        <w:tc>
          <w:tcPr>
            <w:tcW w:w="3520"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i/>
              </w:rPr>
            </w:pPr>
            <w:r>
              <w:rPr>
                <w:rFonts w:cs="Times New Roman"/>
                <w:i/>
              </w:rPr>
              <w:t>Конференц-залы и актовые залы, в том числе со стационарными кинопроекционными установками и эстрадами во всех видах общественных зданий, кроме постоянно используемых для проведения платных зрелищных мероприятий</w:t>
            </w:r>
          </w:p>
        </w:tc>
        <w:tc>
          <w:tcPr>
            <w:tcW w:w="148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В соответствии с категорией электроприемников зданий, в которые встроены указанные залы</w:t>
            </w:r>
          </w:p>
        </w:tc>
      </w:tr>
      <w:tr w:rsidR="004035D1" w:rsidTr="004035D1">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spacing w:before="120"/>
              <w:ind w:firstLine="284"/>
              <w:jc w:val="both"/>
              <w:rPr>
                <w:rFonts w:cs="Times New Roman"/>
              </w:rPr>
            </w:pPr>
            <w:bookmarkStart w:id="36" w:name="для"/>
            <w:r>
              <w:rPr>
                <w:rFonts w:cs="Times New Roman"/>
                <w:vertAlign w:val="superscript"/>
              </w:rPr>
              <w:t>1</w:t>
            </w:r>
            <w:r>
              <w:rPr>
                <w:rFonts w:cs="Times New Roman"/>
              </w:rPr>
              <w:t xml:space="preserve">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w:t>
            </w:r>
            <w:bookmarkEnd w:id="36"/>
          </w:p>
          <w:p w:rsidR="004035D1" w:rsidRDefault="004035D1" w:rsidP="004035D1">
            <w:pPr>
              <w:ind w:firstLine="284"/>
              <w:jc w:val="both"/>
              <w:rPr>
                <w:rFonts w:cs="Times New Roman"/>
                <w:b/>
              </w:rPr>
            </w:pPr>
            <w:r>
              <w:rPr>
                <w:rFonts w:cs="Times New Roman"/>
                <w:b/>
              </w:rPr>
              <w:t>Примечания</w:t>
            </w:r>
          </w:p>
          <w:p w:rsidR="004035D1" w:rsidRDefault="004035D1" w:rsidP="004035D1">
            <w:pPr>
              <w:ind w:firstLine="284"/>
              <w:jc w:val="both"/>
              <w:rPr>
                <w:rFonts w:cs="Times New Roman"/>
              </w:rPr>
            </w:pPr>
            <w:r>
              <w:rPr>
                <w:rFonts w:cs="Times New Roman"/>
              </w:rPr>
              <w:t>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7.8 - 7.10 настоящего Свода правил, независимо от их категории надежности.</w:t>
            </w:r>
          </w:p>
          <w:p w:rsidR="004035D1" w:rsidRDefault="004035D1" w:rsidP="004035D1">
            <w:pPr>
              <w:ind w:firstLine="284"/>
              <w:jc w:val="both"/>
              <w:rPr>
                <w:rFonts w:cs="Times New Roman"/>
              </w:rPr>
            </w:pPr>
            <w:r>
              <w:rPr>
                <w:rFonts w:cs="Times New Roman"/>
              </w:rP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4035D1" w:rsidRDefault="004035D1" w:rsidP="004035D1">
            <w:pPr>
              <w:spacing w:after="120"/>
              <w:ind w:firstLine="284"/>
              <w:jc w:val="both"/>
              <w:rPr>
                <w:rFonts w:cs="Times New Roman"/>
              </w:rPr>
            </w:pPr>
            <w:r>
              <w:rPr>
                <w:rFonts w:cs="Times New Roman"/>
              </w:rPr>
              <w:t>3 Категория электроснабжения может быть повышена по заданию заказчика.</w:t>
            </w:r>
          </w:p>
        </w:tc>
      </w:tr>
    </w:tbl>
    <w:p w:rsidR="004035D1" w:rsidRDefault="004035D1" w:rsidP="004035D1">
      <w:pPr>
        <w:spacing w:before="120"/>
        <w:ind w:firstLine="284"/>
        <w:jc w:val="both"/>
        <w:rPr>
          <w:szCs w:val="24"/>
        </w:rPr>
      </w:pPr>
      <w:r>
        <w:rPr>
          <w:szCs w:val="24"/>
        </w:rPr>
        <w:t>5.2 В зданиях, относящихся к II</w:t>
      </w:r>
      <w:r>
        <w:rPr>
          <w:szCs w:val="24"/>
          <w:lang w:val="en-US"/>
        </w:rPr>
        <w:t>I</w:t>
      </w:r>
      <w:r>
        <w:rPr>
          <w:szCs w:val="24"/>
        </w:rPr>
        <w:t xml:space="preserve">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4035D1" w:rsidRDefault="004035D1" w:rsidP="004035D1">
      <w:pPr>
        <w:ind w:firstLine="284"/>
        <w:jc w:val="both"/>
        <w:rPr>
          <w:szCs w:val="24"/>
        </w:rPr>
      </w:pPr>
      <w:r>
        <w:rPr>
          <w:szCs w:val="24"/>
        </w:rPr>
        <w:t>5.3 Питание силовых электроприемников и освещения рекомендуется осуществлять от общих трансформаторов.</w:t>
      </w:r>
    </w:p>
    <w:p w:rsidR="004035D1" w:rsidRDefault="004035D1" w:rsidP="004035D1">
      <w:pPr>
        <w:ind w:firstLine="284"/>
        <w:jc w:val="both"/>
        <w:rPr>
          <w:szCs w:val="24"/>
        </w:rPr>
      </w:pPr>
      <w:r>
        <w:rPr>
          <w:szCs w:val="24"/>
        </w:rPr>
        <w:t xml:space="preserve">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r:id="rId49" w:tooltip="ПУЭ" w:history="1">
        <w:hyperlink r:id="rId50" w:tooltip="ПРАВИЛА УСТРОЙСТВА ЭЛЕКТРОУСТАНОВОК" w:history="1">
          <w:r w:rsidRPr="003F4C7A">
            <w:rPr>
              <w:rStyle w:val="a3"/>
              <w:color w:val="auto"/>
              <w:szCs w:val="24"/>
              <w:u w:val="none"/>
            </w:rPr>
            <w:t>ПУЭ</w:t>
          </w:r>
        </w:hyperlink>
      </w:hyperlink>
      <w:r>
        <w:rPr>
          <w:szCs w:val="24"/>
        </w:rPr>
        <w:t>, соответствующих санитарных и противопожарных норм, требований настоящего Свода правил.</w:t>
      </w:r>
    </w:p>
    <w:p w:rsidR="004035D1" w:rsidRDefault="004035D1" w:rsidP="004035D1">
      <w:pPr>
        <w:ind w:firstLine="284"/>
        <w:jc w:val="both"/>
        <w:rPr>
          <w:szCs w:val="24"/>
        </w:rPr>
      </w:pPr>
      <w:r>
        <w:rPr>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035D1" w:rsidRDefault="004035D1" w:rsidP="004035D1">
      <w:pPr>
        <w:ind w:firstLine="284"/>
        <w:jc w:val="both"/>
        <w:rPr>
          <w:szCs w:val="24"/>
        </w:rPr>
      </w:pPr>
      <w:r>
        <w:rPr>
          <w:szCs w:val="24"/>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4035D1" w:rsidRDefault="004035D1" w:rsidP="004035D1">
      <w:pPr>
        <w:ind w:firstLine="284"/>
        <w:jc w:val="both"/>
        <w:rPr>
          <w:szCs w:val="24"/>
        </w:rPr>
      </w:pPr>
      <w:r>
        <w:rPr>
          <w:szCs w:val="24"/>
        </w:rPr>
        <w:t>5.5 Главные распределительные щиты (ГРЩ) при применении встроенных ТП должны размещаться, как правило, в смежном с трансформаторами помещении.</w:t>
      </w:r>
    </w:p>
    <w:p w:rsidR="004035D1" w:rsidRDefault="004035D1" w:rsidP="004035D1">
      <w:pPr>
        <w:ind w:firstLine="284"/>
        <w:jc w:val="both"/>
        <w:rPr>
          <w:szCs w:val="24"/>
        </w:rPr>
      </w:pPr>
      <w:r>
        <w:rPr>
          <w:szCs w:val="24"/>
        </w:rPr>
        <w:t xml:space="preserve">5.6 Для встроенных ТП, КТП и закрытых распределительных устройств (ЗРУ) </w:t>
      </w:r>
      <w:r>
        <w:rPr>
          <w:szCs w:val="24"/>
        </w:rPr>
        <w:lastRenderedPageBreak/>
        <w:t>напряжением до 10 кВ необходимо предусматривать следующее:</w:t>
      </w:r>
    </w:p>
    <w:p w:rsidR="004035D1" w:rsidRDefault="004035D1" w:rsidP="004035D1">
      <w:pPr>
        <w:ind w:firstLine="284"/>
        <w:jc w:val="both"/>
        <w:rPr>
          <w:szCs w:val="24"/>
        </w:rPr>
      </w:pPr>
      <w:r>
        <w:rPr>
          <w:szCs w:val="24"/>
        </w:rPr>
        <w:t>не размещать их под помещениями с мокрыми технологическими процессами, под душевыми, ванными и уборными;</w:t>
      </w:r>
    </w:p>
    <w:p w:rsidR="004035D1" w:rsidRDefault="004035D1" w:rsidP="004035D1">
      <w:pPr>
        <w:ind w:firstLine="284"/>
        <w:jc w:val="both"/>
        <w:rPr>
          <w:szCs w:val="24"/>
        </w:rPr>
      </w:pPr>
      <w:r>
        <w:rPr>
          <w:szCs w:val="24"/>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4035D1" w:rsidRDefault="004035D1" w:rsidP="004035D1">
      <w:pPr>
        <w:ind w:firstLine="284"/>
        <w:jc w:val="both"/>
        <w:rPr>
          <w:szCs w:val="24"/>
        </w:rPr>
      </w:pPr>
      <w:r>
        <w:rPr>
          <w:szCs w:val="24"/>
        </w:rPr>
        <w:t xml:space="preserve">полы камер трансформаторов и ЗРУ напряжением до и выше 1000 В со стороны входов должны быть выше полов примыкающих помещений не менее чем на </w:t>
      </w:r>
      <w:smartTag w:uri="urn:schemas-microsoft-com:office:smarttags" w:element="metricconverter">
        <w:smartTagPr>
          <w:attr w:name="ProductID" w:val="10 см"/>
        </w:smartTagPr>
        <w:r>
          <w:rPr>
            <w:szCs w:val="24"/>
          </w:rPr>
          <w:t>10 см</w:t>
        </w:r>
      </w:smartTag>
      <w:r>
        <w:rPr>
          <w:szCs w:val="24"/>
        </w:rPr>
        <w:t xml:space="preserve">. Если вход в ТП предусмотрен снаружи здания, отметка пола помещения ТП должна быть выше отметки земли не менее чем на </w:t>
      </w:r>
      <w:smartTag w:uri="urn:schemas-microsoft-com:office:smarttags" w:element="metricconverter">
        <w:smartTagPr>
          <w:attr w:name="ProductID" w:val="30 см"/>
        </w:smartTagPr>
        <w:r>
          <w:rPr>
            <w:szCs w:val="24"/>
          </w:rPr>
          <w:t>30 см</w:t>
        </w:r>
      </w:smartTag>
      <w:r>
        <w:rPr>
          <w:szCs w:val="24"/>
        </w:rPr>
        <w:t xml:space="preserve">. При расстоянии от пола подстанции до пола примыкающих помещений или земли более </w:t>
      </w:r>
      <w:smartTag w:uri="urn:schemas-microsoft-com:office:smarttags" w:element="metricconverter">
        <w:smartTagPr>
          <w:attr w:name="ProductID" w:val="40 см"/>
        </w:smartTagPr>
        <w:r>
          <w:rPr>
            <w:szCs w:val="24"/>
          </w:rPr>
          <w:t>40 см</w:t>
        </w:r>
      </w:smartTag>
      <w:r>
        <w:rPr>
          <w:szCs w:val="24"/>
        </w:rPr>
        <w:t xml:space="preserve"> для входа следует предусматривать ступени;</w:t>
      </w:r>
    </w:p>
    <w:p w:rsidR="004035D1" w:rsidRDefault="004035D1" w:rsidP="004035D1">
      <w:pPr>
        <w:ind w:firstLine="284"/>
        <w:jc w:val="both"/>
        <w:rPr>
          <w:szCs w:val="24"/>
        </w:rPr>
      </w:pPr>
      <w:r>
        <w:rPr>
          <w:szCs w:val="24"/>
        </w:rPr>
        <w:t>устраивать дороги для подъезда автотранспорта к месту расположения подстанции.</w:t>
      </w:r>
    </w:p>
    <w:p w:rsidR="004035D1" w:rsidRDefault="004035D1" w:rsidP="004035D1">
      <w:pPr>
        <w:ind w:firstLine="284"/>
        <w:jc w:val="both"/>
        <w:rPr>
          <w:szCs w:val="24"/>
        </w:rPr>
      </w:pPr>
      <w:r>
        <w:rPr>
          <w:szCs w:val="24"/>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4035D1" w:rsidRDefault="004035D1" w:rsidP="004035D1">
      <w:pPr>
        <w:ind w:firstLine="284"/>
        <w:jc w:val="both"/>
        <w:rPr>
          <w:szCs w:val="24"/>
        </w:rPr>
      </w:pPr>
      <w:r>
        <w:rPr>
          <w:szCs w:val="24"/>
        </w:rP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w:t>
      </w:r>
      <w:r>
        <w:rPr>
          <w:rFonts w:cs="Times New Roman"/>
          <w:szCs w:val="24"/>
        </w:rPr>
        <w:t>∙</w:t>
      </w:r>
      <w:r>
        <w:rPr>
          <w:szCs w:val="24"/>
        </w:rPr>
        <w:t>А каждый. Число сухих трансформаторов не ограничивается, а мощность каждого из них св. 1000 кВ</w:t>
      </w:r>
      <w:r>
        <w:rPr>
          <w:rFonts w:cs="Times New Roman"/>
          <w:szCs w:val="24"/>
        </w:rPr>
        <w:t>∙</w:t>
      </w:r>
      <w:r>
        <w:rPr>
          <w:szCs w:val="24"/>
        </w:rPr>
        <w:t>А не рекомендуется.</w:t>
      </w:r>
    </w:p>
    <w:p w:rsidR="004035D1" w:rsidRDefault="004035D1" w:rsidP="004035D1">
      <w:pPr>
        <w:ind w:firstLine="284"/>
        <w:jc w:val="both"/>
        <w:rPr>
          <w:szCs w:val="24"/>
        </w:rPr>
      </w:pPr>
      <w:bookmarkStart w:id="37" w:name="п59"/>
      <w:r>
        <w:rPr>
          <w:szCs w:val="24"/>
        </w:rPr>
        <w:t>5.9</w:t>
      </w:r>
      <w:bookmarkEnd w:id="37"/>
      <w:r>
        <w:rPr>
          <w:szCs w:val="24"/>
        </w:rPr>
        <w:t xml:space="preserve">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4035D1" w:rsidRDefault="004035D1" w:rsidP="004035D1">
      <w:pPr>
        <w:ind w:firstLine="284"/>
        <w:jc w:val="both"/>
        <w:rPr>
          <w:szCs w:val="24"/>
        </w:rPr>
      </w:pPr>
      <w:r>
        <w:rPr>
          <w:szCs w:val="24"/>
        </w:rPr>
        <w:t>5.10 Подстанции с сухими трансформаторами допускается размещать в подвалах при условии:</w:t>
      </w:r>
    </w:p>
    <w:p w:rsidR="004035D1" w:rsidRDefault="004035D1" w:rsidP="004035D1">
      <w:pPr>
        <w:ind w:firstLine="284"/>
        <w:jc w:val="both"/>
        <w:rPr>
          <w:szCs w:val="24"/>
        </w:rPr>
      </w:pPr>
      <w:r>
        <w:rPr>
          <w:szCs w:val="24"/>
        </w:rPr>
        <w:t xml:space="preserve">соблюдения </w:t>
      </w:r>
      <w:r w:rsidRPr="008E40E7">
        <w:rPr>
          <w:szCs w:val="24"/>
        </w:rPr>
        <w:t xml:space="preserve">требований </w:t>
      </w:r>
      <w:hyperlink w:anchor="п59" w:tooltip="п. 5.9" w:history="1">
        <w:r w:rsidRPr="008E40E7">
          <w:rPr>
            <w:rStyle w:val="a3"/>
            <w:color w:val="auto"/>
            <w:szCs w:val="24"/>
            <w:u w:val="none"/>
          </w:rPr>
          <w:t>5.9</w:t>
        </w:r>
      </w:hyperlink>
      <w:r>
        <w:rPr>
          <w:szCs w:val="24"/>
        </w:rPr>
        <w:t xml:space="preserve"> настоящего Свода правил;</w:t>
      </w:r>
    </w:p>
    <w:p w:rsidR="004035D1" w:rsidRDefault="004035D1" w:rsidP="004035D1">
      <w:pPr>
        <w:ind w:firstLine="284"/>
        <w:jc w:val="both"/>
        <w:rPr>
          <w:szCs w:val="24"/>
        </w:rPr>
      </w:pPr>
      <w:r>
        <w:rPr>
          <w:szCs w:val="24"/>
        </w:rPr>
        <w:t>исключения возможности их затопления грунтовыми и паводковыми водами, а также при авариях систем водоснабжения, отопления и канализации;</w:t>
      </w:r>
    </w:p>
    <w:p w:rsidR="004035D1" w:rsidRDefault="004035D1" w:rsidP="004035D1">
      <w:pPr>
        <w:ind w:firstLine="284"/>
        <w:jc w:val="both"/>
        <w:rPr>
          <w:szCs w:val="24"/>
        </w:rPr>
      </w:pPr>
      <w:r>
        <w:rPr>
          <w:szCs w:val="24"/>
        </w:rPr>
        <w:t>обеспечения подъема трансформаторов на поверхность земли с помощью передвижных или стационарных механизмов и устройств;</w:t>
      </w:r>
    </w:p>
    <w:p w:rsidR="004035D1" w:rsidRDefault="004035D1" w:rsidP="004035D1">
      <w:pPr>
        <w:ind w:firstLine="284"/>
        <w:jc w:val="both"/>
        <w:rPr>
          <w:szCs w:val="24"/>
        </w:rPr>
      </w:pPr>
      <w:r>
        <w:rPr>
          <w:szCs w:val="24"/>
        </w:rPr>
        <w:t xml:space="preserve">что расстояние между наружными стенами и стенами подстанции должно быть, как правило, не менее </w:t>
      </w:r>
      <w:smartTag w:uri="urn:schemas-microsoft-com:office:smarttags" w:element="metricconverter">
        <w:smartTagPr>
          <w:attr w:name="ProductID" w:val="800 мм"/>
        </w:smartTagPr>
        <w:r>
          <w:rPr>
            <w:szCs w:val="24"/>
          </w:rPr>
          <w:t>800 мм</w:t>
        </w:r>
      </w:smartTag>
      <w:r>
        <w:rPr>
          <w:szCs w:val="24"/>
        </w:rPr>
        <w:t xml:space="preserve">. Допускается уменьшение этого расстояния до </w:t>
      </w:r>
      <w:smartTag w:uri="urn:schemas-microsoft-com:office:smarttags" w:element="metricconverter">
        <w:smartTagPr>
          <w:attr w:name="ProductID" w:val="200 мм"/>
        </w:smartTagPr>
        <w:r>
          <w:rPr>
            <w:szCs w:val="24"/>
          </w:rPr>
          <w:t>200 мм</w:t>
        </w:r>
      </w:smartTag>
      <w:r>
        <w:rPr>
          <w:szCs w:val="24"/>
        </w:rPr>
        <w:t>, если обеспечивается требуемая вентиляция пространства между стенами.</w:t>
      </w:r>
    </w:p>
    <w:p w:rsidR="004035D1" w:rsidRDefault="004035D1" w:rsidP="004035D1">
      <w:pPr>
        <w:ind w:firstLine="284"/>
        <w:jc w:val="both"/>
        <w:rPr>
          <w:szCs w:val="24"/>
        </w:rPr>
      </w:pPr>
      <w:r>
        <w:rPr>
          <w:szCs w:val="24"/>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4035D1" w:rsidRDefault="004035D1" w:rsidP="004035D1">
      <w:pPr>
        <w:ind w:firstLine="284"/>
        <w:jc w:val="both"/>
        <w:rPr>
          <w:szCs w:val="24"/>
        </w:rPr>
      </w:pPr>
      <w:r>
        <w:rPr>
          <w:szCs w:val="24"/>
        </w:rP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w:t>
      </w:r>
      <w:r>
        <w:rPr>
          <w:rFonts w:cs="Times New Roman"/>
          <w:szCs w:val="24"/>
        </w:rPr>
        <w:t>∙</w:t>
      </w:r>
      <w:r>
        <w:rPr>
          <w:szCs w:val="24"/>
        </w:rPr>
        <w:t>А и «треугольник-звезда» при мощности 400 кВ</w:t>
      </w:r>
      <w:r>
        <w:rPr>
          <w:rFonts w:cs="Times New Roman"/>
          <w:szCs w:val="24"/>
        </w:rPr>
        <w:t>∙</w:t>
      </w:r>
      <w:r>
        <w:rPr>
          <w:szCs w:val="24"/>
        </w:rPr>
        <w:t>А и более.</w:t>
      </w:r>
    </w:p>
    <w:p w:rsidR="004035D1" w:rsidRDefault="004035D1" w:rsidP="004035D1">
      <w:pPr>
        <w:ind w:firstLine="284"/>
        <w:jc w:val="both"/>
        <w:rPr>
          <w:szCs w:val="24"/>
        </w:rPr>
      </w:pPr>
      <w:r>
        <w:rPr>
          <w:szCs w:val="24"/>
        </w:rPr>
        <w:t>5.12 Для включения и отключения намагничивающего тока силовых трансформаторов допускается использовать трехполюсные разъединители.</w:t>
      </w:r>
    </w:p>
    <w:p w:rsidR="004035D1" w:rsidRDefault="004035D1" w:rsidP="004035D1">
      <w:pPr>
        <w:ind w:firstLine="284"/>
        <w:jc w:val="both"/>
        <w:rPr>
          <w:szCs w:val="24"/>
        </w:rPr>
      </w:pPr>
      <w:r>
        <w:rPr>
          <w:szCs w:val="24"/>
        </w:rPr>
        <w:t>5.13 Место установки устройства АВР (централизованно на вводах в здание или децентрализовано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4035D1" w:rsidRDefault="004035D1" w:rsidP="004035D1">
      <w:pPr>
        <w:ind w:firstLine="284"/>
        <w:jc w:val="both"/>
        <w:rPr>
          <w:szCs w:val="24"/>
        </w:rPr>
      </w:pPr>
      <w:r>
        <w:rPr>
          <w:szCs w:val="24"/>
        </w:rPr>
        <w:t>При наличии АВР на стороне низшего напряжения встроенной ТП установка его на ГРЩ, расположенном в смежном с ТП помещении, не требуется.</w:t>
      </w:r>
    </w:p>
    <w:p w:rsidR="004035D1" w:rsidRDefault="004035D1" w:rsidP="004035D1">
      <w:pPr>
        <w:ind w:firstLine="284"/>
        <w:jc w:val="both"/>
        <w:rPr>
          <w:szCs w:val="24"/>
        </w:rPr>
      </w:pPr>
      <w:r>
        <w:rPr>
          <w:szCs w:val="24"/>
        </w:rP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4035D1" w:rsidRDefault="004035D1" w:rsidP="004035D1">
      <w:pPr>
        <w:pStyle w:val="1"/>
        <w:keepNext w:val="0"/>
        <w:spacing w:before="120" w:after="120"/>
        <w:jc w:val="center"/>
        <w:rPr>
          <w:sz w:val="24"/>
          <w:szCs w:val="24"/>
        </w:rPr>
      </w:pPr>
      <w:bookmarkStart w:id="38" w:name="_6_РАСЧЕТНЫЕ_ЭЛЕКТРИЧЕСКИЕ_НАГРУЗКИ"/>
      <w:bookmarkEnd w:id="38"/>
    </w:p>
    <w:p w:rsidR="004035D1" w:rsidRDefault="004035D1" w:rsidP="004035D1">
      <w:pPr>
        <w:pStyle w:val="1"/>
        <w:keepNext w:val="0"/>
        <w:spacing w:before="120" w:after="120"/>
        <w:jc w:val="center"/>
        <w:rPr>
          <w:sz w:val="24"/>
          <w:szCs w:val="24"/>
        </w:rPr>
      </w:pPr>
      <w:r>
        <w:rPr>
          <w:sz w:val="24"/>
          <w:szCs w:val="24"/>
        </w:rPr>
        <w:lastRenderedPageBreak/>
        <w:t>6 РАСЧЕТНЫЕ ЭЛЕКТРИЧЕСКИЕ НАГРУЗКИ</w:t>
      </w:r>
    </w:p>
    <w:p w:rsidR="004035D1" w:rsidRDefault="004035D1" w:rsidP="004035D1">
      <w:pPr>
        <w:spacing w:after="120"/>
        <w:jc w:val="center"/>
        <w:rPr>
          <w:b/>
          <w:szCs w:val="24"/>
        </w:rPr>
      </w:pPr>
      <w:r>
        <w:rPr>
          <w:b/>
          <w:szCs w:val="24"/>
        </w:rPr>
        <w:t>Нагрузки жилых зданий</w:t>
      </w:r>
    </w:p>
    <w:p w:rsidR="004035D1" w:rsidRDefault="004035D1" w:rsidP="004035D1">
      <w:pPr>
        <w:ind w:firstLine="284"/>
        <w:jc w:val="both"/>
        <w:rPr>
          <w:szCs w:val="24"/>
        </w:rPr>
      </w:pPr>
      <w:bookmarkStart w:id="39" w:name="п_61"/>
      <w:r>
        <w:rPr>
          <w:szCs w:val="24"/>
        </w:rPr>
        <w:t xml:space="preserve">6.1 </w:t>
      </w:r>
      <w:bookmarkEnd w:id="39"/>
      <w:r>
        <w:rPr>
          <w:szCs w:val="24"/>
        </w:rPr>
        <w:t>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общежитии следует определять по светотехническому расчету с коэффициентом спроса, равным 1.</w:t>
      </w:r>
    </w:p>
    <w:p w:rsidR="004035D1" w:rsidRDefault="004035D1" w:rsidP="004035D1">
      <w:pPr>
        <w:ind w:firstLine="284"/>
        <w:jc w:val="both"/>
        <w:rPr>
          <w:szCs w:val="24"/>
        </w:rPr>
      </w:pPr>
      <w:r>
        <w:rPr>
          <w:szCs w:val="24"/>
        </w:rPr>
        <w:t>6.2 Расчетная нагрузка питающих линий, вводов и на шинах РУ-0,4 кВ ТП от электроприемников квартир (</w:t>
      </w:r>
      <w:r>
        <w:rPr>
          <w:i/>
          <w:szCs w:val="24"/>
          <w:lang w:val="en-US"/>
        </w:rPr>
        <w:t>P</w:t>
      </w:r>
      <w:r>
        <w:rPr>
          <w:szCs w:val="24"/>
          <w:vertAlign w:val="subscript"/>
        </w:rPr>
        <w:t>кв</w:t>
      </w:r>
      <w:r>
        <w:rPr>
          <w:szCs w:val="24"/>
        </w:rPr>
        <w:t>) определяется по формуле, кВт,</w:t>
      </w:r>
    </w:p>
    <w:tbl>
      <w:tblPr>
        <w:tblW w:w="5000" w:type="pct"/>
        <w:jc w:val="center"/>
        <w:tblLook w:val="04A0" w:firstRow="1" w:lastRow="0" w:firstColumn="1" w:lastColumn="0" w:noHBand="0" w:noVBand="1"/>
      </w:tblPr>
      <w:tblGrid>
        <w:gridCol w:w="8580"/>
        <w:gridCol w:w="1061"/>
      </w:tblGrid>
      <w:tr w:rsidR="004035D1" w:rsidTr="004035D1">
        <w:trPr>
          <w:jc w:val="center"/>
        </w:trPr>
        <w:tc>
          <w:tcPr>
            <w:tcW w:w="4450" w:type="pct"/>
          </w:tcPr>
          <w:p w:rsidR="004035D1" w:rsidRDefault="004035D1" w:rsidP="004035D1">
            <w:pPr>
              <w:spacing w:before="120" w:after="120"/>
              <w:jc w:val="center"/>
              <w:rPr>
                <w:szCs w:val="24"/>
                <w:lang w:val="en-US"/>
              </w:rPr>
            </w:pPr>
            <w:r>
              <w:rPr>
                <w:position w:val="-18"/>
                <w:szCs w:val="24"/>
                <w:lang w:val="en-US"/>
              </w:rPr>
              <w:t>P</w:t>
            </w:r>
            <w:r>
              <w:rPr>
                <w:position w:val="-18"/>
                <w:szCs w:val="24"/>
                <w:vertAlign w:val="subscript"/>
              </w:rPr>
              <w:t>КВ</w:t>
            </w:r>
            <w:r>
              <w:rPr>
                <w:position w:val="-18"/>
                <w:szCs w:val="24"/>
              </w:rPr>
              <w:t>=</w:t>
            </w:r>
            <w:r>
              <w:rPr>
                <w:position w:val="-18"/>
                <w:szCs w:val="24"/>
                <w:lang w:val="en-US"/>
              </w:rPr>
              <w:t>P</w:t>
            </w:r>
            <w:r>
              <w:rPr>
                <w:caps/>
                <w:position w:val="-18"/>
                <w:szCs w:val="24"/>
                <w:vertAlign w:val="subscript"/>
              </w:rPr>
              <w:t xml:space="preserve">кв.уд </w:t>
            </w:r>
            <w:r>
              <w:rPr>
                <w:caps/>
                <w:position w:val="-18"/>
                <w:szCs w:val="24"/>
                <w:lang w:val="en-US"/>
              </w:rPr>
              <w:t xml:space="preserve"> </w:t>
            </w:r>
            <w:r>
              <w:rPr>
                <w:position w:val="-18"/>
                <w:szCs w:val="24"/>
                <w:lang w:val="en-US"/>
              </w:rPr>
              <w:t>n</w:t>
            </w:r>
          </w:p>
        </w:tc>
        <w:tc>
          <w:tcPr>
            <w:tcW w:w="550" w:type="pct"/>
          </w:tcPr>
          <w:p w:rsidR="004035D1" w:rsidRDefault="004035D1" w:rsidP="004035D1">
            <w:pPr>
              <w:spacing w:before="120" w:after="120"/>
              <w:jc w:val="center"/>
              <w:rPr>
                <w:szCs w:val="24"/>
              </w:rPr>
            </w:pPr>
            <w:r>
              <w:rPr>
                <w:szCs w:val="24"/>
              </w:rPr>
              <w:t>(1)</w:t>
            </w:r>
          </w:p>
        </w:tc>
      </w:tr>
    </w:tbl>
    <w:p w:rsidR="004035D1" w:rsidRDefault="004035D1" w:rsidP="004035D1">
      <w:pPr>
        <w:ind w:firstLine="284"/>
        <w:jc w:val="both"/>
        <w:rPr>
          <w:szCs w:val="24"/>
        </w:rPr>
      </w:pPr>
      <w:r>
        <w:rPr>
          <w:szCs w:val="24"/>
        </w:rPr>
        <w:t xml:space="preserve">где </w:t>
      </w:r>
      <w:r>
        <w:rPr>
          <w:i/>
          <w:szCs w:val="24"/>
          <w:lang w:val="en-US"/>
        </w:rPr>
        <w:t>P</w:t>
      </w:r>
      <w:r>
        <w:rPr>
          <w:i/>
          <w:szCs w:val="24"/>
          <w:vertAlign w:val="subscript"/>
        </w:rPr>
        <w:t xml:space="preserve">КВ. УД </w:t>
      </w:r>
      <w:r>
        <w:rPr>
          <w:rFonts w:cs="Times New Roman"/>
          <w:szCs w:val="24"/>
          <w:vertAlign w:val="subscript"/>
        </w:rPr>
        <w:t xml:space="preserve">- </w:t>
      </w:r>
      <w:r>
        <w:rPr>
          <w:szCs w:val="24"/>
        </w:rPr>
        <w:t xml:space="preserve">удельная нагрузка электроприемников квартир, принимаемая по </w:t>
      </w:r>
      <w:hyperlink w:anchor="t61" w:tooltip="таблица 6.1" w:history="1">
        <w:r w:rsidRPr="008E40E7">
          <w:rPr>
            <w:rStyle w:val="a3"/>
            <w:color w:val="auto"/>
            <w:szCs w:val="24"/>
            <w:u w:val="none"/>
          </w:rPr>
          <w:t>таблице 6.1</w:t>
        </w:r>
      </w:hyperlink>
      <w:r>
        <w:rPr>
          <w:szCs w:val="24"/>
        </w:rPr>
        <w:t xml:space="preserve">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15 %;</w:t>
      </w:r>
    </w:p>
    <w:p w:rsidR="004035D1" w:rsidRDefault="004035D1" w:rsidP="004035D1">
      <w:pPr>
        <w:ind w:firstLine="284"/>
        <w:jc w:val="both"/>
        <w:rPr>
          <w:szCs w:val="24"/>
        </w:rPr>
      </w:pPr>
      <w:r>
        <w:rPr>
          <w:i/>
          <w:szCs w:val="24"/>
        </w:rPr>
        <w:t>n</w:t>
      </w:r>
      <w:r>
        <w:rPr>
          <w:szCs w:val="24"/>
        </w:rPr>
        <w:t xml:space="preserve"> - количество квартир, присоединенных к линии (ТП).</w:t>
      </w:r>
    </w:p>
    <w:p w:rsidR="004035D1" w:rsidRDefault="004035D1" w:rsidP="004035D1">
      <w:pPr>
        <w:spacing w:before="120" w:after="120"/>
        <w:jc w:val="both"/>
        <w:rPr>
          <w:szCs w:val="24"/>
        </w:rPr>
      </w:pPr>
      <w:bookmarkStart w:id="40" w:name="t61"/>
      <w:r>
        <w:rPr>
          <w:spacing w:val="20"/>
          <w:szCs w:val="24"/>
        </w:rPr>
        <w:t>Таблица 6.1</w:t>
      </w:r>
      <w:r>
        <w:rPr>
          <w:szCs w:val="24"/>
        </w:rPr>
        <w:t xml:space="preserve"> </w:t>
      </w:r>
      <w:bookmarkEnd w:id="40"/>
      <w:r>
        <w:rPr>
          <w:szCs w:val="24"/>
        </w:rPr>
        <w:t xml:space="preserve">- </w:t>
      </w:r>
      <w:r>
        <w:rPr>
          <w:b/>
          <w:szCs w:val="24"/>
        </w:rPr>
        <w:t>Удельная расчетная электрическая нагрузка электроприемников квартир жилых зданий, кВт/квартиру</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342"/>
        <w:gridCol w:w="2580"/>
        <w:gridCol w:w="404"/>
        <w:gridCol w:w="402"/>
        <w:gridCol w:w="402"/>
        <w:gridCol w:w="402"/>
        <w:gridCol w:w="402"/>
        <w:gridCol w:w="529"/>
        <w:gridCol w:w="402"/>
        <w:gridCol w:w="529"/>
        <w:gridCol w:w="529"/>
        <w:gridCol w:w="529"/>
        <w:gridCol w:w="529"/>
        <w:gridCol w:w="529"/>
        <w:gridCol w:w="529"/>
        <w:gridCol w:w="592"/>
      </w:tblGrid>
      <w:tr w:rsidR="004035D1" w:rsidTr="004035D1">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 xml:space="preserve">№ </w:t>
            </w:r>
            <w:r>
              <w:br/>
              <w:t>п. 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 xml:space="preserve">Потребители </w:t>
            </w:r>
            <w:r>
              <w:br/>
              <w:t>электроэнергии</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Удельная расчетная электрическая нагрузка при количестве квартир</w:t>
            </w:r>
          </w:p>
        </w:tc>
      </w:tr>
      <w:tr w:rsidR="004035D1" w:rsidTr="004035D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035D1" w:rsidRDefault="004035D1" w:rsidP="004035D1">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tcPr>
          <w:p w:rsidR="004035D1" w:rsidRDefault="004035D1" w:rsidP="004035D1">
            <w:pPr>
              <w:widowControl/>
              <w:autoSpaceDE/>
              <w:autoSpaceDN/>
              <w:adjustRightInd/>
            </w:pP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6</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9</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40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60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100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200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400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600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1000</w:t>
            </w:r>
          </w:p>
        </w:tc>
      </w:tr>
      <w:tr w:rsidR="004035D1" w:rsidTr="004035D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Квартиры с плитами на природном газе</w:t>
            </w:r>
            <w:hyperlink w:anchor="в_1" w:tooltip="1 В зданиях по типовым проектам." w:history="1">
              <w:r>
                <w:rPr>
                  <w:rStyle w:val="a3"/>
                  <w:vertAlign w:val="superscript"/>
                </w:rPr>
                <w:t>1</w:t>
              </w:r>
            </w:hyperlink>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4,5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2,3</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1,65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1,05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0,85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0,77</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0,71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0,69</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0,67</w:t>
            </w:r>
          </w:p>
        </w:tc>
      </w:tr>
      <w:tr w:rsidR="004035D1" w:rsidTr="004035D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На сжиженном газе (в том числе при групповых установках и на твердом топливе)</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6</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3,4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2,9</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1,3</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1,08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0,92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0,84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0,76</w:t>
            </w:r>
          </w:p>
        </w:tc>
      </w:tr>
      <w:tr w:rsidR="004035D1" w:rsidTr="004035D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Электрическими, мощностью 8,5 кВт</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10</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5,1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3,8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3,2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1,95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1,7</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1,5</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1,36</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1,27</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1,23</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1,19</w:t>
            </w:r>
          </w:p>
        </w:tc>
      </w:tr>
      <w:tr w:rsidR="004035D1" w:rsidTr="004035D1">
        <w:trPr>
          <w:trHeight w:val="711"/>
          <w:jc w:val="center"/>
        </w:trPr>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Летние домики на участках садовых товариществ</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2,3</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1,7</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1,2</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1,1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0,9</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0,76</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0,69</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0,61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0,58</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0,54</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0,51</w:t>
            </w:r>
          </w:p>
        </w:tc>
        <w:tc>
          <w:tcPr>
            <w:tcW w:w="0" w:type="auto"/>
            <w:tcBorders>
              <w:top w:val="single" w:sz="4" w:space="0" w:color="auto"/>
              <w:left w:val="single" w:sz="4" w:space="0" w:color="auto"/>
              <w:bottom w:val="single" w:sz="4" w:space="0" w:color="auto"/>
              <w:right w:val="single" w:sz="4" w:space="0" w:color="auto"/>
            </w:tcBorders>
            <w:vAlign w:val="center"/>
          </w:tcPr>
          <w:p w:rsidR="004035D1" w:rsidRDefault="004035D1" w:rsidP="004035D1">
            <w:pPr>
              <w:jc w:val="center"/>
            </w:pPr>
            <w:r>
              <w:t>0,46</w:t>
            </w:r>
          </w:p>
        </w:tc>
      </w:tr>
      <w:tr w:rsidR="004035D1" w:rsidTr="004035D1">
        <w:trPr>
          <w:trHeight w:val="711"/>
          <w:jc w:val="center"/>
        </w:trPr>
        <w:tc>
          <w:tcPr>
            <w:tcW w:w="0" w:type="auto"/>
            <w:gridSpan w:val="16"/>
            <w:tcBorders>
              <w:top w:val="single" w:sz="4" w:space="0" w:color="auto"/>
              <w:left w:val="single" w:sz="4" w:space="0" w:color="auto"/>
              <w:bottom w:val="single" w:sz="4" w:space="0" w:color="auto"/>
              <w:right w:val="single" w:sz="4" w:space="0" w:color="auto"/>
            </w:tcBorders>
            <w:vAlign w:val="center"/>
          </w:tcPr>
          <w:p w:rsidR="004035D1" w:rsidRDefault="004035D1" w:rsidP="004035D1">
            <w:pPr>
              <w:spacing w:before="120"/>
              <w:ind w:firstLine="284"/>
              <w:jc w:val="both"/>
            </w:pPr>
            <w:bookmarkStart w:id="41" w:name="в_1"/>
            <w:r>
              <w:rPr>
                <w:vertAlign w:val="superscript"/>
              </w:rPr>
              <w:t>1</w:t>
            </w:r>
            <w:r>
              <w:t xml:space="preserve"> В зданиях по типовым проектам.</w:t>
            </w:r>
            <w:bookmarkEnd w:id="41"/>
          </w:p>
          <w:p w:rsidR="004035D1" w:rsidRDefault="004035D1" w:rsidP="004035D1">
            <w:pPr>
              <w:pStyle w:val="8"/>
              <w:ind w:firstLine="284"/>
            </w:pPr>
            <w:r>
              <w:t>Примечания</w:t>
            </w:r>
          </w:p>
          <w:p w:rsidR="004035D1" w:rsidRDefault="004035D1" w:rsidP="004035D1">
            <w:pPr>
              <w:ind w:firstLine="284"/>
              <w:jc w:val="both"/>
            </w:pPr>
            <w:r>
              <w:t>1 Удельные расчетные нагрузки для числа квартир, не указанного в таблице, определяются путем интерполяции.</w:t>
            </w:r>
          </w:p>
          <w:p w:rsidR="004035D1" w:rsidRDefault="004035D1" w:rsidP="004035D1">
            <w:pPr>
              <w:ind w:firstLine="284"/>
              <w:jc w:val="both"/>
            </w:pPr>
            <w: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4035D1" w:rsidRDefault="004035D1" w:rsidP="004035D1">
            <w:pPr>
              <w:ind w:firstLine="284"/>
              <w:jc w:val="both"/>
            </w:pPr>
            <w:bookmarkStart w:id="42" w:name="пр_3"/>
            <w: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t>70 м</w:t>
              </w:r>
              <w:r>
                <w:rPr>
                  <w:vertAlign w:val="superscript"/>
                </w:rPr>
                <w:t>2</w:t>
              </w:r>
            </w:smartTag>
            <w:r>
              <w:t xml:space="preserve"> (квартиры от 35 до </w:t>
            </w:r>
            <w:smartTag w:uri="urn:schemas-microsoft-com:office:smarttags" w:element="metricconverter">
              <w:smartTagPr>
                <w:attr w:name="ProductID" w:val="90 м2"/>
              </w:smartTagPr>
              <w:r>
                <w:t>90 м</w:t>
              </w:r>
              <w:r>
                <w:rPr>
                  <w:vertAlign w:val="superscript"/>
                </w:rPr>
                <w:t>2</w:t>
              </w:r>
            </w:smartTag>
            <w:r>
              <w:t>) в зданиях по типовым проектам.</w:t>
            </w:r>
            <w:bookmarkEnd w:id="42"/>
          </w:p>
          <w:p w:rsidR="004035D1" w:rsidRDefault="004035D1" w:rsidP="004035D1">
            <w:pPr>
              <w:pStyle w:val="23"/>
            </w:pPr>
            <w: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(таблицы 6.2 и 6.3).</w:t>
            </w:r>
          </w:p>
          <w:p w:rsidR="004035D1" w:rsidRDefault="004035D1" w:rsidP="004035D1">
            <w:pPr>
              <w:ind w:firstLine="284"/>
              <w:jc w:val="both"/>
            </w:pPr>
            <w:r>
              <w:t>5 Удельные расчетные нагрузки не учитывают покомнатное расселение семей в квартире.</w:t>
            </w:r>
          </w:p>
          <w:p w:rsidR="004035D1" w:rsidRDefault="004035D1" w:rsidP="004035D1">
            <w:pPr>
              <w:ind w:firstLine="284"/>
              <w:jc w:val="both"/>
            </w:pPr>
            <w:r>
              <w:t xml:space="preserve">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w:t>
            </w:r>
            <w:r>
              <w:lastRenderedPageBreak/>
              <w:t>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035D1" w:rsidRDefault="004035D1" w:rsidP="004035D1">
            <w:pPr>
              <w:ind w:firstLine="284"/>
              <w:jc w:val="both"/>
            </w:pPr>
            <w: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4035D1" w:rsidRDefault="004035D1" w:rsidP="004035D1">
            <w:pPr>
              <w:ind w:firstLine="284"/>
              <w:jc w:val="both"/>
            </w:pPr>
            <w: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0,8 -для квартир с электрическими плитами.</w:t>
            </w:r>
          </w:p>
          <w:p w:rsidR="004035D1" w:rsidRDefault="004035D1" w:rsidP="004035D1">
            <w:pPr>
              <w:ind w:firstLine="284"/>
              <w:jc w:val="both"/>
            </w:pPr>
            <w: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4035D1" w:rsidRDefault="004035D1" w:rsidP="004035D1">
            <w:pPr>
              <w:spacing w:after="120"/>
              <w:ind w:firstLine="284"/>
              <w:jc w:val="both"/>
            </w:pPr>
            <w:r>
              <w:t>10 Нагрузка иллюминации мощностью до 10 кВт в расчетной нагрузке на вводе в здание учитываться не должна.</w:t>
            </w:r>
          </w:p>
        </w:tc>
      </w:tr>
    </w:tbl>
    <w:p w:rsidR="004035D1" w:rsidRDefault="004035D1" w:rsidP="004035D1">
      <w:pPr>
        <w:spacing w:before="120" w:after="120"/>
        <w:jc w:val="both"/>
        <w:rPr>
          <w:szCs w:val="24"/>
        </w:rPr>
      </w:pPr>
      <w:bookmarkStart w:id="43" w:name="t62"/>
      <w:r>
        <w:rPr>
          <w:spacing w:val="20"/>
          <w:szCs w:val="24"/>
        </w:rPr>
        <w:lastRenderedPageBreak/>
        <w:t>Таблица 6.2</w:t>
      </w:r>
      <w:r>
        <w:rPr>
          <w:szCs w:val="24"/>
        </w:rPr>
        <w:t xml:space="preserve"> </w:t>
      </w:r>
      <w:bookmarkEnd w:id="43"/>
      <w:r>
        <w:rPr>
          <w:szCs w:val="24"/>
        </w:rPr>
        <w:t xml:space="preserve">- </w:t>
      </w:r>
      <w:r>
        <w:rPr>
          <w:b/>
          <w:szCs w:val="24"/>
        </w:rPr>
        <w:t>Коэффициенты спроса для квартир повышенной комфортности</w:t>
      </w:r>
    </w:p>
    <w:tbl>
      <w:tblPr>
        <w:tblW w:w="5000" w:type="pct"/>
        <w:jc w:val="center"/>
        <w:tblCellMar>
          <w:left w:w="40" w:type="dxa"/>
          <w:right w:w="40" w:type="dxa"/>
        </w:tblCellMar>
        <w:tblLook w:val="04A0" w:firstRow="1" w:lastRow="0" w:firstColumn="1" w:lastColumn="0" w:noHBand="0" w:noVBand="1"/>
      </w:tblPr>
      <w:tblGrid>
        <w:gridCol w:w="3866"/>
        <w:gridCol w:w="872"/>
        <w:gridCol w:w="705"/>
        <w:gridCol w:w="651"/>
        <w:gridCol w:w="705"/>
        <w:gridCol w:w="541"/>
        <w:gridCol w:w="705"/>
        <w:gridCol w:w="1580"/>
      </w:tblGrid>
      <w:tr w:rsidR="004035D1" w:rsidTr="004035D1">
        <w:trPr>
          <w:trHeight w:val="20"/>
          <w:jc w:val="center"/>
        </w:trPr>
        <w:tc>
          <w:tcPr>
            <w:tcW w:w="2009"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Заявленная мощность, кВт</w:t>
            </w:r>
          </w:p>
        </w:tc>
        <w:tc>
          <w:tcPr>
            <w:tcW w:w="45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до 14</w:t>
            </w:r>
          </w:p>
        </w:tc>
        <w:tc>
          <w:tcPr>
            <w:tcW w:w="36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20</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30 -</w:t>
            </w:r>
          </w:p>
        </w:tc>
        <w:tc>
          <w:tcPr>
            <w:tcW w:w="36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40</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50</w:t>
            </w:r>
          </w:p>
        </w:tc>
        <w:tc>
          <w:tcPr>
            <w:tcW w:w="36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60</w:t>
            </w:r>
          </w:p>
        </w:tc>
        <w:tc>
          <w:tcPr>
            <w:tcW w:w="82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70 и более</w:t>
            </w:r>
          </w:p>
        </w:tc>
      </w:tr>
      <w:tr w:rsidR="004035D1" w:rsidTr="004035D1">
        <w:trPr>
          <w:trHeight w:val="20"/>
          <w:jc w:val="center"/>
        </w:trPr>
        <w:tc>
          <w:tcPr>
            <w:tcW w:w="2009"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Коэффициент спроса</w:t>
            </w:r>
          </w:p>
        </w:tc>
        <w:tc>
          <w:tcPr>
            <w:tcW w:w="45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36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36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36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0,48</w:t>
            </w:r>
          </w:p>
        </w:tc>
        <w:tc>
          <w:tcPr>
            <w:tcW w:w="82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0,45</w:t>
            </w:r>
          </w:p>
        </w:tc>
      </w:tr>
    </w:tbl>
    <w:p w:rsidR="004035D1" w:rsidRDefault="004035D1" w:rsidP="004035D1">
      <w:pPr>
        <w:spacing w:before="120" w:after="120"/>
        <w:jc w:val="both"/>
        <w:rPr>
          <w:b/>
          <w:szCs w:val="24"/>
        </w:rPr>
      </w:pPr>
      <w:bookmarkStart w:id="44" w:name="t63"/>
      <w:r>
        <w:rPr>
          <w:spacing w:val="20"/>
          <w:szCs w:val="24"/>
        </w:rPr>
        <w:t>Таблица 6.3</w:t>
      </w:r>
      <w:r>
        <w:rPr>
          <w:szCs w:val="24"/>
        </w:rPr>
        <w:t xml:space="preserve"> </w:t>
      </w:r>
      <w:bookmarkEnd w:id="44"/>
      <w:r>
        <w:rPr>
          <w:szCs w:val="24"/>
        </w:rPr>
        <w:t xml:space="preserve">- </w:t>
      </w:r>
      <w:r>
        <w:rPr>
          <w:b/>
          <w:szCs w:val="24"/>
        </w:rPr>
        <w:t>Коэффициенты одновременности для квартир повышенной комфортности</w:t>
      </w:r>
      <w:r>
        <w:rPr>
          <w:szCs w:val="24"/>
        </w:rPr>
        <w:t xml:space="preserve"> </w:t>
      </w:r>
      <w:r>
        <w:rPr>
          <w:b/>
          <w:szCs w:val="24"/>
        </w:rPr>
        <w:t>К</w:t>
      </w:r>
      <w:r>
        <w:rPr>
          <w:b/>
          <w:szCs w:val="24"/>
          <w:vertAlign w:val="subscript"/>
        </w:rPr>
        <w:t>0</w:t>
      </w:r>
    </w:p>
    <w:tbl>
      <w:tblPr>
        <w:tblW w:w="5000" w:type="pct"/>
        <w:jc w:val="center"/>
        <w:tblCellMar>
          <w:left w:w="40" w:type="dxa"/>
          <w:right w:w="40" w:type="dxa"/>
        </w:tblCellMar>
        <w:tblLook w:val="04A0" w:firstRow="1" w:lastRow="0" w:firstColumn="1" w:lastColumn="0" w:noHBand="0" w:noVBand="1"/>
      </w:tblPr>
      <w:tblGrid>
        <w:gridCol w:w="2550"/>
        <w:gridCol w:w="407"/>
        <w:gridCol w:w="505"/>
        <w:gridCol w:w="505"/>
        <w:gridCol w:w="504"/>
        <w:gridCol w:w="502"/>
        <w:gridCol w:w="502"/>
        <w:gridCol w:w="502"/>
        <w:gridCol w:w="387"/>
        <w:gridCol w:w="502"/>
        <w:gridCol w:w="502"/>
        <w:gridCol w:w="502"/>
        <w:gridCol w:w="502"/>
        <w:gridCol w:w="1253"/>
      </w:tblGrid>
      <w:tr w:rsidR="004035D1" w:rsidTr="004035D1">
        <w:trPr>
          <w:trHeight w:val="20"/>
          <w:jc w:val="center"/>
        </w:trPr>
        <w:tc>
          <w:tcPr>
            <w:tcW w:w="1324"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Характеристика квартир</w:t>
            </w:r>
          </w:p>
        </w:tc>
        <w:tc>
          <w:tcPr>
            <w:tcW w:w="3676" w:type="pct"/>
            <w:gridSpan w:val="13"/>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К</w:t>
            </w:r>
            <w:r>
              <w:rPr>
                <w:vertAlign w:val="subscript"/>
              </w:rPr>
              <w:t>0</w:t>
            </w:r>
            <w:r>
              <w:t>, при числе квартир</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2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1-5</w:t>
            </w:r>
          </w:p>
        </w:tc>
        <w:tc>
          <w:tcPr>
            <w:tcW w:w="2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w:t>
            </w:r>
          </w:p>
        </w:tc>
        <w:tc>
          <w:tcPr>
            <w:tcW w:w="2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9</w:t>
            </w:r>
          </w:p>
        </w:tc>
        <w:tc>
          <w:tcPr>
            <w:tcW w:w="2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12</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15</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18</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24</w:t>
            </w:r>
          </w:p>
        </w:tc>
        <w:tc>
          <w:tcPr>
            <w:tcW w:w="20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40</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60</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100</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200</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400</w:t>
            </w:r>
          </w:p>
        </w:tc>
        <w:tc>
          <w:tcPr>
            <w:tcW w:w="6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600 и более</w:t>
            </w:r>
          </w:p>
        </w:tc>
      </w:tr>
      <w:tr w:rsidR="004035D1" w:rsidTr="004035D1">
        <w:trPr>
          <w:trHeight w:val="20"/>
          <w:jc w:val="center"/>
        </w:trPr>
        <w:tc>
          <w:tcPr>
            <w:tcW w:w="1324"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С электроплитами</w:t>
            </w:r>
          </w:p>
        </w:tc>
        <w:tc>
          <w:tcPr>
            <w:tcW w:w="2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0,51</w:t>
            </w:r>
          </w:p>
        </w:tc>
        <w:tc>
          <w:tcPr>
            <w:tcW w:w="2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0,38</w:t>
            </w:r>
          </w:p>
        </w:tc>
        <w:tc>
          <w:tcPr>
            <w:tcW w:w="26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0,32</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0,29</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0,26</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0,24</w:t>
            </w:r>
          </w:p>
        </w:tc>
        <w:tc>
          <w:tcPr>
            <w:tcW w:w="20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0,2</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0,18</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0,16</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0,14</w:t>
            </w:r>
          </w:p>
        </w:tc>
        <w:tc>
          <w:tcPr>
            <w:tcW w:w="2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0,13</w:t>
            </w:r>
          </w:p>
        </w:tc>
        <w:tc>
          <w:tcPr>
            <w:tcW w:w="6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0,11</w:t>
            </w:r>
          </w:p>
        </w:tc>
      </w:tr>
    </w:tbl>
    <w:p w:rsidR="004035D1" w:rsidRDefault="004035D1" w:rsidP="004035D1">
      <w:pPr>
        <w:spacing w:before="120"/>
        <w:ind w:firstLine="284"/>
        <w:jc w:val="both"/>
        <w:rPr>
          <w:szCs w:val="24"/>
        </w:rPr>
      </w:pPr>
      <w:r>
        <w:rPr>
          <w:szCs w:val="24"/>
        </w:rPr>
        <w:t xml:space="preserve">Расчетная нагрузка питающих линий, вводов и на шинах РУ-0,4 кВ ТП от электроприемников квартир повышенной комфортности </w:t>
      </w:r>
      <w:r>
        <w:rPr>
          <w:i/>
          <w:szCs w:val="24"/>
        </w:rPr>
        <w:t>P</w:t>
      </w:r>
      <w:r>
        <w:rPr>
          <w:szCs w:val="24"/>
          <w:vertAlign w:val="subscript"/>
        </w:rPr>
        <w:t xml:space="preserve">р.кв </w:t>
      </w:r>
      <w:r>
        <w:rPr>
          <w:szCs w:val="24"/>
        </w:rPr>
        <w:t>определяется по формуле, кВт,</w:t>
      </w:r>
    </w:p>
    <w:tbl>
      <w:tblPr>
        <w:tblW w:w="5000" w:type="pct"/>
        <w:jc w:val="center"/>
        <w:tblLook w:val="04A0" w:firstRow="1" w:lastRow="0" w:firstColumn="1" w:lastColumn="0" w:noHBand="0" w:noVBand="1"/>
      </w:tblPr>
      <w:tblGrid>
        <w:gridCol w:w="8580"/>
        <w:gridCol w:w="1061"/>
      </w:tblGrid>
      <w:tr w:rsidR="004035D1" w:rsidTr="004035D1">
        <w:trPr>
          <w:jc w:val="center"/>
        </w:trPr>
        <w:tc>
          <w:tcPr>
            <w:tcW w:w="4450" w:type="pct"/>
          </w:tcPr>
          <w:p w:rsidR="004035D1" w:rsidRDefault="004035D1" w:rsidP="004035D1">
            <w:pPr>
              <w:spacing w:before="120" w:after="120"/>
              <w:jc w:val="center"/>
              <w:rPr>
                <w:sz w:val="28"/>
                <w:szCs w:val="24"/>
              </w:rPr>
            </w:pPr>
            <w:r>
              <w:rPr>
                <w:sz w:val="28"/>
                <w:szCs w:val="24"/>
                <w:lang w:val="en-US"/>
              </w:rPr>
              <w:t>P</w:t>
            </w:r>
            <w:r>
              <w:rPr>
                <w:sz w:val="28"/>
                <w:szCs w:val="24"/>
                <w:vertAlign w:val="subscript"/>
                <w:lang w:val="en-US"/>
              </w:rPr>
              <w:t>p</w:t>
            </w:r>
            <w:r>
              <w:rPr>
                <w:sz w:val="28"/>
                <w:szCs w:val="24"/>
                <w:vertAlign w:val="subscript"/>
              </w:rPr>
              <w:t>.кв.=</w:t>
            </w:r>
            <w:r>
              <w:rPr>
                <w:sz w:val="28"/>
                <w:szCs w:val="24"/>
              </w:rPr>
              <w:t xml:space="preserve"> </w:t>
            </w:r>
            <w:r>
              <w:rPr>
                <w:sz w:val="28"/>
                <w:szCs w:val="24"/>
                <w:lang w:val="en-US"/>
              </w:rPr>
              <w:t>P</w:t>
            </w:r>
            <w:r>
              <w:rPr>
                <w:sz w:val="28"/>
                <w:szCs w:val="24"/>
                <w:vertAlign w:val="subscript"/>
              </w:rPr>
              <w:t>кв.</w:t>
            </w:r>
            <w:r>
              <w:rPr>
                <w:sz w:val="28"/>
                <w:szCs w:val="24"/>
                <w:lang w:val="en-US"/>
              </w:rPr>
              <w:t>n</w:t>
            </w:r>
            <w:r w:rsidRPr="005F225C">
              <w:rPr>
                <w:sz w:val="28"/>
                <w:szCs w:val="24"/>
              </w:rPr>
              <w:t xml:space="preserve"> </w:t>
            </w:r>
            <w:r>
              <w:rPr>
                <w:sz w:val="28"/>
                <w:szCs w:val="24"/>
                <w:lang w:val="en-US"/>
              </w:rPr>
              <w:t>K</w:t>
            </w:r>
            <w:r>
              <w:rPr>
                <w:sz w:val="28"/>
                <w:szCs w:val="24"/>
                <w:vertAlign w:val="subscript"/>
                <w:lang w:val="en-US"/>
              </w:rPr>
              <w:t>o</w:t>
            </w:r>
          </w:p>
        </w:tc>
        <w:tc>
          <w:tcPr>
            <w:tcW w:w="550" w:type="pct"/>
          </w:tcPr>
          <w:p w:rsidR="004035D1" w:rsidRDefault="004035D1" w:rsidP="004035D1">
            <w:pPr>
              <w:spacing w:before="120" w:after="120"/>
              <w:jc w:val="center"/>
              <w:rPr>
                <w:szCs w:val="24"/>
              </w:rPr>
            </w:pPr>
            <w:r>
              <w:rPr>
                <w:szCs w:val="24"/>
              </w:rPr>
              <w:t>(2)</w:t>
            </w:r>
          </w:p>
        </w:tc>
      </w:tr>
    </w:tbl>
    <w:p w:rsidR="004035D1" w:rsidRDefault="004035D1" w:rsidP="004035D1">
      <w:pPr>
        <w:ind w:firstLine="284"/>
        <w:jc w:val="both"/>
        <w:rPr>
          <w:szCs w:val="24"/>
        </w:rPr>
      </w:pPr>
      <w:r>
        <w:rPr>
          <w:szCs w:val="24"/>
        </w:rPr>
        <w:t xml:space="preserve">где </w:t>
      </w:r>
      <w:r>
        <w:rPr>
          <w:i/>
          <w:szCs w:val="24"/>
        </w:rPr>
        <w:t>Р</w:t>
      </w:r>
      <w:r>
        <w:rPr>
          <w:szCs w:val="24"/>
          <w:vertAlign w:val="subscript"/>
        </w:rPr>
        <w:t>кв</w:t>
      </w:r>
      <w:r>
        <w:rPr>
          <w:szCs w:val="24"/>
        </w:rPr>
        <w:t xml:space="preserve"> - нагрузка электроприемников квартир повышенной комфортности;</w:t>
      </w:r>
    </w:p>
    <w:p w:rsidR="004035D1" w:rsidRDefault="004035D1" w:rsidP="004035D1">
      <w:pPr>
        <w:ind w:firstLine="284"/>
        <w:jc w:val="both"/>
        <w:rPr>
          <w:szCs w:val="24"/>
        </w:rPr>
      </w:pPr>
      <w:r>
        <w:rPr>
          <w:i/>
          <w:szCs w:val="24"/>
          <w:lang w:val="en-US"/>
        </w:rPr>
        <w:t>n</w:t>
      </w:r>
      <w:r w:rsidRPr="005F225C">
        <w:rPr>
          <w:i/>
          <w:szCs w:val="24"/>
        </w:rPr>
        <w:t xml:space="preserve"> </w:t>
      </w:r>
      <w:r>
        <w:rPr>
          <w:szCs w:val="24"/>
        </w:rPr>
        <w:t>- количество квартир;</w:t>
      </w:r>
    </w:p>
    <w:p w:rsidR="004035D1" w:rsidRDefault="004035D1" w:rsidP="004035D1">
      <w:pPr>
        <w:spacing w:after="120"/>
        <w:ind w:firstLine="284"/>
        <w:jc w:val="both"/>
        <w:rPr>
          <w:szCs w:val="24"/>
        </w:rPr>
      </w:pPr>
      <w:r>
        <w:rPr>
          <w:i/>
          <w:szCs w:val="24"/>
        </w:rPr>
        <w:t>К</w:t>
      </w:r>
      <w:r>
        <w:rPr>
          <w:szCs w:val="24"/>
          <w:vertAlign w:val="subscript"/>
        </w:rPr>
        <w:t>0</w:t>
      </w:r>
      <w:r>
        <w:rPr>
          <w:szCs w:val="24"/>
        </w:rPr>
        <w:t xml:space="preserve"> - коэффициент одновременности для квартир повышенной комфортности.</w:t>
      </w:r>
    </w:p>
    <w:p w:rsidR="004035D1" w:rsidRDefault="004035D1" w:rsidP="004035D1">
      <w:pPr>
        <w:spacing w:after="120"/>
        <w:ind w:firstLine="284"/>
        <w:jc w:val="both"/>
        <w:rPr>
          <w:szCs w:val="24"/>
        </w:rPr>
      </w:pPr>
      <w:r>
        <w:rPr>
          <w:szCs w:val="24"/>
        </w:rPr>
        <w:t>6.3 Расчетная нагрузка питающих линий, вводов и на шинах РУ-0,4 кВ ТП от общего освещения общежитии коридорного типа определяется с учетом коэффициента спроса К</w:t>
      </w:r>
      <w:r>
        <w:rPr>
          <w:szCs w:val="24"/>
          <w:vertAlign w:val="subscript"/>
        </w:rPr>
        <w:t>с</w:t>
      </w:r>
      <w:r>
        <w:rPr>
          <w:szCs w:val="24"/>
        </w:rPr>
        <w:t>, принимаемого в зависимости от установленной мощности светильников Р</w:t>
      </w:r>
      <w:r>
        <w:rPr>
          <w:szCs w:val="24"/>
          <w:vertAlign w:val="subscript"/>
        </w:rPr>
        <w:t>у</w:t>
      </w:r>
      <w:r>
        <w:rPr>
          <w:szCs w:val="24"/>
        </w:rPr>
        <w:t>, приведенной ниже:</w:t>
      </w:r>
    </w:p>
    <w:tbl>
      <w:tblPr>
        <w:tblW w:w="0" w:type="auto"/>
        <w:jc w:val="center"/>
        <w:tblLook w:val="04A0" w:firstRow="1" w:lastRow="0" w:firstColumn="1" w:lastColumn="0" w:noHBand="0" w:noVBand="1"/>
      </w:tblPr>
      <w:tblGrid>
        <w:gridCol w:w="2180"/>
        <w:gridCol w:w="2181"/>
        <w:gridCol w:w="2181"/>
        <w:gridCol w:w="2181"/>
      </w:tblGrid>
      <w:tr w:rsidR="004035D1" w:rsidTr="004035D1">
        <w:trPr>
          <w:jc w:val="center"/>
        </w:trPr>
        <w:tc>
          <w:tcPr>
            <w:tcW w:w="2180" w:type="dxa"/>
          </w:tcPr>
          <w:p w:rsidR="004035D1" w:rsidRDefault="004035D1" w:rsidP="004035D1">
            <w:pPr>
              <w:rPr>
                <w:szCs w:val="24"/>
              </w:rPr>
            </w:pPr>
            <w:r>
              <w:rPr>
                <w:szCs w:val="24"/>
              </w:rPr>
              <w:t>до 5 кВт</w:t>
            </w:r>
          </w:p>
        </w:tc>
        <w:tc>
          <w:tcPr>
            <w:tcW w:w="2181" w:type="dxa"/>
          </w:tcPr>
          <w:p w:rsidR="004035D1" w:rsidRDefault="004035D1" w:rsidP="004035D1">
            <w:pPr>
              <w:jc w:val="both"/>
              <w:rPr>
                <w:szCs w:val="24"/>
              </w:rPr>
            </w:pPr>
            <w:r>
              <w:rPr>
                <w:szCs w:val="24"/>
              </w:rPr>
              <w:t>- 1,0</w:t>
            </w:r>
          </w:p>
        </w:tc>
        <w:tc>
          <w:tcPr>
            <w:tcW w:w="2181" w:type="dxa"/>
          </w:tcPr>
          <w:p w:rsidR="004035D1" w:rsidRDefault="004035D1" w:rsidP="004035D1">
            <w:pPr>
              <w:jc w:val="both"/>
              <w:rPr>
                <w:szCs w:val="24"/>
              </w:rPr>
            </w:pPr>
            <w:r>
              <w:rPr>
                <w:szCs w:val="24"/>
              </w:rPr>
              <w:t>св. 25 до 50 кВт</w:t>
            </w:r>
          </w:p>
        </w:tc>
        <w:tc>
          <w:tcPr>
            <w:tcW w:w="2181" w:type="dxa"/>
          </w:tcPr>
          <w:p w:rsidR="004035D1" w:rsidRDefault="004035D1" w:rsidP="004035D1">
            <w:pPr>
              <w:jc w:val="both"/>
              <w:rPr>
                <w:szCs w:val="24"/>
              </w:rPr>
            </w:pPr>
            <w:r>
              <w:rPr>
                <w:szCs w:val="24"/>
              </w:rPr>
              <w:t>- 0,7</w:t>
            </w:r>
          </w:p>
        </w:tc>
      </w:tr>
      <w:tr w:rsidR="004035D1" w:rsidTr="004035D1">
        <w:trPr>
          <w:jc w:val="center"/>
        </w:trPr>
        <w:tc>
          <w:tcPr>
            <w:tcW w:w="2180" w:type="dxa"/>
          </w:tcPr>
          <w:p w:rsidR="004035D1" w:rsidRDefault="004035D1" w:rsidP="004035D1">
            <w:pPr>
              <w:rPr>
                <w:szCs w:val="24"/>
              </w:rPr>
            </w:pPr>
            <w:r>
              <w:rPr>
                <w:szCs w:val="24"/>
              </w:rPr>
              <w:t>св. 5 до 10 кВт</w:t>
            </w:r>
          </w:p>
        </w:tc>
        <w:tc>
          <w:tcPr>
            <w:tcW w:w="2181" w:type="dxa"/>
          </w:tcPr>
          <w:p w:rsidR="004035D1" w:rsidRDefault="004035D1" w:rsidP="004035D1">
            <w:pPr>
              <w:jc w:val="both"/>
              <w:rPr>
                <w:szCs w:val="24"/>
              </w:rPr>
            </w:pPr>
            <w:r>
              <w:rPr>
                <w:szCs w:val="24"/>
              </w:rPr>
              <w:t>- 0,9</w:t>
            </w:r>
          </w:p>
        </w:tc>
        <w:tc>
          <w:tcPr>
            <w:tcW w:w="2181" w:type="dxa"/>
          </w:tcPr>
          <w:p w:rsidR="004035D1" w:rsidRDefault="004035D1" w:rsidP="004035D1">
            <w:pPr>
              <w:jc w:val="both"/>
              <w:rPr>
                <w:szCs w:val="24"/>
              </w:rPr>
            </w:pPr>
            <w:r>
              <w:rPr>
                <w:szCs w:val="24"/>
              </w:rPr>
              <w:t>» 50 » 100 »</w:t>
            </w:r>
          </w:p>
        </w:tc>
        <w:tc>
          <w:tcPr>
            <w:tcW w:w="2181" w:type="dxa"/>
          </w:tcPr>
          <w:p w:rsidR="004035D1" w:rsidRDefault="004035D1" w:rsidP="004035D1">
            <w:pPr>
              <w:jc w:val="both"/>
              <w:rPr>
                <w:szCs w:val="24"/>
              </w:rPr>
            </w:pPr>
            <w:r>
              <w:rPr>
                <w:szCs w:val="24"/>
              </w:rPr>
              <w:t>- 0,65</w:t>
            </w:r>
          </w:p>
        </w:tc>
      </w:tr>
      <w:tr w:rsidR="004035D1" w:rsidTr="004035D1">
        <w:trPr>
          <w:jc w:val="center"/>
        </w:trPr>
        <w:tc>
          <w:tcPr>
            <w:tcW w:w="2180" w:type="dxa"/>
          </w:tcPr>
          <w:p w:rsidR="004035D1" w:rsidRDefault="004035D1" w:rsidP="004035D1">
            <w:pPr>
              <w:rPr>
                <w:szCs w:val="24"/>
              </w:rPr>
            </w:pPr>
            <w:r>
              <w:rPr>
                <w:szCs w:val="24"/>
              </w:rPr>
              <w:t>» 10 » 15</w:t>
            </w:r>
          </w:p>
        </w:tc>
        <w:tc>
          <w:tcPr>
            <w:tcW w:w="2181" w:type="dxa"/>
          </w:tcPr>
          <w:p w:rsidR="004035D1" w:rsidRDefault="004035D1" w:rsidP="004035D1">
            <w:pPr>
              <w:jc w:val="both"/>
              <w:rPr>
                <w:szCs w:val="24"/>
              </w:rPr>
            </w:pPr>
            <w:r>
              <w:rPr>
                <w:szCs w:val="24"/>
              </w:rPr>
              <w:t>- 0,85</w:t>
            </w:r>
          </w:p>
        </w:tc>
        <w:tc>
          <w:tcPr>
            <w:tcW w:w="2181" w:type="dxa"/>
          </w:tcPr>
          <w:p w:rsidR="004035D1" w:rsidRDefault="004035D1" w:rsidP="004035D1">
            <w:pPr>
              <w:jc w:val="both"/>
              <w:rPr>
                <w:szCs w:val="24"/>
              </w:rPr>
            </w:pPr>
            <w:r>
              <w:rPr>
                <w:szCs w:val="24"/>
              </w:rPr>
              <w:t>» 100 » 200»</w:t>
            </w:r>
          </w:p>
        </w:tc>
        <w:tc>
          <w:tcPr>
            <w:tcW w:w="2181" w:type="dxa"/>
          </w:tcPr>
          <w:p w:rsidR="004035D1" w:rsidRDefault="004035D1" w:rsidP="004035D1">
            <w:pPr>
              <w:jc w:val="both"/>
              <w:rPr>
                <w:szCs w:val="24"/>
              </w:rPr>
            </w:pPr>
            <w:r>
              <w:rPr>
                <w:szCs w:val="24"/>
              </w:rPr>
              <w:t>- 0,6</w:t>
            </w:r>
          </w:p>
        </w:tc>
      </w:tr>
      <w:tr w:rsidR="004035D1" w:rsidTr="004035D1">
        <w:trPr>
          <w:jc w:val="center"/>
        </w:trPr>
        <w:tc>
          <w:tcPr>
            <w:tcW w:w="2180" w:type="dxa"/>
          </w:tcPr>
          <w:p w:rsidR="004035D1" w:rsidRDefault="004035D1" w:rsidP="004035D1">
            <w:pPr>
              <w:rPr>
                <w:szCs w:val="24"/>
              </w:rPr>
            </w:pPr>
            <w:r>
              <w:rPr>
                <w:szCs w:val="24"/>
              </w:rPr>
              <w:t>» 15 » 25 »</w:t>
            </w:r>
          </w:p>
        </w:tc>
        <w:tc>
          <w:tcPr>
            <w:tcW w:w="2181" w:type="dxa"/>
          </w:tcPr>
          <w:p w:rsidR="004035D1" w:rsidRDefault="004035D1" w:rsidP="004035D1">
            <w:pPr>
              <w:jc w:val="both"/>
              <w:rPr>
                <w:szCs w:val="24"/>
              </w:rPr>
            </w:pPr>
            <w:r>
              <w:rPr>
                <w:szCs w:val="24"/>
              </w:rPr>
              <w:t>- 0,8</w:t>
            </w:r>
          </w:p>
        </w:tc>
        <w:tc>
          <w:tcPr>
            <w:tcW w:w="2181" w:type="dxa"/>
          </w:tcPr>
          <w:p w:rsidR="004035D1" w:rsidRDefault="004035D1" w:rsidP="004035D1">
            <w:pPr>
              <w:jc w:val="both"/>
              <w:rPr>
                <w:szCs w:val="24"/>
              </w:rPr>
            </w:pPr>
            <w:r>
              <w:rPr>
                <w:szCs w:val="24"/>
              </w:rPr>
              <w:t>» 200 кВт</w:t>
            </w:r>
          </w:p>
        </w:tc>
        <w:tc>
          <w:tcPr>
            <w:tcW w:w="2181" w:type="dxa"/>
          </w:tcPr>
          <w:p w:rsidR="004035D1" w:rsidRDefault="004035D1" w:rsidP="004035D1">
            <w:pPr>
              <w:jc w:val="both"/>
              <w:rPr>
                <w:szCs w:val="24"/>
              </w:rPr>
            </w:pPr>
            <w:r>
              <w:rPr>
                <w:szCs w:val="24"/>
              </w:rPr>
              <w:t>- 0,55</w:t>
            </w:r>
          </w:p>
        </w:tc>
      </w:tr>
    </w:tbl>
    <w:p w:rsidR="004035D1" w:rsidRDefault="004035D1" w:rsidP="004035D1">
      <w:pPr>
        <w:spacing w:before="120"/>
        <w:ind w:firstLine="284"/>
        <w:jc w:val="both"/>
        <w:rPr>
          <w:szCs w:val="24"/>
        </w:rPr>
      </w:pPr>
      <w:r>
        <w:rPr>
          <w:szCs w:val="24"/>
        </w:rPr>
        <w:t>6.4 Расчетная нагрузка Р</w:t>
      </w:r>
      <w:r>
        <w:rPr>
          <w:szCs w:val="24"/>
          <w:vertAlign w:val="subscript"/>
        </w:rPr>
        <w:t>Р.Р</w:t>
      </w:r>
      <w:r>
        <w:rPr>
          <w:szCs w:val="24"/>
        </w:rPr>
        <w:t>, кВт, групповых и питающих линий от электроприемников, подключаемых к розеткам в общежитиях коридорного типа, определяется по формуле</w:t>
      </w:r>
    </w:p>
    <w:tbl>
      <w:tblPr>
        <w:tblW w:w="5000" w:type="pct"/>
        <w:jc w:val="center"/>
        <w:tblLook w:val="04A0" w:firstRow="1" w:lastRow="0" w:firstColumn="1" w:lastColumn="0" w:noHBand="0" w:noVBand="1"/>
      </w:tblPr>
      <w:tblGrid>
        <w:gridCol w:w="8580"/>
        <w:gridCol w:w="1061"/>
      </w:tblGrid>
      <w:tr w:rsidR="004035D1" w:rsidTr="004035D1">
        <w:trPr>
          <w:jc w:val="center"/>
        </w:trPr>
        <w:tc>
          <w:tcPr>
            <w:tcW w:w="4450" w:type="pct"/>
          </w:tcPr>
          <w:p w:rsidR="004035D1" w:rsidRDefault="004035D1" w:rsidP="004035D1">
            <w:pPr>
              <w:spacing w:before="120" w:after="120"/>
              <w:jc w:val="center"/>
              <w:rPr>
                <w:szCs w:val="24"/>
              </w:rPr>
            </w:pPr>
            <w:r>
              <w:rPr>
                <w:szCs w:val="24"/>
                <w:lang w:val="en-US"/>
              </w:rPr>
              <w:t>P</w:t>
            </w:r>
            <w:r>
              <w:rPr>
                <w:szCs w:val="24"/>
                <w:vertAlign w:val="subscript"/>
                <w:lang w:val="en-US"/>
              </w:rPr>
              <w:t>p</w:t>
            </w:r>
            <w:r>
              <w:rPr>
                <w:szCs w:val="24"/>
                <w:vertAlign w:val="subscript"/>
              </w:rPr>
              <w:t>.</w:t>
            </w:r>
            <w:r>
              <w:rPr>
                <w:szCs w:val="24"/>
                <w:vertAlign w:val="subscript"/>
                <w:lang w:val="en-US"/>
              </w:rPr>
              <w:t>p</w:t>
            </w:r>
            <w:r>
              <w:rPr>
                <w:szCs w:val="24"/>
              </w:rPr>
              <w:t>=</w:t>
            </w:r>
            <w:r>
              <w:rPr>
                <w:i/>
                <w:szCs w:val="24"/>
              </w:rPr>
              <w:t xml:space="preserve"> Р</w:t>
            </w:r>
            <w:r>
              <w:rPr>
                <w:szCs w:val="24"/>
                <w:vertAlign w:val="subscript"/>
              </w:rPr>
              <w:t>УД</w:t>
            </w:r>
            <w:r>
              <w:rPr>
                <w:szCs w:val="24"/>
              </w:rPr>
              <w:t xml:space="preserve"> </w:t>
            </w:r>
            <w:r>
              <w:rPr>
                <w:szCs w:val="24"/>
                <w:lang w:val="en-US"/>
              </w:rPr>
              <w:t>n</w:t>
            </w:r>
            <w:r>
              <w:rPr>
                <w:szCs w:val="24"/>
                <w:vertAlign w:val="subscript"/>
                <w:lang w:val="en-US"/>
              </w:rPr>
              <w:t>p</w:t>
            </w:r>
            <w:r w:rsidRPr="005F225C">
              <w:rPr>
                <w:szCs w:val="24"/>
                <w:vertAlign w:val="subscript"/>
              </w:rPr>
              <w:t xml:space="preserve"> </w:t>
            </w:r>
            <w:r>
              <w:rPr>
                <w:iCs/>
                <w:szCs w:val="24"/>
              </w:rPr>
              <w:t>К</w:t>
            </w:r>
            <w:r>
              <w:rPr>
                <w:iCs/>
                <w:szCs w:val="24"/>
                <w:vertAlign w:val="subscript"/>
              </w:rPr>
              <w:t>о.р</w:t>
            </w:r>
          </w:p>
        </w:tc>
        <w:tc>
          <w:tcPr>
            <w:tcW w:w="550" w:type="pct"/>
          </w:tcPr>
          <w:p w:rsidR="004035D1" w:rsidRDefault="004035D1" w:rsidP="004035D1">
            <w:pPr>
              <w:spacing w:before="120" w:after="120"/>
              <w:jc w:val="center"/>
              <w:rPr>
                <w:szCs w:val="24"/>
              </w:rPr>
            </w:pPr>
            <w:r>
              <w:rPr>
                <w:szCs w:val="24"/>
              </w:rPr>
              <w:t>(3)</w:t>
            </w:r>
          </w:p>
        </w:tc>
      </w:tr>
    </w:tbl>
    <w:p w:rsidR="004035D1" w:rsidRPr="00DA33EF" w:rsidRDefault="004035D1" w:rsidP="004035D1">
      <w:pPr>
        <w:ind w:firstLine="284"/>
        <w:jc w:val="both"/>
        <w:rPr>
          <w:szCs w:val="24"/>
        </w:rPr>
      </w:pPr>
      <w:r>
        <w:rPr>
          <w:szCs w:val="24"/>
        </w:rPr>
        <w:t xml:space="preserve">где </w:t>
      </w:r>
      <w:r>
        <w:rPr>
          <w:i/>
          <w:szCs w:val="24"/>
        </w:rPr>
        <w:t>Р</w:t>
      </w:r>
      <w:r>
        <w:rPr>
          <w:iCs/>
          <w:szCs w:val="24"/>
        </w:rPr>
        <w:t>уд.</w:t>
      </w:r>
      <w:r>
        <w:rPr>
          <w:szCs w:val="24"/>
          <w:vertAlign w:val="subscript"/>
        </w:rPr>
        <w:t>.</w:t>
      </w:r>
      <w:r>
        <w:rPr>
          <w:szCs w:val="24"/>
        </w:rPr>
        <w:t xml:space="preserve"> - удельная </w:t>
      </w:r>
      <w:r w:rsidRPr="00DA33EF">
        <w:rPr>
          <w:szCs w:val="24"/>
        </w:rPr>
        <w:t xml:space="preserve">  </w:t>
      </w:r>
      <w:r>
        <w:rPr>
          <w:szCs w:val="24"/>
        </w:rPr>
        <w:t xml:space="preserve">мощность на 1 </w:t>
      </w:r>
      <w:r w:rsidRPr="00DA33EF">
        <w:rPr>
          <w:szCs w:val="24"/>
        </w:rPr>
        <w:t xml:space="preserve">   </w:t>
      </w:r>
      <w:r>
        <w:rPr>
          <w:szCs w:val="24"/>
        </w:rPr>
        <w:t xml:space="preserve">розетку, при </w:t>
      </w:r>
      <w:r w:rsidRPr="00DA33EF">
        <w:rPr>
          <w:szCs w:val="24"/>
        </w:rPr>
        <w:t xml:space="preserve">    </w:t>
      </w:r>
      <w:r>
        <w:rPr>
          <w:szCs w:val="24"/>
        </w:rPr>
        <w:t xml:space="preserve">числе розеток </w:t>
      </w:r>
      <w:r w:rsidRPr="00DA33EF">
        <w:rPr>
          <w:szCs w:val="24"/>
        </w:rPr>
        <w:t xml:space="preserve">  </w:t>
      </w:r>
      <w:r>
        <w:rPr>
          <w:szCs w:val="24"/>
        </w:rPr>
        <w:t xml:space="preserve">до 100 </w:t>
      </w:r>
      <w:r w:rsidRPr="00DA33EF">
        <w:rPr>
          <w:szCs w:val="24"/>
        </w:rPr>
        <w:t xml:space="preserve">принимаемая </w:t>
      </w:r>
    </w:p>
    <w:p w:rsidR="004035D1" w:rsidRDefault="004035D1" w:rsidP="004035D1">
      <w:pPr>
        <w:ind w:firstLine="284"/>
        <w:jc w:val="both"/>
        <w:rPr>
          <w:szCs w:val="24"/>
        </w:rPr>
      </w:pPr>
      <w:r w:rsidRPr="00DA33EF">
        <w:rPr>
          <w:szCs w:val="24"/>
        </w:rPr>
        <w:t>0,1 кВт, св. 100 - 0,06 кВт;</w:t>
      </w:r>
    </w:p>
    <w:p w:rsidR="004035D1" w:rsidRDefault="004035D1" w:rsidP="004035D1">
      <w:pPr>
        <w:ind w:firstLine="284"/>
        <w:jc w:val="both"/>
        <w:rPr>
          <w:szCs w:val="24"/>
        </w:rPr>
      </w:pPr>
      <w:r>
        <w:rPr>
          <w:szCs w:val="24"/>
          <w:lang w:val="en-US"/>
        </w:rPr>
        <w:t>n</w:t>
      </w:r>
      <w:r>
        <w:rPr>
          <w:szCs w:val="24"/>
          <w:vertAlign w:val="subscript"/>
          <w:lang w:val="en-US"/>
        </w:rPr>
        <w:t>p</w:t>
      </w:r>
      <w:r w:rsidRPr="005F225C">
        <w:rPr>
          <w:szCs w:val="24"/>
          <w:vertAlign w:val="subscript"/>
        </w:rPr>
        <w:t xml:space="preserve"> </w:t>
      </w:r>
      <w:r>
        <w:rPr>
          <w:szCs w:val="24"/>
        </w:rPr>
        <w:t>- число розеток;</w:t>
      </w:r>
    </w:p>
    <w:p w:rsidR="004035D1" w:rsidRDefault="004035D1" w:rsidP="004035D1">
      <w:pPr>
        <w:ind w:firstLine="284"/>
        <w:jc w:val="both"/>
        <w:rPr>
          <w:szCs w:val="24"/>
        </w:rPr>
      </w:pPr>
      <w:r>
        <w:rPr>
          <w:iCs/>
          <w:sz w:val="32"/>
          <w:szCs w:val="24"/>
        </w:rPr>
        <w:t>К</w:t>
      </w:r>
      <w:r>
        <w:rPr>
          <w:iCs/>
          <w:sz w:val="32"/>
          <w:szCs w:val="24"/>
          <w:vertAlign w:val="subscript"/>
        </w:rPr>
        <w:t>о.р</w:t>
      </w:r>
      <w:r>
        <w:rPr>
          <w:szCs w:val="24"/>
        </w:rPr>
        <w:t xml:space="preserve"> - коэффициент одновременности для сети розеток, определяемый в зависимости от числа розеток:</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6"/>
        <w:gridCol w:w="992"/>
      </w:tblGrid>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lastRenderedPageBreak/>
              <w:t xml:space="preserve">До 10 розеток </w:t>
            </w:r>
          </w:p>
        </w:tc>
        <w:tc>
          <w:tcPr>
            <w:tcW w:w="992" w:type="dxa"/>
            <w:tcBorders>
              <w:top w:val="nil"/>
              <w:left w:val="nil"/>
              <w:bottom w:val="nil"/>
              <w:right w:val="nil"/>
            </w:tcBorders>
          </w:tcPr>
          <w:p w:rsidR="004035D1" w:rsidRDefault="004035D1" w:rsidP="004035D1">
            <w:pPr>
              <w:jc w:val="both"/>
              <w:rPr>
                <w:szCs w:val="24"/>
              </w:rPr>
            </w:pPr>
            <w:r>
              <w:rPr>
                <w:szCs w:val="24"/>
              </w:rPr>
              <w:t>- 1,0</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св. 10 до 20»</w:t>
            </w:r>
          </w:p>
        </w:tc>
        <w:tc>
          <w:tcPr>
            <w:tcW w:w="992" w:type="dxa"/>
            <w:tcBorders>
              <w:top w:val="nil"/>
              <w:left w:val="nil"/>
              <w:bottom w:val="nil"/>
              <w:right w:val="nil"/>
            </w:tcBorders>
          </w:tcPr>
          <w:p w:rsidR="004035D1" w:rsidRDefault="004035D1" w:rsidP="004035D1">
            <w:pPr>
              <w:jc w:val="both"/>
              <w:rPr>
                <w:szCs w:val="24"/>
              </w:rPr>
            </w:pPr>
            <w:r>
              <w:rPr>
                <w:szCs w:val="24"/>
              </w:rPr>
              <w:t>- 0,9</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»20»50»</w:t>
            </w:r>
          </w:p>
        </w:tc>
        <w:tc>
          <w:tcPr>
            <w:tcW w:w="992" w:type="dxa"/>
            <w:tcBorders>
              <w:top w:val="nil"/>
              <w:left w:val="nil"/>
              <w:bottom w:val="nil"/>
              <w:right w:val="nil"/>
            </w:tcBorders>
          </w:tcPr>
          <w:p w:rsidR="004035D1" w:rsidRDefault="004035D1" w:rsidP="004035D1">
            <w:pPr>
              <w:jc w:val="both"/>
              <w:rPr>
                <w:szCs w:val="24"/>
              </w:rPr>
            </w:pPr>
            <w:r>
              <w:rPr>
                <w:szCs w:val="24"/>
              </w:rPr>
              <w:t>- 0,8</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»50»100»</w:t>
            </w:r>
          </w:p>
        </w:tc>
        <w:tc>
          <w:tcPr>
            <w:tcW w:w="992" w:type="dxa"/>
            <w:tcBorders>
              <w:top w:val="nil"/>
              <w:left w:val="nil"/>
              <w:bottom w:val="nil"/>
              <w:right w:val="nil"/>
            </w:tcBorders>
          </w:tcPr>
          <w:p w:rsidR="004035D1" w:rsidRDefault="004035D1" w:rsidP="004035D1">
            <w:pPr>
              <w:jc w:val="both"/>
              <w:rPr>
                <w:szCs w:val="24"/>
              </w:rPr>
            </w:pPr>
            <w:r>
              <w:rPr>
                <w:szCs w:val="24"/>
              </w:rPr>
              <w:t>- 0,7</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»100»200»</w:t>
            </w:r>
          </w:p>
        </w:tc>
        <w:tc>
          <w:tcPr>
            <w:tcW w:w="992" w:type="dxa"/>
            <w:tcBorders>
              <w:top w:val="nil"/>
              <w:left w:val="nil"/>
              <w:bottom w:val="nil"/>
              <w:right w:val="nil"/>
            </w:tcBorders>
          </w:tcPr>
          <w:p w:rsidR="004035D1" w:rsidRDefault="004035D1" w:rsidP="004035D1">
            <w:pPr>
              <w:jc w:val="both"/>
              <w:rPr>
                <w:szCs w:val="24"/>
              </w:rPr>
            </w:pPr>
            <w:r>
              <w:rPr>
                <w:szCs w:val="24"/>
              </w:rPr>
              <w:t>- 0,6</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»200»400»</w:t>
            </w:r>
          </w:p>
        </w:tc>
        <w:tc>
          <w:tcPr>
            <w:tcW w:w="992" w:type="dxa"/>
            <w:tcBorders>
              <w:top w:val="nil"/>
              <w:left w:val="nil"/>
              <w:bottom w:val="nil"/>
              <w:right w:val="nil"/>
            </w:tcBorders>
          </w:tcPr>
          <w:p w:rsidR="004035D1" w:rsidRDefault="004035D1" w:rsidP="004035D1">
            <w:pPr>
              <w:jc w:val="both"/>
              <w:rPr>
                <w:szCs w:val="24"/>
              </w:rPr>
            </w:pPr>
            <w:r>
              <w:rPr>
                <w:szCs w:val="24"/>
              </w:rPr>
              <w:t>- 0,5</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»400»600»</w:t>
            </w:r>
          </w:p>
        </w:tc>
        <w:tc>
          <w:tcPr>
            <w:tcW w:w="992" w:type="dxa"/>
            <w:tcBorders>
              <w:top w:val="nil"/>
              <w:left w:val="nil"/>
              <w:bottom w:val="nil"/>
              <w:right w:val="nil"/>
            </w:tcBorders>
          </w:tcPr>
          <w:p w:rsidR="004035D1" w:rsidRDefault="004035D1" w:rsidP="004035D1">
            <w:pPr>
              <w:jc w:val="both"/>
              <w:rPr>
                <w:szCs w:val="24"/>
              </w:rPr>
            </w:pPr>
            <w:r>
              <w:rPr>
                <w:szCs w:val="24"/>
              </w:rPr>
              <w:t>- 0,4</w:t>
            </w:r>
          </w:p>
        </w:tc>
      </w:tr>
      <w:tr w:rsidR="004035D1" w:rsidTr="004035D1">
        <w:trPr>
          <w:jc w:val="center"/>
        </w:trPr>
        <w:tc>
          <w:tcPr>
            <w:tcW w:w="2126" w:type="dxa"/>
            <w:tcBorders>
              <w:top w:val="nil"/>
              <w:left w:val="nil"/>
              <w:bottom w:val="nil"/>
              <w:right w:val="nil"/>
            </w:tcBorders>
          </w:tcPr>
          <w:p w:rsidR="004035D1" w:rsidRDefault="004035D1" w:rsidP="004035D1">
            <w:pPr>
              <w:rPr>
                <w:szCs w:val="24"/>
              </w:rPr>
            </w:pPr>
            <w:r>
              <w:rPr>
                <w:szCs w:val="24"/>
              </w:rPr>
              <w:t>»650»</w:t>
            </w:r>
          </w:p>
        </w:tc>
        <w:tc>
          <w:tcPr>
            <w:tcW w:w="992" w:type="dxa"/>
            <w:tcBorders>
              <w:top w:val="nil"/>
              <w:left w:val="nil"/>
              <w:bottom w:val="nil"/>
              <w:right w:val="nil"/>
            </w:tcBorders>
          </w:tcPr>
          <w:p w:rsidR="004035D1" w:rsidRDefault="004035D1" w:rsidP="004035D1">
            <w:pPr>
              <w:jc w:val="both"/>
              <w:rPr>
                <w:szCs w:val="24"/>
              </w:rPr>
            </w:pPr>
            <w:r>
              <w:rPr>
                <w:szCs w:val="24"/>
              </w:rPr>
              <w:t>- 0,35.</w:t>
            </w:r>
          </w:p>
        </w:tc>
      </w:tr>
    </w:tbl>
    <w:p w:rsidR="004035D1" w:rsidRPr="00FE6DF9" w:rsidRDefault="004035D1" w:rsidP="004035D1">
      <w:pPr>
        <w:spacing w:before="120"/>
        <w:ind w:firstLine="284"/>
        <w:jc w:val="both"/>
        <w:rPr>
          <w:szCs w:val="24"/>
        </w:rPr>
      </w:pPr>
      <w:r>
        <w:rPr>
          <w:szCs w:val="24"/>
        </w:rPr>
        <w:t xml:space="preserve">6.5 Расчетная нагрузка питающих </w:t>
      </w:r>
      <w:r w:rsidRPr="00FE6DF9">
        <w:rPr>
          <w:szCs w:val="24"/>
        </w:rPr>
        <w:t>линий Р</w:t>
      </w:r>
      <w:r w:rsidRPr="00FE6DF9">
        <w:rPr>
          <w:szCs w:val="24"/>
          <w:vertAlign w:val="subscript"/>
        </w:rPr>
        <w:t>Р.ПЛ</w:t>
      </w:r>
      <w:r w:rsidRPr="00FE6DF9">
        <w:rPr>
          <w:szCs w:val="24"/>
        </w:rPr>
        <w:t>, кВт, вводов и на шинах РУ-0,4 кВ ТП от бытовых напольных электрических плит общежитии коридорного типа определяется по формуле</w:t>
      </w:r>
    </w:p>
    <w:tbl>
      <w:tblPr>
        <w:tblW w:w="5000" w:type="pct"/>
        <w:jc w:val="center"/>
        <w:tblLook w:val="04A0" w:firstRow="1" w:lastRow="0" w:firstColumn="1" w:lastColumn="0" w:noHBand="0" w:noVBand="1"/>
      </w:tblPr>
      <w:tblGrid>
        <w:gridCol w:w="8580"/>
        <w:gridCol w:w="1061"/>
      </w:tblGrid>
      <w:tr w:rsidR="004035D1" w:rsidRPr="00FE6DF9" w:rsidTr="004035D1">
        <w:trPr>
          <w:jc w:val="center"/>
        </w:trPr>
        <w:tc>
          <w:tcPr>
            <w:tcW w:w="4450" w:type="pct"/>
          </w:tcPr>
          <w:p w:rsidR="004035D1" w:rsidRPr="00FE6DF9" w:rsidRDefault="004035D1" w:rsidP="004035D1">
            <w:pPr>
              <w:spacing w:before="120" w:after="120"/>
              <w:jc w:val="center"/>
              <w:rPr>
                <w:i/>
                <w:iCs/>
                <w:szCs w:val="24"/>
              </w:rPr>
            </w:pPr>
            <w:r w:rsidRPr="00FE6DF9">
              <w:rPr>
                <w:szCs w:val="24"/>
              </w:rPr>
              <w:t>Р</w:t>
            </w:r>
            <w:r w:rsidRPr="00FE6DF9">
              <w:rPr>
                <w:szCs w:val="24"/>
                <w:vertAlign w:val="subscript"/>
              </w:rPr>
              <w:t>Р.ПЛ</w:t>
            </w:r>
            <w:r w:rsidRPr="00FE6DF9">
              <w:rPr>
                <w:i/>
                <w:iCs/>
                <w:szCs w:val="24"/>
              </w:rPr>
              <w:t xml:space="preserve"> =</w:t>
            </w:r>
            <w:r w:rsidRPr="00FE6DF9">
              <w:rPr>
                <w:iCs/>
                <w:szCs w:val="24"/>
              </w:rPr>
              <w:t xml:space="preserve"> Р</w:t>
            </w:r>
            <w:r w:rsidRPr="00FE6DF9">
              <w:rPr>
                <w:iCs/>
                <w:szCs w:val="24"/>
                <w:vertAlign w:val="subscript"/>
              </w:rPr>
              <w:t>ПЛ</w:t>
            </w:r>
            <w:r w:rsidRPr="00FE6DF9">
              <w:rPr>
                <w:iCs/>
                <w:szCs w:val="24"/>
              </w:rPr>
              <w:t xml:space="preserve"> </w:t>
            </w:r>
            <w:r w:rsidRPr="00FE6DF9">
              <w:rPr>
                <w:iCs/>
                <w:szCs w:val="24"/>
                <w:lang w:val="en-US"/>
              </w:rPr>
              <w:t>n</w:t>
            </w:r>
            <w:r w:rsidRPr="00FE6DF9">
              <w:rPr>
                <w:iCs/>
                <w:szCs w:val="24"/>
              </w:rPr>
              <w:t xml:space="preserve"> </w:t>
            </w:r>
            <w:r w:rsidRPr="00FE6DF9">
              <w:rPr>
                <w:iCs/>
                <w:szCs w:val="24"/>
                <w:vertAlign w:val="subscript"/>
              </w:rPr>
              <w:t>ПЛ</w:t>
            </w:r>
            <w:r w:rsidRPr="00FE6DF9">
              <w:rPr>
                <w:iCs/>
                <w:szCs w:val="24"/>
              </w:rPr>
              <w:t xml:space="preserve"> К</w:t>
            </w:r>
            <w:r w:rsidRPr="00FE6DF9">
              <w:rPr>
                <w:iCs/>
                <w:szCs w:val="24"/>
                <w:vertAlign w:val="subscript"/>
              </w:rPr>
              <w:t>С.ПЛ</w:t>
            </w:r>
          </w:p>
        </w:tc>
        <w:tc>
          <w:tcPr>
            <w:tcW w:w="550" w:type="pct"/>
          </w:tcPr>
          <w:p w:rsidR="004035D1" w:rsidRPr="00FE6DF9" w:rsidRDefault="004035D1" w:rsidP="004035D1">
            <w:pPr>
              <w:spacing w:before="120" w:after="120"/>
              <w:jc w:val="center"/>
              <w:rPr>
                <w:szCs w:val="24"/>
              </w:rPr>
            </w:pPr>
            <w:r w:rsidRPr="00FE6DF9">
              <w:rPr>
                <w:szCs w:val="24"/>
              </w:rPr>
              <w:t>(4)</w:t>
            </w:r>
          </w:p>
        </w:tc>
      </w:tr>
    </w:tbl>
    <w:p w:rsidR="004035D1" w:rsidRPr="00FE6DF9" w:rsidRDefault="004035D1" w:rsidP="004035D1">
      <w:pPr>
        <w:ind w:firstLine="284"/>
        <w:jc w:val="both"/>
        <w:rPr>
          <w:szCs w:val="24"/>
        </w:rPr>
      </w:pPr>
      <w:r w:rsidRPr="00FE6DF9">
        <w:rPr>
          <w:szCs w:val="24"/>
        </w:rPr>
        <w:t xml:space="preserve">где </w:t>
      </w:r>
      <w:r w:rsidRPr="00FE6DF9">
        <w:rPr>
          <w:iCs/>
          <w:szCs w:val="24"/>
        </w:rPr>
        <w:t>Р</w:t>
      </w:r>
      <w:r w:rsidRPr="00FE6DF9">
        <w:rPr>
          <w:iCs/>
          <w:szCs w:val="24"/>
          <w:vertAlign w:val="subscript"/>
        </w:rPr>
        <w:t>ПЛ</w:t>
      </w:r>
      <w:r w:rsidRPr="00FE6DF9">
        <w:rPr>
          <w:iCs/>
          <w:szCs w:val="24"/>
        </w:rPr>
        <w:t xml:space="preserve"> </w:t>
      </w:r>
      <w:r w:rsidRPr="00FE6DF9">
        <w:rPr>
          <w:szCs w:val="24"/>
        </w:rPr>
        <w:t>- установленная мощность электроплиты, кВт;</w:t>
      </w:r>
    </w:p>
    <w:p w:rsidR="004035D1" w:rsidRPr="00FE6DF9" w:rsidRDefault="004035D1" w:rsidP="004035D1">
      <w:pPr>
        <w:ind w:firstLine="284"/>
        <w:jc w:val="both"/>
        <w:rPr>
          <w:szCs w:val="24"/>
        </w:rPr>
      </w:pPr>
      <w:r w:rsidRPr="00FE6DF9">
        <w:rPr>
          <w:iCs/>
          <w:szCs w:val="24"/>
          <w:lang w:val="en-US"/>
        </w:rPr>
        <w:t>n</w:t>
      </w:r>
      <w:r w:rsidRPr="00FE6DF9">
        <w:rPr>
          <w:iCs/>
          <w:szCs w:val="24"/>
        </w:rPr>
        <w:t xml:space="preserve"> </w:t>
      </w:r>
      <w:r w:rsidRPr="00FE6DF9">
        <w:rPr>
          <w:iCs/>
          <w:szCs w:val="24"/>
          <w:vertAlign w:val="subscript"/>
        </w:rPr>
        <w:t>ПЛ</w:t>
      </w:r>
      <w:r w:rsidRPr="00FE6DF9">
        <w:rPr>
          <w:szCs w:val="24"/>
        </w:rPr>
        <w:t xml:space="preserve"> - число электроплит;</w:t>
      </w:r>
    </w:p>
    <w:p w:rsidR="004035D1" w:rsidRDefault="004035D1" w:rsidP="004035D1">
      <w:pPr>
        <w:ind w:firstLine="284"/>
        <w:jc w:val="both"/>
        <w:rPr>
          <w:szCs w:val="24"/>
        </w:rPr>
      </w:pPr>
      <w:r w:rsidRPr="00FE6DF9">
        <w:rPr>
          <w:iCs/>
          <w:szCs w:val="24"/>
        </w:rPr>
        <w:t>К</w:t>
      </w:r>
      <w:r w:rsidRPr="00FE6DF9">
        <w:rPr>
          <w:iCs/>
          <w:szCs w:val="24"/>
          <w:vertAlign w:val="subscript"/>
        </w:rPr>
        <w:t>С.ПЛ</w:t>
      </w:r>
      <w:r w:rsidRPr="00FE6DF9">
        <w:rPr>
          <w:szCs w:val="24"/>
        </w:rPr>
        <w:t xml:space="preserve"> - коэффициент спроса, определяемый в зависимости</w:t>
      </w:r>
      <w:r>
        <w:rPr>
          <w:szCs w:val="24"/>
        </w:rPr>
        <w:t xml:space="preserve"> от числа присоединенных плит, должен приниматься:</w:t>
      </w:r>
    </w:p>
    <w:tbl>
      <w:tblPr>
        <w:tblW w:w="0" w:type="auto"/>
        <w:jc w:val="center"/>
        <w:tblLook w:val="04A0" w:firstRow="1" w:lastRow="0" w:firstColumn="1" w:lastColumn="0" w:noHBand="0" w:noVBand="1"/>
      </w:tblPr>
      <w:tblGrid>
        <w:gridCol w:w="776"/>
        <w:gridCol w:w="1481"/>
      </w:tblGrid>
      <w:tr w:rsidR="004035D1" w:rsidTr="004035D1">
        <w:trPr>
          <w:jc w:val="center"/>
        </w:trPr>
        <w:tc>
          <w:tcPr>
            <w:tcW w:w="0" w:type="auto"/>
          </w:tcPr>
          <w:p w:rsidR="004035D1" w:rsidRDefault="004035D1" w:rsidP="004035D1">
            <w:pPr>
              <w:jc w:val="both"/>
              <w:rPr>
                <w:szCs w:val="24"/>
              </w:rPr>
            </w:pPr>
            <w:r>
              <w:rPr>
                <w:szCs w:val="24"/>
              </w:rPr>
              <w:t>1 -</w:t>
            </w:r>
          </w:p>
        </w:tc>
        <w:tc>
          <w:tcPr>
            <w:tcW w:w="0" w:type="auto"/>
          </w:tcPr>
          <w:p w:rsidR="004035D1" w:rsidRDefault="004035D1" w:rsidP="004035D1">
            <w:pPr>
              <w:jc w:val="both"/>
              <w:rPr>
                <w:szCs w:val="24"/>
              </w:rPr>
            </w:pPr>
            <w:r>
              <w:rPr>
                <w:szCs w:val="24"/>
              </w:rPr>
              <w:t xml:space="preserve"> при 1 плите</w:t>
            </w:r>
          </w:p>
        </w:tc>
      </w:tr>
      <w:tr w:rsidR="004035D1" w:rsidTr="004035D1">
        <w:trPr>
          <w:jc w:val="center"/>
        </w:trPr>
        <w:tc>
          <w:tcPr>
            <w:tcW w:w="0" w:type="auto"/>
          </w:tcPr>
          <w:p w:rsidR="004035D1" w:rsidRDefault="004035D1" w:rsidP="004035D1">
            <w:pPr>
              <w:jc w:val="both"/>
              <w:rPr>
                <w:szCs w:val="24"/>
              </w:rPr>
            </w:pPr>
            <w:r>
              <w:rPr>
                <w:szCs w:val="24"/>
              </w:rPr>
              <w:t>0,9 -</w:t>
            </w:r>
          </w:p>
        </w:tc>
        <w:tc>
          <w:tcPr>
            <w:tcW w:w="0" w:type="auto"/>
          </w:tcPr>
          <w:p w:rsidR="004035D1" w:rsidRDefault="004035D1" w:rsidP="004035D1">
            <w:pPr>
              <w:jc w:val="both"/>
              <w:rPr>
                <w:szCs w:val="24"/>
              </w:rPr>
            </w:pPr>
            <w:r>
              <w:rPr>
                <w:szCs w:val="24"/>
              </w:rPr>
              <w:t xml:space="preserve"> » 2 плитах</w:t>
            </w:r>
          </w:p>
        </w:tc>
      </w:tr>
      <w:tr w:rsidR="004035D1" w:rsidTr="004035D1">
        <w:trPr>
          <w:jc w:val="center"/>
        </w:trPr>
        <w:tc>
          <w:tcPr>
            <w:tcW w:w="0" w:type="auto"/>
          </w:tcPr>
          <w:p w:rsidR="004035D1" w:rsidRDefault="004035D1" w:rsidP="004035D1">
            <w:pPr>
              <w:jc w:val="both"/>
              <w:rPr>
                <w:szCs w:val="24"/>
              </w:rPr>
            </w:pPr>
            <w:r>
              <w:rPr>
                <w:szCs w:val="24"/>
              </w:rPr>
              <w:t>0,4 -</w:t>
            </w:r>
          </w:p>
        </w:tc>
        <w:tc>
          <w:tcPr>
            <w:tcW w:w="0" w:type="auto"/>
          </w:tcPr>
          <w:p w:rsidR="004035D1" w:rsidRDefault="004035D1" w:rsidP="004035D1">
            <w:pPr>
              <w:jc w:val="both"/>
              <w:rPr>
                <w:szCs w:val="24"/>
              </w:rPr>
            </w:pPr>
            <w:r>
              <w:rPr>
                <w:szCs w:val="24"/>
              </w:rPr>
              <w:t xml:space="preserve"> » 20</w:t>
            </w:r>
          </w:p>
        </w:tc>
      </w:tr>
      <w:tr w:rsidR="004035D1" w:rsidTr="004035D1">
        <w:trPr>
          <w:jc w:val="center"/>
        </w:trPr>
        <w:tc>
          <w:tcPr>
            <w:tcW w:w="0" w:type="auto"/>
          </w:tcPr>
          <w:p w:rsidR="004035D1" w:rsidRDefault="004035D1" w:rsidP="004035D1">
            <w:pPr>
              <w:jc w:val="both"/>
              <w:rPr>
                <w:szCs w:val="24"/>
              </w:rPr>
            </w:pPr>
            <w:r>
              <w:rPr>
                <w:szCs w:val="24"/>
              </w:rPr>
              <w:t>0,2 -</w:t>
            </w:r>
          </w:p>
        </w:tc>
        <w:tc>
          <w:tcPr>
            <w:tcW w:w="0" w:type="auto"/>
          </w:tcPr>
          <w:p w:rsidR="004035D1" w:rsidRDefault="004035D1" w:rsidP="004035D1">
            <w:pPr>
              <w:jc w:val="both"/>
              <w:rPr>
                <w:szCs w:val="24"/>
              </w:rPr>
            </w:pPr>
            <w:r>
              <w:rPr>
                <w:szCs w:val="24"/>
              </w:rPr>
              <w:t xml:space="preserve"> » 100 »</w:t>
            </w:r>
          </w:p>
        </w:tc>
      </w:tr>
      <w:tr w:rsidR="004035D1" w:rsidTr="004035D1">
        <w:trPr>
          <w:jc w:val="center"/>
        </w:trPr>
        <w:tc>
          <w:tcPr>
            <w:tcW w:w="0" w:type="auto"/>
          </w:tcPr>
          <w:p w:rsidR="004035D1" w:rsidRDefault="004035D1" w:rsidP="004035D1">
            <w:pPr>
              <w:jc w:val="both"/>
              <w:rPr>
                <w:szCs w:val="24"/>
              </w:rPr>
            </w:pPr>
            <w:r>
              <w:rPr>
                <w:szCs w:val="24"/>
              </w:rPr>
              <w:t>0,15 -</w:t>
            </w:r>
          </w:p>
        </w:tc>
        <w:tc>
          <w:tcPr>
            <w:tcW w:w="0" w:type="auto"/>
          </w:tcPr>
          <w:p w:rsidR="004035D1" w:rsidRDefault="004035D1" w:rsidP="004035D1">
            <w:pPr>
              <w:jc w:val="both"/>
              <w:rPr>
                <w:szCs w:val="24"/>
              </w:rPr>
            </w:pPr>
            <w:r>
              <w:rPr>
                <w:szCs w:val="24"/>
              </w:rPr>
              <w:t xml:space="preserve"> » 200 ».</w:t>
            </w:r>
          </w:p>
        </w:tc>
      </w:tr>
    </w:tbl>
    <w:p w:rsidR="004035D1" w:rsidRDefault="004035D1" w:rsidP="004035D1">
      <w:pPr>
        <w:pStyle w:val="aa"/>
      </w:pPr>
      <w: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4035D1" w:rsidRDefault="004035D1" w:rsidP="004035D1">
      <w:pPr>
        <w:ind w:firstLine="284"/>
        <w:jc w:val="both"/>
        <w:rPr>
          <w:szCs w:val="24"/>
        </w:rPr>
      </w:pPr>
      <w:r>
        <w:rPr>
          <w:szCs w:val="24"/>
        </w:rPr>
        <w:t>Определение коэффициента спроса для числа плит, не указанного выше, производится интерполяцией.</w:t>
      </w:r>
    </w:p>
    <w:p w:rsidR="004035D1" w:rsidRDefault="004035D1" w:rsidP="004035D1">
      <w:pPr>
        <w:ind w:firstLine="284"/>
        <w:jc w:val="both"/>
        <w:rPr>
          <w:szCs w:val="24"/>
        </w:rPr>
      </w:pPr>
      <w:r>
        <w:rPr>
          <w:szCs w:val="24"/>
        </w:rP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w:t>
      </w:r>
      <w:r w:rsidRPr="0082716B">
        <w:rPr>
          <w:szCs w:val="24"/>
        </w:rPr>
        <w:t xml:space="preserve">примечания </w:t>
      </w:r>
      <w:hyperlink w:anchor="пр_3" w:tooltip="3 Удельные расчетные нагрузки приведены для квартир средней общей площадью 70 м2 (квартиры от 35 до 90 м2) в зданиях по типовым проектам." w:history="1">
        <w:r w:rsidRPr="0082716B">
          <w:rPr>
            <w:rStyle w:val="a3"/>
            <w:color w:val="auto"/>
            <w:szCs w:val="24"/>
            <w:u w:val="none"/>
          </w:rPr>
          <w:t>3</w:t>
        </w:r>
      </w:hyperlink>
      <w:r w:rsidRPr="0082716B">
        <w:rPr>
          <w:szCs w:val="24"/>
        </w:rPr>
        <w:t xml:space="preserve"> к </w:t>
      </w:r>
      <w:hyperlink w:anchor="t61" w:tooltip="таблица 6.1" w:history="1">
        <w:r w:rsidRPr="0082716B">
          <w:rPr>
            <w:rStyle w:val="a3"/>
            <w:color w:val="auto"/>
            <w:szCs w:val="24"/>
            <w:u w:val="none"/>
          </w:rPr>
          <w:t>таблице 6.1</w:t>
        </w:r>
      </w:hyperlink>
      <w:r>
        <w:rPr>
          <w:szCs w:val="24"/>
        </w:rPr>
        <w:t>.</w:t>
      </w:r>
    </w:p>
    <w:p w:rsidR="004035D1" w:rsidRPr="00E32120" w:rsidRDefault="004035D1" w:rsidP="004035D1">
      <w:pPr>
        <w:ind w:firstLine="284"/>
        <w:jc w:val="both"/>
        <w:rPr>
          <w:szCs w:val="24"/>
        </w:rPr>
      </w:pPr>
      <w:bookmarkStart w:id="45" w:name="п67"/>
      <w:r>
        <w:rPr>
          <w:szCs w:val="24"/>
        </w:rPr>
        <w:t xml:space="preserve">6.7 Расчетная нагрузка линии питания лифтовых установок </w:t>
      </w:r>
      <w:r>
        <w:rPr>
          <w:i/>
          <w:szCs w:val="24"/>
        </w:rPr>
        <w:t>Р</w:t>
      </w:r>
      <w:r>
        <w:rPr>
          <w:szCs w:val="24"/>
          <w:vertAlign w:val="subscript"/>
        </w:rPr>
        <w:t>рл</w:t>
      </w:r>
      <w:r>
        <w:rPr>
          <w:szCs w:val="24"/>
        </w:rPr>
        <w:t>, кВт, определяется по формуле</w:t>
      </w:r>
      <w:bookmarkEnd w:id="45"/>
    </w:p>
    <w:tbl>
      <w:tblPr>
        <w:tblW w:w="5000" w:type="pct"/>
        <w:jc w:val="center"/>
        <w:tblLook w:val="04A0" w:firstRow="1" w:lastRow="0" w:firstColumn="1" w:lastColumn="0" w:noHBand="0" w:noVBand="1"/>
      </w:tblPr>
      <w:tblGrid>
        <w:gridCol w:w="8580"/>
        <w:gridCol w:w="1061"/>
      </w:tblGrid>
      <w:tr w:rsidR="004035D1" w:rsidTr="004035D1">
        <w:trPr>
          <w:jc w:val="center"/>
        </w:trPr>
        <w:tc>
          <w:tcPr>
            <w:tcW w:w="4450" w:type="pct"/>
          </w:tcPr>
          <w:p w:rsidR="004035D1" w:rsidRPr="00E32120" w:rsidRDefault="004035D1" w:rsidP="004035D1">
            <w:pPr>
              <w:spacing w:before="120" w:after="120"/>
              <w:jc w:val="center"/>
              <w:rPr>
                <w:sz w:val="52"/>
                <w:szCs w:val="52"/>
                <w:lang w:val="en-US"/>
              </w:rPr>
            </w:pPr>
            <w:r w:rsidRPr="00E32120">
              <w:rPr>
                <w:color w:val="000000"/>
                <w:position w:val="-22"/>
                <w:sz w:val="96"/>
                <w:szCs w:val="96"/>
              </w:rPr>
              <w:object w:dxaOrig="13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8.25pt" o:ole="">
                  <v:imagedata r:id="rId51" o:title=""/>
                </v:shape>
                <o:OLEObject Type="Embed" ProgID="Equation.DSMT4" ShapeID="_x0000_i1027" DrawAspect="Content" ObjectID="_1745674040" r:id="rId52"/>
              </w:object>
            </w:r>
            <w:r w:rsidRPr="00E32120">
              <w:rPr>
                <w:color w:val="000000"/>
                <w:szCs w:val="24"/>
              </w:rPr>
              <w:t>,</w:t>
            </w:r>
            <w:r w:rsidRPr="00E32120">
              <w:rPr>
                <w:color w:val="000000"/>
                <w:sz w:val="52"/>
                <w:szCs w:val="52"/>
              </w:rPr>
              <w:t xml:space="preserve">       </w:t>
            </w:r>
          </w:p>
        </w:tc>
        <w:tc>
          <w:tcPr>
            <w:tcW w:w="550" w:type="pct"/>
          </w:tcPr>
          <w:p w:rsidR="004035D1" w:rsidRDefault="004035D1" w:rsidP="004035D1">
            <w:pPr>
              <w:spacing w:before="120" w:after="120"/>
              <w:jc w:val="center"/>
              <w:rPr>
                <w:szCs w:val="24"/>
              </w:rPr>
            </w:pPr>
            <w:r>
              <w:rPr>
                <w:szCs w:val="24"/>
              </w:rPr>
              <w:t>(5)</w:t>
            </w:r>
          </w:p>
        </w:tc>
      </w:tr>
    </w:tbl>
    <w:p w:rsidR="004035D1" w:rsidRDefault="004035D1" w:rsidP="004035D1">
      <w:pPr>
        <w:ind w:firstLine="284"/>
        <w:jc w:val="both"/>
        <w:rPr>
          <w:szCs w:val="24"/>
        </w:rPr>
      </w:pPr>
      <w:r>
        <w:rPr>
          <w:szCs w:val="24"/>
        </w:rPr>
        <w:t xml:space="preserve">где </w:t>
      </w:r>
      <w:r>
        <w:rPr>
          <w:i/>
          <w:szCs w:val="24"/>
        </w:rPr>
        <w:t>K</w:t>
      </w:r>
      <w:r>
        <w:rPr>
          <w:szCs w:val="24"/>
          <w:vertAlign w:val="subscript"/>
        </w:rPr>
        <w:t>с.л.</w:t>
      </w:r>
      <w:r>
        <w:rPr>
          <w:szCs w:val="24"/>
        </w:rPr>
        <w:t xml:space="preserve"> - коэффициент спроса, определяемый по </w:t>
      </w:r>
      <w:hyperlink w:anchor="t64" w:tooltip="таблица 6.4" w:history="1">
        <w:r w:rsidRPr="0082716B">
          <w:rPr>
            <w:rStyle w:val="a3"/>
            <w:color w:val="auto"/>
            <w:szCs w:val="24"/>
            <w:u w:val="none"/>
          </w:rPr>
          <w:t>таблице 6.4</w:t>
        </w:r>
      </w:hyperlink>
      <w:r w:rsidRPr="0082716B">
        <w:rPr>
          <w:szCs w:val="24"/>
        </w:rPr>
        <w:t xml:space="preserve"> в</w:t>
      </w:r>
      <w:r>
        <w:rPr>
          <w:szCs w:val="24"/>
        </w:rPr>
        <w:t xml:space="preserve"> зависимости от количества лифтовых установок и этажности зданий;</w:t>
      </w:r>
    </w:p>
    <w:p w:rsidR="004035D1" w:rsidRDefault="004035D1" w:rsidP="004035D1">
      <w:pPr>
        <w:ind w:firstLine="284"/>
        <w:jc w:val="both"/>
        <w:rPr>
          <w:szCs w:val="24"/>
        </w:rPr>
      </w:pPr>
      <w:r>
        <w:rPr>
          <w:i/>
          <w:szCs w:val="24"/>
          <w:lang w:val="en-US"/>
        </w:rPr>
        <w:t>n</w:t>
      </w:r>
      <w:r>
        <w:rPr>
          <w:iCs/>
          <w:szCs w:val="24"/>
          <w:vertAlign w:val="subscript"/>
        </w:rPr>
        <w:t>л</w:t>
      </w:r>
      <w:r>
        <w:rPr>
          <w:szCs w:val="24"/>
        </w:rPr>
        <w:t xml:space="preserve"> - число лифтовых установок, питаемых линией;</w:t>
      </w:r>
    </w:p>
    <w:p w:rsidR="004035D1" w:rsidRDefault="004035D1" w:rsidP="004035D1">
      <w:pPr>
        <w:ind w:firstLine="284"/>
        <w:jc w:val="both"/>
        <w:rPr>
          <w:szCs w:val="24"/>
        </w:rPr>
      </w:pPr>
      <w:r>
        <w:rPr>
          <w:i/>
          <w:szCs w:val="24"/>
        </w:rPr>
        <w:t>P</w:t>
      </w:r>
      <w:r>
        <w:rPr>
          <w:szCs w:val="24"/>
          <w:vertAlign w:val="subscript"/>
        </w:rPr>
        <w:t>ni</w:t>
      </w:r>
      <w:r>
        <w:rPr>
          <w:szCs w:val="24"/>
        </w:rPr>
        <w:t xml:space="preserve"> - установленная мощность электродвигателя </w:t>
      </w:r>
      <w:r>
        <w:rPr>
          <w:i/>
          <w:szCs w:val="24"/>
        </w:rPr>
        <w:t>i</w:t>
      </w:r>
      <w:r>
        <w:rPr>
          <w:szCs w:val="24"/>
        </w:rPr>
        <w:t>-го лифта по паспорту, кВт.</w:t>
      </w:r>
    </w:p>
    <w:p w:rsidR="004035D1" w:rsidRDefault="004035D1" w:rsidP="004035D1">
      <w:pPr>
        <w:pStyle w:val="5"/>
      </w:pPr>
      <w:bookmarkStart w:id="46" w:name="t64"/>
      <w:r>
        <w:t>Таблица 6.4</w:t>
      </w:r>
      <w:bookmarkEnd w:id="46"/>
    </w:p>
    <w:tbl>
      <w:tblPr>
        <w:tblW w:w="5000" w:type="pct"/>
        <w:jc w:val="center"/>
        <w:tblCellMar>
          <w:left w:w="40" w:type="dxa"/>
          <w:right w:w="40" w:type="dxa"/>
        </w:tblCellMar>
        <w:tblLook w:val="04A0" w:firstRow="1" w:lastRow="0" w:firstColumn="1" w:lastColumn="0" w:noHBand="0" w:noVBand="1"/>
      </w:tblPr>
      <w:tblGrid>
        <w:gridCol w:w="722"/>
        <w:gridCol w:w="4214"/>
        <w:gridCol w:w="2071"/>
        <w:gridCol w:w="2618"/>
      </w:tblGrid>
      <w:tr w:rsidR="004035D1" w:rsidTr="004035D1">
        <w:trPr>
          <w:trHeight w:val="20"/>
          <w:jc w:val="center"/>
        </w:trPr>
        <w:tc>
          <w:tcPr>
            <w:tcW w:w="375"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 xml:space="preserve">№ </w:t>
            </w:r>
            <w:r>
              <w:br/>
              <w:t>п.п.</w:t>
            </w:r>
          </w:p>
        </w:tc>
        <w:tc>
          <w:tcPr>
            <w:tcW w:w="218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Число лифтовых установок</w:t>
            </w:r>
          </w:p>
        </w:tc>
        <w:tc>
          <w:tcPr>
            <w:tcW w:w="2436"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К</w:t>
            </w:r>
            <w:r>
              <w:rPr>
                <w:vertAlign w:val="subscript"/>
              </w:rPr>
              <w:t>сл</w:t>
            </w:r>
            <w:r>
              <w:t xml:space="preserve"> для домов высотой, этажей</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До 12</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12 и св.</w:t>
            </w:r>
          </w:p>
        </w:tc>
      </w:tr>
      <w:tr w:rsidR="004035D1" w:rsidTr="004035D1">
        <w:trPr>
          <w:trHeight w:val="20"/>
          <w:jc w:val="center"/>
        </w:trPr>
        <w:tc>
          <w:tcPr>
            <w:tcW w:w="37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18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2-3</w:t>
            </w: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w:t>
            </w:r>
          </w:p>
        </w:tc>
      </w:tr>
      <w:tr w:rsidR="004035D1" w:rsidTr="004035D1">
        <w:trPr>
          <w:trHeight w:val="20"/>
          <w:jc w:val="center"/>
        </w:trPr>
        <w:tc>
          <w:tcPr>
            <w:tcW w:w="37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w:t>
            </w:r>
          </w:p>
        </w:tc>
        <w:tc>
          <w:tcPr>
            <w:tcW w:w="218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4-5</w:t>
            </w: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r>
      <w:tr w:rsidR="004035D1" w:rsidTr="004035D1">
        <w:trPr>
          <w:trHeight w:val="20"/>
          <w:jc w:val="center"/>
        </w:trPr>
        <w:tc>
          <w:tcPr>
            <w:tcW w:w="37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w:t>
            </w:r>
          </w:p>
        </w:tc>
        <w:tc>
          <w:tcPr>
            <w:tcW w:w="218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w:t>
            </w: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r>
      <w:tr w:rsidR="004035D1" w:rsidTr="004035D1">
        <w:trPr>
          <w:trHeight w:val="20"/>
          <w:jc w:val="center"/>
        </w:trPr>
        <w:tc>
          <w:tcPr>
            <w:tcW w:w="37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w:t>
            </w:r>
          </w:p>
        </w:tc>
        <w:tc>
          <w:tcPr>
            <w:tcW w:w="218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w:t>
            </w: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r>
      <w:tr w:rsidR="004035D1" w:rsidTr="004035D1">
        <w:trPr>
          <w:trHeight w:val="20"/>
          <w:jc w:val="center"/>
        </w:trPr>
        <w:tc>
          <w:tcPr>
            <w:tcW w:w="37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5</w:t>
            </w:r>
          </w:p>
        </w:tc>
        <w:tc>
          <w:tcPr>
            <w:tcW w:w="218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20</w:t>
            </w: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r>
      <w:tr w:rsidR="004035D1" w:rsidTr="004035D1">
        <w:trPr>
          <w:trHeight w:val="20"/>
          <w:jc w:val="center"/>
        </w:trPr>
        <w:tc>
          <w:tcPr>
            <w:tcW w:w="37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lastRenderedPageBreak/>
              <w:t>6</w:t>
            </w:r>
          </w:p>
        </w:tc>
        <w:tc>
          <w:tcPr>
            <w:tcW w:w="218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25 и св.</w:t>
            </w:r>
          </w:p>
        </w:tc>
        <w:tc>
          <w:tcPr>
            <w:tcW w:w="107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0,35</w:t>
            </w:r>
          </w:p>
        </w:tc>
        <w:tc>
          <w:tcPr>
            <w:tcW w:w="136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spacing w:before="120" w:after="120"/>
              <w:ind w:firstLine="284"/>
              <w:jc w:val="both"/>
            </w:pPr>
            <w:r>
              <w:rPr>
                <w:b/>
              </w:rPr>
              <w:t>Примечание</w:t>
            </w:r>
            <w:r>
              <w:t xml:space="preserve"> - Коэффициент спроса для числа лифтовых установок, не указанных в таблице, определяется интерполяцией.</w:t>
            </w:r>
          </w:p>
        </w:tc>
      </w:tr>
    </w:tbl>
    <w:p w:rsidR="004035D1" w:rsidRPr="0082716B" w:rsidRDefault="004035D1" w:rsidP="004035D1">
      <w:pPr>
        <w:spacing w:before="120"/>
        <w:ind w:firstLine="284"/>
        <w:jc w:val="both"/>
        <w:rPr>
          <w:szCs w:val="24"/>
        </w:rPr>
      </w:pPr>
      <w:r>
        <w:rPr>
          <w:szCs w:val="24"/>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hyperlink w:anchor="т69" w:tooltip="Таблица 6.9" w:history="1">
        <w:r w:rsidRPr="0082716B">
          <w:rPr>
            <w:rStyle w:val="a3"/>
            <w:color w:val="auto"/>
            <w:szCs w:val="24"/>
            <w:u w:val="none"/>
          </w:rPr>
          <w:t>таблице 6.9</w:t>
        </w:r>
      </w:hyperlink>
      <w:r w:rsidRPr="0082716B">
        <w:rPr>
          <w:szCs w:val="24"/>
        </w:rPr>
        <w:t>.</w:t>
      </w:r>
    </w:p>
    <w:p w:rsidR="004035D1" w:rsidRDefault="004035D1" w:rsidP="004035D1">
      <w:pPr>
        <w:ind w:firstLine="284"/>
        <w:jc w:val="both"/>
        <w:rPr>
          <w:szCs w:val="24"/>
        </w:rPr>
      </w:pPr>
      <w:bookmarkStart w:id="47" w:name="п69"/>
      <w:r>
        <w:rPr>
          <w:szCs w:val="24"/>
        </w:rPr>
        <w:t>6.9</w:t>
      </w:r>
      <w:bookmarkEnd w:id="47"/>
      <w:r>
        <w:rPr>
          <w:szCs w:val="24"/>
        </w:rPr>
        <w:t xml:space="preserve">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4035D1" w:rsidRDefault="004035D1" w:rsidP="004035D1">
      <w:pPr>
        <w:ind w:firstLine="284"/>
        <w:jc w:val="both"/>
        <w:rPr>
          <w:szCs w:val="24"/>
        </w:rPr>
      </w:pPr>
      <w:r>
        <w:rPr>
          <w:szCs w:val="24"/>
        </w:rPr>
        <w:t>Для расчета линий питания одновременно работающих электроприемников противопожарных устройств К</w:t>
      </w:r>
      <w:r>
        <w:rPr>
          <w:szCs w:val="24"/>
          <w:vertAlign w:val="subscript"/>
        </w:rPr>
        <w:t>с</w:t>
      </w:r>
      <w:r>
        <w:rPr>
          <w:szCs w:val="24"/>
        </w:rPr>
        <w:t xml:space="preserve">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4035D1" w:rsidRDefault="004035D1" w:rsidP="004035D1">
      <w:pPr>
        <w:ind w:firstLine="284"/>
        <w:jc w:val="both"/>
        <w:rPr>
          <w:szCs w:val="24"/>
        </w:rPr>
      </w:pPr>
      <w:r>
        <w:rPr>
          <w:szCs w:val="24"/>
        </w:rPr>
        <w:t xml:space="preserve">6.10 Расчетная нагрузка жилого дома (квартир и силовых электроприемников) </w:t>
      </w:r>
      <w:r>
        <w:rPr>
          <w:i/>
          <w:szCs w:val="24"/>
        </w:rPr>
        <w:t>Р</w:t>
      </w:r>
      <w:r>
        <w:rPr>
          <w:szCs w:val="24"/>
          <w:vertAlign w:val="subscript"/>
        </w:rPr>
        <w:t>Р.Ж.Д</w:t>
      </w:r>
      <w:r>
        <w:rPr>
          <w:szCs w:val="24"/>
        </w:rPr>
        <w:t>, кВт, определяется по формуле:</w:t>
      </w:r>
    </w:p>
    <w:tbl>
      <w:tblPr>
        <w:tblW w:w="5000" w:type="pct"/>
        <w:jc w:val="center"/>
        <w:tblLook w:val="04A0" w:firstRow="1" w:lastRow="0" w:firstColumn="1" w:lastColumn="0" w:noHBand="0" w:noVBand="1"/>
      </w:tblPr>
      <w:tblGrid>
        <w:gridCol w:w="8580"/>
        <w:gridCol w:w="1061"/>
      </w:tblGrid>
      <w:tr w:rsidR="004035D1" w:rsidTr="004035D1">
        <w:trPr>
          <w:jc w:val="center"/>
        </w:trPr>
        <w:tc>
          <w:tcPr>
            <w:tcW w:w="4450" w:type="pct"/>
          </w:tcPr>
          <w:p w:rsidR="004035D1" w:rsidRDefault="004035D1" w:rsidP="004035D1">
            <w:pPr>
              <w:spacing w:before="120" w:after="120"/>
              <w:jc w:val="center"/>
              <w:rPr>
                <w:szCs w:val="24"/>
              </w:rPr>
            </w:pPr>
            <w:r>
              <w:rPr>
                <w:i/>
                <w:szCs w:val="24"/>
              </w:rPr>
              <w:t>Р</w:t>
            </w:r>
            <w:r>
              <w:rPr>
                <w:szCs w:val="24"/>
                <w:vertAlign w:val="subscript"/>
              </w:rPr>
              <w:t>Р.Ж.Д</w:t>
            </w:r>
            <w:r>
              <w:rPr>
                <w:szCs w:val="24"/>
              </w:rPr>
              <w:t xml:space="preserve">, = </w:t>
            </w:r>
            <w:r>
              <w:rPr>
                <w:szCs w:val="24"/>
                <w:lang w:val="en-US"/>
              </w:rPr>
              <w:t>P</w:t>
            </w:r>
            <w:r>
              <w:rPr>
                <w:szCs w:val="24"/>
                <w:vertAlign w:val="subscript"/>
              </w:rPr>
              <w:t xml:space="preserve">КВ </w:t>
            </w:r>
            <w:r>
              <w:rPr>
                <w:szCs w:val="24"/>
              </w:rPr>
              <w:t xml:space="preserve">+ 0,9 </w:t>
            </w:r>
            <w:r>
              <w:rPr>
                <w:i/>
                <w:szCs w:val="24"/>
              </w:rPr>
              <w:t>Р</w:t>
            </w:r>
            <w:r>
              <w:rPr>
                <w:szCs w:val="24"/>
                <w:vertAlign w:val="subscript"/>
              </w:rPr>
              <w:t>С</w:t>
            </w:r>
          </w:p>
        </w:tc>
        <w:tc>
          <w:tcPr>
            <w:tcW w:w="550" w:type="pct"/>
          </w:tcPr>
          <w:p w:rsidR="004035D1" w:rsidRDefault="004035D1" w:rsidP="004035D1">
            <w:pPr>
              <w:spacing w:before="120" w:after="120"/>
              <w:jc w:val="center"/>
              <w:rPr>
                <w:szCs w:val="24"/>
              </w:rPr>
            </w:pPr>
            <w:r>
              <w:rPr>
                <w:szCs w:val="24"/>
              </w:rPr>
              <w:t>(6)</w:t>
            </w:r>
          </w:p>
        </w:tc>
      </w:tr>
    </w:tbl>
    <w:p w:rsidR="004035D1" w:rsidRDefault="004035D1" w:rsidP="004035D1">
      <w:pPr>
        <w:ind w:firstLine="284"/>
        <w:jc w:val="both"/>
        <w:rPr>
          <w:szCs w:val="24"/>
        </w:rPr>
      </w:pPr>
      <w:r>
        <w:rPr>
          <w:szCs w:val="24"/>
        </w:rPr>
        <w:t xml:space="preserve">где </w:t>
      </w:r>
      <w:r>
        <w:rPr>
          <w:i/>
          <w:szCs w:val="24"/>
        </w:rPr>
        <w:t>Р</w:t>
      </w:r>
      <w:r>
        <w:rPr>
          <w:szCs w:val="24"/>
          <w:vertAlign w:val="subscript"/>
        </w:rPr>
        <w:t>КВ</w:t>
      </w:r>
      <w:r>
        <w:rPr>
          <w:szCs w:val="24"/>
        </w:rPr>
        <w:t xml:space="preserve"> - расчетная нагрузка электроприемников квартир, кВт;</w:t>
      </w:r>
    </w:p>
    <w:p w:rsidR="004035D1" w:rsidRDefault="004035D1" w:rsidP="004035D1">
      <w:pPr>
        <w:ind w:firstLine="284"/>
        <w:jc w:val="both"/>
        <w:rPr>
          <w:szCs w:val="24"/>
        </w:rPr>
      </w:pPr>
      <w:r>
        <w:rPr>
          <w:i/>
          <w:szCs w:val="24"/>
        </w:rPr>
        <w:t>Р</w:t>
      </w:r>
      <w:r>
        <w:rPr>
          <w:szCs w:val="24"/>
          <w:vertAlign w:val="subscript"/>
        </w:rPr>
        <w:t>С</w:t>
      </w:r>
      <w:r>
        <w:rPr>
          <w:szCs w:val="24"/>
        </w:rPr>
        <w:t xml:space="preserve"> - расчетная нагрузка силовых электроприемников, кВт.</w:t>
      </w:r>
    </w:p>
    <w:p w:rsidR="004035D1" w:rsidRDefault="004035D1" w:rsidP="004035D1">
      <w:pPr>
        <w:ind w:firstLine="284"/>
        <w:jc w:val="both"/>
        <w:rPr>
          <w:szCs w:val="24"/>
        </w:rPr>
      </w:pPr>
      <w:r>
        <w:rPr>
          <w:szCs w:val="24"/>
        </w:rPr>
        <w:t xml:space="preserve">Расчетная нагрузка при смешанном питании ТП (питающей линией) жилых и нежилых зданий (помещений) определяется в соответствии с </w:t>
      </w:r>
      <w:hyperlink w:anchor="п631" w:tooltip="п. 6.31" w:history="1">
        <w:r w:rsidRPr="0082716B">
          <w:rPr>
            <w:rStyle w:val="a3"/>
            <w:color w:val="auto"/>
            <w:szCs w:val="24"/>
            <w:u w:val="none"/>
          </w:rPr>
          <w:t>6.31</w:t>
        </w:r>
      </w:hyperlink>
      <w:r>
        <w:rPr>
          <w:szCs w:val="24"/>
        </w:rPr>
        <w:t>.</w:t>
      </w:r>
    </w:p>
    <w:p w:rsidR="004035D1" w:rsidRDefault="004035D1" w:rsidP="004035D1">
      <w:pPr>
        <w:ind w:firstLine="284"/>
        <w:jc w:val="both"/>
        <w:rPr>
          <w:szCs w:val="24"/>
        </w:rPr>
      </w:pPr>
      <w:bookmarkStart w:id="48" w:name="п_611"/>
      <w:r>
        <w:rPr>
          <w:szCs w:val="24"/>
        </w:rPr>
        <w:t>6.11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 При этом суммарные расчетные нагрузки не должны превышать значений, определяемых в соответствии с требованиями настоящих правил.</w:t>
      </w:r>
      <w:bookmarkEnd w:id="48"/>
    </w:p>
    <w:p w:rsidR="004035D1" w:rsidRDefault="004035D1" w:rsidP="004035D1">
      <w:pPr>
        <w:spacing w:after="120"/>
        <w:ind w:firstLine="284"/>
        <w:jc w:val="both"/>
        <w:rPr>
          <w:szCs w:val="24"/>
        </w:rPr>
      </w:pPr>
      <w:r>
        <w:rPr>
          <w:szCs w:val="24"/>
        </w:rPr>
        <w:t>6.12 Питающие линии электроприемников жилых зданий и соответствующие им коэффициенты мощности приводятся ниже:</w:t>
      </w:r>
    </w:p>
    <w:tbl>
      <w:tblPr>
        <w:tblW w:w="0" w:type="auto"/>
        <w:jc w:val="center"/>
        <w:tblLook w:val="04A0" w:firstRow="1" w:lastRow="0" w:firstColumn="1" w:lastColumn="0" w:noHBand="0" w:noVBand="1"/>
      </w:tblPr>
      <w:tblGrid>
        <w:gridCol w:w="7479"/>
        <w:gridCol w:w="1244"/>
      </w:tblGrid>
      <w:tr w:rsidR="004035D1" w:rsidTr="004035D1">
        <w:trPr>
          <w:jc w:val="center"/>
        </w:trPr>
        <w:tc>
          <w:tcPr>
            <w:tcW w:w="7479" w:type="dxa"/>
          </w:tcPr>
          <w:p w:rsidR="004035D1" w:rsidRDefault="004035D1" w:rsidP="004035D1">
            <w:pPr>
              <w:jc w:val="both"/>
              <w:rPr>
                <w:szCs w:val="24"/>
              </w:rPr>
            </w:pPr>
            <w:r>
              <w:rPr>
                <w:szCs w:val="24"/>
              </w:rPr>
              <w:t xml:space="preserve">квартиры с электрическими плитами </w:t>
            </w:r>
          </w:p>
        </w:tc>
        <w:tc>
          <w:tcPr>
            <w:tcW w:w="1244" w:type="dxa"/>
          </w:tcPr>
          <w:p w:rsidR="004035D1" w:rsidRDefault="004035D1" w:rsidP="004035D1">
            <w:pPr>
              <w:jc w:val="both"/>
              <w:rPr>
                <w:szCs w:val="24"/>
              </w:rPr>
            </w:pPr>
            <w:r>
              <w:rPr>
                <w:szCs w:val="24"/>
              </w:rPr>
              <w:t>0,98</w:t>
            </w:r>
          </w:p>
        </w:tc>
      </w:tr>
      <w:tr w:rsidR="004035D1" w:rsidTr="004035D1">
        <w:trPr>
          <w:jc w:val="center"/>
        </w:trPr>
        <w:tc>
          <w:tcPr>
            <w:tcW w:w="7479" w:type="dxa"/>
          </w:tcPr>
          <w:p w:rsidR="004035D1" w:rsidRDefault="004035D1" w:rsidP="004035D1">
            <w:pPr>
              <w:jc w:val="both"/>
              <w:rPr>
                <w:szCs w:val="24"/>
              </w:rPr>
            </w:pPr>
            <w:r>
              <w:rPr>
                <w:szCs w:val="24"/>
              </w:rPr>
              <w:t>то же, с бытовыми кондиционерами воздуха</w:t>
            </w:r>
          </w:p>
        </w:tc>
        <w:tc>
          <w:tcPr>
            <w:tcW w:w="1244" w:type="dxa"/>
          </w:tcPr>
          <w:p w:rsidR="004035D1" w:rsidRDefault="004035D1" w:rsidP="004035D1">
            <w:pPr>
              <w:jc w:val="both"/>
              <w:rPr>
                <w:szCs w:val="24"/>
              </w:rPr>
            </w:pPr>
            <w:r>
              <w:rPr>
                <w:szCs w:val="24"/>
              </w:rPr>
              <w:t>0,93</w:t>
            </w:r>
          </w:p>
        </w:tc>
      </w:tr>
      <w:tr w:rsidR="004035D1" w:rsidTr="004035D1">
        <w:trPr>
          <w:jc w:val="center"/>
        </w:trPr>
        <w:tc>
          <w:tcPr>
            <w:tcW w:w="7479" w:type="dxa"/>
          </w:tcPr>
          <w:p w:rsidR="004035D1" w:rsidRDefault="004035D1" w:rsidP="004035D1">
            <w:pPr>
              <w:jc w:val="both"/>
              <w:rPr>
                <w:szCs w:val="24"/>
              </w:rPr>
            </w:pPr>
            <w:r>
              <w:rPr>
                <w:szCs w:val="24"/>
              </w:rPr>
              <w:t>квартиры с плитами на природном, сжиженном газе и твердом топливе</w:t>
            </w:r>
          </w:p>
        </w:tc>
        <w:tc>
          <w:tcPr>
            <w:tcW w:w="1244" w:type="dxa"/>
          </w:tcPr>
          <w:p w:rsidR="004035D1" w:rsidRDefault="004035D1" w:rsidP="004035D1">
            <w:pPr>
              <w:jc w:val="both"/>
              <w:rPr>
                <w:szCs w:val="24"/>
              </w:rPr>
            </w:pPr>
            <w:r>
              <w:rPr>
                <w:szCs w:val="24"/>
              </w:rPr>
              <w:t>0,96</w:t>
            </w:r>
          </w:p>
        </w:tc>
      </w:tr>
      <w:tr w:rsidR="004035D1" w:rsidTr="004035D1">
        <w:trPr>
          <w:jc w:val="center"/>
        </w:trPr>
        <w:tc>
          <w:tcPr>
            <w:tcW w:w="7479" w:type="dxa"/>
          </w:tcPr>
          <w:p w:rsidR="004035D1" w:rsidRDefault="004035D1" w:rsidP="004035D1">
            <w:pPr>
              <w:jc w:val="both"/>
              <w:rPr>
                <w:szCs w:val="24"/>
              </w:rPr>
            </w:pPr>
            <w:r>
              <w:rPr>
                <w:szCs w:val="24"/>
              </w:rPr>
              <w:t>то же, с бытовыми кондиционерами воздуха</w:t>
            </w:r>
          </w:p>
        </w:tc>
        <w:tc>
          <w:tcPr>
            <w:tcW w:w="1244" w:type="dxa"/>
          </w:tcPr>
          <w:p w:rsidR="004035D1" w:rsidRDefault="004035D1" w:rsidP="004035D1">
            <w:pPr>
              <w:jc w:val="both"/>
              <w:rPr>
                <w:szCs w:val="24"/>
              </w:rPr>
            </w:pPr>
            <w:r>
              <w:rPr>
                <w:szCs w:val="24"/>
              </w:rPr>
              <w:t>0,92</w:t>
            </w:r>
          </w:p>
        </w:tc>
      </w:tr>
      <w:tr w:rsidR="004035D1" w:rsidTr="004035D1">
        <w:trPr>
          <w:jc w:val="center"/>
        </w:trPr>
        <w:tc>
          <w:tcPr>
            <w:tcW w:w="7479" w:type="dxa"/>
          </w:tcPr>
          <w:p w:rsidR="004035D1" w:rsidRDefault="004035D1" w:rsidP="004035D1">
            <w:pPr>
              <w:jc w:val="both"/>
              <w:rPr>
                <w:szCs w:val="24"/>
              </w:rPr>
            </w:pPr>
            <w:r>
              <w:rPr>
                <w:szCs w:val="24"/>
              </w:rPr>
              <w:t xml:space="preserve">общего освещения в общежития коридорного типа </w:t>
            </w:r>
          </w:p>
        </w:tc>
        <w:tc>
          <w:tcPr>
            <w:tcW w:w="1244" w:type="dxa"/>
          </w:tcPr>
          <w:p w:rsidR="004035D1" w:rsidRDefault="004035D1" w:rsidP="004035D1">
            <w:pPr>
              <w:jc w:val="both"/>
              <w:rPr>
                <w:szCs w:val="24"/>
              </w:rPr>
            </w:pPr>
            <w:r>
              <w:rPr>
                <w:szCs w:val="24"/>
              </w:rPr>
              <w:t>0,95</w:t>
            </w:r>
          </w:p>
        </w:tc>
      </w:tr>
      <w:tr w:rsidR="004035D1" w:rsidTr="004035D1">
        <w:trPr>
          <w:jc w:val="center"/>
        </w:trPr>
        <w:tc>
          <w:tcPr>
            <w:tcW w:w="7479" w:type="dxa"/>
          </w:tcPr>
          <w:p w:rsidR="004035D1" w:rsidRDefault="004035D1" w:rsidP="004035D1">
            <w:pPr>
              <w:jc w:val="both"/>
              <w:rPr>
                <w:szCs w:val="24"/>
              </w:rPr>
            </w:pPr>
            <w:r>
              <w:rPr>
                <w:szCs w:val="24"/>
              </w:rPr>
              <w:t xml:space="preserve">хозяйственных насосов, вентиляционных установок и других санитарно-технических устройств </w:t>
            </w:r>
          </w:p>
        </w:tc>
        <w:tc>
          <w:tcPr>
            <w:tcW w:w="1244" w:type="dxa"/>
          </w:tcPr>
          <w:p w:rsidR="004035D1" w:rsidRDefault="004035D1" w:rsidP="004035D1">
            <w:pPr>
              <w:jc w:val="both"/>
              <w:rPr>
                <w:szCs w:val="24"/>
              </w:rPr>
            </w:pPr>
            <w:r>
              <w:rPr>
                <w:szCs w:val="24"/>
              </w:rPr>
              <w:t>0,8</w:t>
            </w:r>
          </w:p>
        </w:tc>
      </w:tr>
      <w:tr w:rsidR="004035D1" w:rsidTr="004035D1">
        <w:trPr>
          <w:jc w:val="center"/>
        </w:trPr>
        <w:tc>
          <w:tcPr>
            <w:tcW w:w="7479" w:type="dxa"/>
          </w:tcPr>
          <w:p w:rsidR="004035D1" w:rsidRDefault="004035D1" w:rsidP="004035D1">
            <w:pPr>
              <w:jc w:val="both"/>
              <w:rPr>
                <w:szCs w:val="24"/>
              </w:rPr>
            </w:pPr>
            <w:r>
              <w:rPr>
                <w:szCs w:val="24"/>
              </w:rPr>
              <w:t>лифтов</w:t>
            </w:r>
          </w:p>
        </w:tc>
        <w:tc>
          <w:tcPr>
            <w:tcW w:w="1244" w:type="dxa"/>
          </w:tcPr>
          <w:p w:rsidR="004035D1" w:rsidRDefault="004035D1" w:rsidP="004035D1">
            <w:pPr>
              <w:jc w:val="both"/>
              <w:rPr>
                <w:szCs w:val="24"/>
              </w:rPr>
            </w:pPr>
            <w:r>
              <w:rPr>
                <w:szCs w:val="24"/>
              </w:rPr>
              <w:t>0,65</w:t>
            </w:r>
          </w:p>
        </w:tc>
      </w:tr>
    </w:tbl>
    <w:p w:rsidR="004035D1" w:rsidRDefault="004035D1" w:rsidP="004035D1">
      <w:pPr>
        <w:spacing w:before="120"/>
        <w:ind w:firstLine="284"/>
        <w:jc w:val="both"/>
        <w:rPr>
          <w:szCs w:val="24"/>
        </w:rPr>
      </w:pPr>
      <w:r>
        <w:rPr>
          <w:szCs w:val="24"/>
        </w:rPr>
        <w:t>Коэффициент мощности распределительной линии, питающей один электродвигатель, следует принимать по его каталожным данным.</w:t>
      </w:r>
    </w:p>
    <w:p w:rsidR="004035D1" w:rsidRDefault="004035D1" w:rsidP="004035D1">
      <w:pPr>
        <w:ind w:firstLine="284"/>
        <w:jc w:val="both"/>
        <w:rPr>
          <w:szCs w:val="24"/>
        </w:rPr>
      </w:pPr>
      <w:r>
        <w:rPr>
          <w:szCs w:val="24"/>
        </w:rPr>
        <w:t xml:space="preserve">Коэффициент мощности групповых линий освещения с разрядными лампами следует принимать по </w:t>
      </w:r>
      <w:hyperlink w:anchor="п630" w:tooltip="п. 6.30" w:history="1">
        <w:r w:rsidRPr="0082716B">
          <w:rPr>
            <w:rStyle w:val="a3"/>
            <w:color w:val="auto"/>
            <w:szCs w:val="24"/>
            <w:u w:val="none"/>
          </w:rPr>
          <w:t>6.30</w:t>
        </w:r>
      </w:hyperlink>
      <w:r>
        <w:rPr>
          <w:szCs w:val="24"/>
        </w:rPr>
        <w:t>.</w:t>
      </w:r>
    </w:p>
    <w:p w:rsidR="004035D1" w:rsidRDefault="004035D1" w:rsidP="004035D1">
      <w:pPr>
        <w:spacing w:before="120" w:after="120"/>
        <w:jc w:val="center"/>
        <w:rPr>
          <w:b/>
          <w:szCs w:val="24"/>
        </w:rPr>
      </w:pPr>
      <w:r>
        <w:rPr>
          <w:b/>
          <w:szCs w:val="24"/>
        </w:rPr>
        <w:t>Нагрузки общественных зданий</w:t>
      </w:r>
    </w:p>
    <w:p w:rsidR="004035D1" w:rsidRDefault="004035D1" w:rsidP="004035D1">
      <w:pPr>
        <w:ind w:firstLine="284"/>
        <w:jc w:val="both"/>
        <w:rPr>
          <w:szCs w:val="24"/>
        </w:rPr>
      </w:pPr>
      <w:r>
        <w:rPr>
          <w:szCs w:val="24"/>
        </w:rPr>
        <w:t xml:space="preserve">6.13 Коэффициент спроса для расчета нагрузок рабочего освещения питающей сети и вводов общественных зданий следует принимать по </w:t>
      </w:r>
      <w:hyperlink w:anchor="t65" w:tooltip="таблица 6.5" w:history="1">
        <w:r w:rsidRPr="00324305">
          <w:rPr>
            <w:rStyle w:val="a3"/>
            <w:color w:val="auto"/>
            <w:szCs w:val="24"/>
            <w:u w:val="none"/>
          </w:rPr>
          <w:t>таблице 6.5</w:t>
        </w:r>
      </w:hyperlink>
      <w:r>
        <w:rPr>
          <w:szCs w:val="24"/>
        </w:rPr>
        <w:t>.</w:t>
      </w:r>
    </w:p>
    <w:p w:rsidR="004035D1" w:rsidRDefault="004035D1" w:rsidP="004035D1">
      <w:pPr>
        <w:ind w:firstLine="284"/>
        <w:jc w:val="both"/>
        <w:rPr>
          <w:szCs w:val="24"/>
        </w:rPr>
      </w:pPr>
      <w:r>
        <w:rPr>
          <w:szCs w:val="24"/>
        </w:rPr>
        <w:t>6.14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4035D1" w:rsidRDefault="004035D1" w:rsidP="004035D1">
      <w:pPr>
        <w:ind w:firstLine="284"/>
        <w:jc w:val="both"/>
        <w:rPr>
          <w:szCs w:val="24"/>
        </w:rPr>
      </w:pPr>
      <w:r>
        <w:rPr>
          <w:szCs w:val="24"/>
        </w:rPr>
        <w:t xml:space="preserve">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w:t>
      </w:r>
      <w:r>
        <w:rPr>
          <w:szCs w:val="24"/>
        </w:rPr>
        <w:lastRenderedPageBreak/>
        <w:t>для регулируемого освещения эстрады и 0,2 - для нерегулируемого.</w:t>
      </w:r>
    </w:p>
    <w:p w:rsidR="004035D1" w:rsidRDefault="004035D1" w:rsidP="004035D1">
      <w:pPr>
        <w:ind w:firstLine="284"/>
        <w:jc w:val="both"/>
        <w:rPr>
          <w:szCs w:val="24"/>
        </w:rPr>
      </w:pPr>
      <w:r>
        <w:rPr>
          <w:szCs w:val="24"/>
        </w:rPr>
        <w:t xml:space="preserve">6.16 Расчетную электрическую нагрузку линий, питающих розетки </w:t>
      </w:r>
      <w:r>
        <w:rPr>
          <w:i/>
          <w:szCs w:val="24"/>
        </w:rPr>
        <w:t>Р</w:t>
      </w:r>
      <w:r>
        <w:rPr>
          <w:szCs w:val="24"/>
          <w:vertAlign w:val="subscript"/>
        </w:rPr>
        <w:t xml:space="preserve">Р.Р </w:t>
      </w:r>
      <w:r>
        <w:rPr>
          <w:szCs w:val="24"/>
        </w:rPr>
        <w:t>, кВт, следует определять по формуле:</w:t>
      </w:r>
    </w:p>
    <w:tbl>
      <w:tblPr>
        <w:tblW w:w="5000" w:type="pct"/>
        <w:jc w:val="center"/>
        <w:tblLook w:val="04A0" w:firstRow="1" w:lastRow="0" w:firstColumn="1" w:lastColumn="0" w:noHBand="0" w:noVBand="1"/>
      </w:tblPr>
      <w:tblGrid>
        <w:gridCol w:w="8580"/>
        <w:gridCol w:w="1061"/>
      </w:tblGrid>
      <w:tr w:rsidR="004035D1" w:rsidTr="004035D1">
        <w:trPr>
          <w:jc w:val="center"/>
        </w:trPr>
        <w:tc>
          <w:tcPr>
            <w:tcW w:w="4450" w:type="pct"/>
          </w:tcPr>
          <w:p w:rsidR="004035D1" w:rsidRDefault="004035D1" w:rsidP="004035D1">
            <w:pPr>
              <w:spacing w:before="120" w:after="120"/>
              <w:jc w:val="center"/>
              <w:rPr>
                <w:iCs/>
                <w:szCs w:val="24"/>
              </w:rPr>
            </w:pPr>
            <w:r>
              <w:rPr>
                <w:iCs/>
                <w:szCs w:val="24"/>
              </w:rPr>
              <w:t>Р</w:t>
            </w:r>
            <w:r>
              <w:rPr>
                <w:iCs/>
                <w:szCs w:val="24"/>
                <w:vertAlign w:val="subscript"/>
              </w:rPr>
              <w:t>Р.Р</w:t>
            </w:r>
            <w:r>
              <w:rPr>
                <w:iCs/>
                <w:szCs w:val="24"/>
              </w:rPr>
              <w:t>= К</w:t>
            </w:r>
            <w:r>
              <w:rPr>
                <w:iCs/>
                <w:szCs w:val="24"/>
                <w:vertAlign w:val="subscript"/>
              </w:rPr>
              <w:t xml:space="preserve">С.Р </w:t>
            </w:r>
            <w:r>
              <w:rPr>
                <w:iCs/>
                <w:szCs w:val="24"/>
              </w:rPr>
              <w:t>Р</w:t>
            </w:r>
            <w:r>
              <w:rPr>
                <w:iCs/>
                <w:szCs w:val="24"/>
                <w:vertAlign w:val="subscript"/>
              </w:rPr>
              <w:t xml:space="preserve">У.Р </w:t>
            </w:r>
            <w:r>
              <w:rPr>
                <w:iCs/>
                <w:szCs w:val="24"/>
                <w:lang w:val="en-US"/>
              </w:rPr>
              <w:t>n</w:t>
            </w:r>
            <w:r>
              <w:rPr>
                <w:iCs/>
                <w:szCs w:val="24"/>
              </w:rPr>
              <w:t xml:space="preserve"> ,</w:t>
            </w:r>
          </w:p>
        </w:tc>
        <w:tc>
          <w:tcPr>
            <w:tcW w:w="550" w:type="pct"/>
          </w:tcPr>
          <w:p w:rsidR="004035D1" w:rsidRDefault="004035D1" w:rsidP="004035D1">
            <w:pPr>
              <w:spacing w:before="120" w:after="120"/>
              <w:jc w:val="center"/>
              <w:rPr>
                <w:szCs w:val="24"/>
              </w:rPr>
            </w:pPr>
            <w:r>
              <w:rPr>
                <w:szCs w:val="24"/>
              </w:rPr>
              <w:t>(7)</w:t>
            </w:r>
          </w:p>
        </w:tc>
      </w:tr>
    </w:tbl>
    <w:p w:rsidR="004035D1" w:rsidRDefault="004035D1" w:rsidP="004035D1">
      <w:pPr>
        <w:ind w:firstLine="284"/>
        <w:jc w:val="both"/>
        <w:rPr>
          <w:szCs w:val="24"/>
        </w:rPr>
      </w:pPr>
      <w:r>
        <w:rPr>
          <w:szCs w:val="24"/>
        </w:rPr>
        <w:t xml:space="preserve">где </w:t>
      </w:r>
      <w:r>
        <w:rPr>
          <w:i/>
          <w:szCs w:val="24"/>
        </w:rPr>
        <w:t>К</w:t>
      </w:r>
      <w:r>
        <w:rPr>
          <w:szCs w:val="24"/>
          <w:vertAlign w:val="subscript"/>
        </w:rPr>
        <w:t>С.Р</w:t>
      </w:r>
      <w:r>
        <w:rPr>
          <w:szCs w:val="24"/>
        </w:rPr>
        <w:t xml:space="preserve"> - расчетный коэффициент спроса, принимаемый по </w:t>
      </w:r>
      <w:hyperlink w:anchor="t66" w:tooltip="таблица 6.6" w:history="1">
        <w:r w:rsidRPr="00324305">
          <w:rPr>
            <w:rStyle w:val="a3"/>
            <w:color w:val="auto"/>
            <w:szCs w:val="24"/>
            <w:u w:val="none"/>
          </w:rPr>
          <w:t>таблице 6.6</w:t>
        </w:r>
      </w:hyperlink>
      <w:r w:rsidRPr="00324305">
        <w:rPr>
          <w:szCs w:val="24"/>
        </w:rPr>
        <w:t>;</w:t>
      </w:r>
    </w:p>
    <w:p w:rsidR="004035D1" w:rsidRDefault="004035D1" w:rsidP="004035D1">
      <w:pPr>
        <w:ind w:firstLine="284"/>
        <w:jc w:val="both"/>
        <w:rPr>
          <w:szCs w:val="24"/>
        </w:rPr>
      </w:pPr>
      <w:r>
        <w:rPr>
          <w:i/>
          <w:szCs w:val="24"/>
        </w:rPr>
        <w:t>Р</w:t>
      </w:r>
      <w:r>
        <w:rPr>
          <w:szCs w:val="24"/>
          <w:vertAlign w:val="subscript"/>
        </w:rPr>
        <w:t>У.Р</w:t>
      </w:r>
      <w:r>
        <w:rPr>
          <w:szCs w:val="24"/>
        </w:rPr>
        <w:t xml:space="preserve"> - установленная мощность розетки, принимаемая 0,06 кВт (в том числе для подключения оргтехники);</w:t>
      </w:r>
    </w:p>
    <w:p w:rsidR="004035D1" w:rsidRDefault="004035D1" w:rsidP="004035D1">
      <w:pPr>
        <w:ind w:firstLine="284"/>
        <w:jc w:val="both"/>
        <w:rPr>
          <w:szCs w:val="24"/>
        </w:rPr>
      </w:pPr>
      <w:r>
        <w:rPr>
          <w:i/>
          <w:szCs w:val="24"/>
          <w:lang w:val="en-US"/>
        </w:rPr>
        <w:t>n</w:t>
      </w:r>
      <w:r>
        <w:rPr>
          <w:szCs w:val="24"/>
        </w:rPr>
        <w:t xml:space="preserve"> - число розеток.</w:t>
      </w:r>
    </w:p>
    <w:p w:rsidR="004035D1" w:rsidRDefault="004035D1" w:rsidP="004035D1">
      <w:pPr>
        <w:spacing w:before="120" w:after="120"/>
        <w:jc w:val="both"/>
        <w:rPr>
          <w:spacing w:val="20"/>
          <w:szCs w:val="24"/>
        </w:rPr>
      </w:pPr>
      <w:bookmarkStart w:id="49" w:name="t65"/>
      <w:r>
        <w:rPr>
          <w:spacing w:val="20"/>
          <w:szCs w:val="24"/>
        </w:rPr>
        <w:t>Таблица 6.5</w:t>
      </w:r>
      <w:bookmarkEnd w:id="49"/>
    </w:p>
    <w:tbl>
      <w:tblPr>
        <w:tblW w:w="5000" w:type="pct"/>
        <w:jc w:val="center"/>
        <w:tblCellMar>
          <w:left w:w="40" w:type="dxa"/>
          <w:right w:w="40" w:type="dxa"/>
        </w:tblCellMar>
        <w:tblLook w:val="04A0" w:firstRow="1" w:lastRow="0" w:firstColumn="1" w:lastColumn="0" w:noHBand="0" w:noVBand="1"/>
      </w:tblPr>
      <w:tblGrid>
        <w:gridCol w:w="309"/>
        <w:gridCol w:w="4952"/>
        <w:gridCol w:w="364"/>
        <w:gridCol w:w="500"/>
        <w:gridCol w:w="500"/>
        <w:gridCol w:w="500"/>
        <w:gridCol w:w="500"/>
        <w:gridCol w:w="500"/>
        <w:gridCol w:w="500"/>
        <w:gridCol w:w="500"/>
        <w:gridCol w:w="500"/>
      </w:tblGrid>
      <w:tr w:rsidR="004035D1" w:rsidTr="004035D1">
        <w:trPr>
          <w:trHeight w:val="20"/>
          <w:jc w:val="center"/>
        </w:trPr>
        <w:tc>
          <w:tcPr>
            <w:tcW w:w="171"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п. п.</w:t>
            </w:r>
          </w:p>
        </w:tc>
        <w:tc>
          <w:tcPr>
            <w:tcW w:w="2698"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Организации, предприятия и учреждения</w:t>
            </w:r>
          </w:p>
        </w:tc>
        <w:tc>
          <w:tcPr>
            <w:tcW w:w="2130" w:type="pct"/>
            <w:gridSpan w:val="9"/>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К</w:t>
            </w:r>
            <w:r>
              <w:rPr>
                <w:vertAlign w:val="subscript"/>
                <w:lang w:val="en-US"/>
              </w:rPr>
              <w:t>C</w:t>
            </w:r>
            <w:r>
              <w:rPr>
                <w:vertAlign w:val="subscript"/>
              </w:rPr>
              <w:t>.</w:t>
            </w:r>
            <w:r>
              <w:rPr>
                <w:vertAlign w:val="subscript"/>
                <w:lang w:val="en-US"/>
              </w:rPr>
              <w:t>O</w:t>
            </w:r>
            <w:r w:rsidRPr="00BA7DBB">
              <w:t xml:space="preserve"> </w:t>
            </w:r>
            <w:r>
              <w:t>в зависимости от установленной мощности рабочего освещения, кВт</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9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До 5</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10</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15</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25</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50</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100</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200</w:t>
            </w:r>
          </w:p>
        </w:tc>
        <w:tc>
          <w:tcPr>
            <w:tcW w:w="238" w:type="pct"/>
            <w:tcBorders>
              <w:top w:val="single" w:sz="6" w:space="0" w:color="auto"/>
              <w:left w:val="single" w:sz="6" w:space="0" w:color="auto"/>
              <w:bottom w:val="single" w:sz="6" w:space="0" w:color="auto"/>
              <w:right w:val="single" w:sz="6" w:space="0" w:color="auto"/>
            </w:tcBorders>
            <w:vAlign w:val="bottom"/>
          </w:tcPr>
          <w:p w:rsidR="004035D1" w:rsidRDefault="004035D1" w:rsidP="004035D1">
            <w:pPr>
              <w:jc w:val="center"/>
            </w:pPr>
            <w:r>
              <w:t>400</w:t>
            </w:r>
          </w:p>
        </w:tc>
        <w:tc>
          <w:tcPr>
            <w:tcW w:w="27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Св. 500</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Гостиницы, спальные корпуса и административные помещения санаториев, домов отдыха, пансионатов, турбаз, оздоровительных лагерей</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Предприятия общественного питания, детские ясли-сады, учебно-производственные мастерские профтехучилищ</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6,9</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Проектные, конструкторские организации, научно-исследовательские институты</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5</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Актовые залы, конференц-залы (освещение зала и президиума), спортзалы</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Клубы и дома культуры</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r>
      <w:tr w:rsidR="004035D1" w:rsidTr="004035D1">
        <w:trPr>
          <w:trHeight w:val="20"/>
          <w:jc w:val="center"/>
        </w:trPr>
        <w:tc>
          <w:tcPr>
            <w:tcW w:w="1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7</w:t>
            </w:r>
          </w:p>
        </w:tc>
        <w:tc>
          <w:tcPr>
            <w:tcW w:w="2698"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Кинотеатры</w:t>
            </w:r>
          </w:p>
        </w:tc>
        <w:tc>
          <w:tcPr>
            <w:tcW w:w="19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7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r>
      <w:tr w:rsidR="004035D1" w:rsidTr="004035D1">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ind w:firstLine="284"/>
              <w:jc w:val="both"/>
            </w:pPr>
            <w:r>
              <w:rPr>
                <w:b/>
              </w:rPr>
              <w:t>Примечание</w:t>
            </w:r>
            <w:r>
              <w:t xml:space="preserve"> - Коэффициент спроса для установленной мощности рабочего освещения, не указанной в таблице, определяется интерполяцией.</w:t>
            </w:r>
          </w:p>
        </w:tc>
      </w:tr>
    </w:tbl>
    <w:p w:rsidR="004035D1" w:rsidRDefault="004035D1" w:rsidP="004035D1">
      <w:pPr>
        <w:spacing w:before="120" w:after="120"/>
        <w:jc w:val="both"/>
        <w:rPr>
          <w:spacing w:val="20"/>
          <w:szCs w:val="24"/>
        </w:rPr>
      </w:pPr>
      <w:bookmarkStart w:id="50" w:name="t66"/>
      <w:r>
        <w:rPr>
          <w:spacing w:val="20"/>
          <w:szCs w:val="24"/>
        </w:rPr>
        <w:t>Таблица 6.6</w:t>
      </w:r>
      <w:bookmarkEnd w:id="50"/>
    </w:p>
    <w:tbl>
      <w:tblPr>
        <w:tblW w:w="5000" w:type="pct"/>
        <w:jc w:val="center"/>
        <w:tblCellMar>
          <w:left w:w="40" w:type="dxa"/>
          <w:right w:w="40" w:type="dxa"/>
        </w:tblCellMar>
        <w:tblLook w:val="04A0" w:firstRow="1" w:lastRow="0" w:firstColumn="1" w:lastColumn="0" w:noHBand="0" w:noVBand="1"/>
      </w:tblPr>
      <w:tblGrid>
        <w:gridCol w:w="309"/>
        <w:gridCol w:w="6202"/>
        <w:gridCol w:w="1177"/>
        <w:gridCol w:w="1148"/>
        <w:gridCol w:w="789"/>
      </w:tblGrid>
      <w:tr w:rsidR="004035D1" w:rsidTr="004035D1">
        <w:trPr>
          <w:trHeight w:val="288"/>
          <w:jc w:val="center"/>
        </w:trPr>
        <w:tc>
          <w:tcPr>
            <w:tcW w:w="269"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xml:space="preserve">№ </w:t>
            </w:r>
            <w:r>
              <w:br/>
              <w:t>п. п.</w:t>
            </w:r>
          </w:p>
        </w:tc>
        <w:tc>
          <w:tcPr>
            <w:tcW w:w="3370"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Организации, предприятия и учреждения</w:t>
            </w:r>
          </w:p>
        </w:tc>
        <w:tc>
          <w:tcPr>
            <w:tcW w:w="1361"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vertAlign w:val="subscript"/>
              </w:rPr>
            </w:pPr>
            <w:r>
              <w:rPr>
                <w:lang w:val="en-US"/>
              </w:rPr>
              <w:t>K</w:t>
            </w:r>
            <w:r>
              <w:rPr>
                <w:vertAlign w:val="subscript"/>
                <w:lang w:val="en-US"/>
              </w:rPr>
              <w:t>c</w:t>
            </w:r>
            <w:r>
              <w:rPr>
                <w:vertAlign w:val="subscript"/>
              </w:rPr>
              <w:t>.р</w:t>
            </w:r>
          </w:p>
        </w:tc>
      </w:tr>
      <w:tr w:rsidR="004035D1" w:rsidTr="004035D1">
        <w:trPr>
          <w:trHeight w:val="451"/>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51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групповые сети</w:t>
            </w:r>
          </w:p>
        </w:tc>
        <w:tc>
          <w:tcPr>
            <w:tcW w:w="50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питающие сети</w:t>
            </w:r>
          </w:p>
        </w:tc>
        <w:tc>
          <w:tcPr>
            <w:tcW w:w="3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вводы зданий</w:t>
            </w:r>
          </w:p>
        </w:tc>
      </w:tr>
      <w:tr w:rsidR="004035D1" w:rsidTr="004035D1">
        <w:trPr>
          <w:trHeight w:val="1162"/>
          <w:jc w:val="center"/>
        </w:trPr>
        <w:tc>
          <w:tcPr>
            <w:tcW w:w="26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w:t>
            </w:r>
          </w:p>
        </w:tc>
        <w:tc>
          <w:tcPr>
            <w:tcW w:w="3370"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51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w:t>
            </w:r>
          </w:p>
        </w:tc>
        <w:tc>
          <w:tcPr>
            <w:tcW w:w="50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0,2</w:t>
            </w:r>
          </w:p>
        </w:tc>
        <w:tc>
          <w:tcPr>
            <w:tcW w:w="3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0,1</w:t>
            </w:r>
          </w:p>
        </w:tc>
      </w:tr>
      <w:tr w:rsidR="004035D1" w:rsidTr="004035D1">
        <w:trPr>
          <w:trHeight w:val="547"/>
          <w:jc w:val="center"/>
        </w:trPr>
        <w:tc>
          <w:tcPr>
            <w:tcW w:w="26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w:t>
            </w:r>
          </w:p>
        </w:tc>
        <w:tc>
          <w:tcPr>
            <w:tcW w:w="3370"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rsidRPr="001D5BF0">
              <w:t>Гостиницы</w:t>
            </w:r>
            <w:hyperlink w:anchor="при_о" w:tooltip="1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 " w:history="1">
              <w:r w:rsidRPr="001D5BF0">
                <w:rPr>
                  <w:rStyle w:val="a3"/>
                  <w:color w:val="auto"/>
                  <w:vertAlign w:val="superscript"/>
                </w:rPr>
                <w:t>1</w:t>
              </w:r>
            </w:hyperlink>
            <w:r w:rsidRPr="001D5BF0">
              <w:t>, обеденные залы ресторанов, кафе</w:t>
            </w:r>
            <w:r>
              <w:t xml:space="preserve"> и столовых, предприятия бытового обслуживания, библиотеки, архивы</w:t>
            </w:r>
          </w:p>
        </w:tc>
        <w:tc>
          <w:tcPr>
            <w:tcW w:w="51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w:t>
            </w:r>
          </w:p>
        </w:tc>
        <w:tc>
          <w:tcPr>
            <w:tcW w:w="50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0,4</w:t>
            </w:r>
          </w:p>
        </w:tc>
        <w:tc>
          <w:tcPr>
            <w:tcW w:w="3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0,2</w:t>
            </w:r>
          </w:p>
        </w:tc>
      </w:tr>
      <w:tr w:rsidR="004035D1" w:rsidTr="004035D1">
        <w:trPr>
          <w:trHeight w:val="739"/>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Default="004035D1" w:rsidP="004035D1">
            <w:pPr>
              <w:spacing w:before="120"/>
              <w:ind w:firstLine="284"/>
              <w:jc w:val="both"/>
            </w:pPr>
            <w:bookmarkStart w:id="51" w:name="при_о"/>
            <w:r>
              <w:rPr>
                <w:vertAlign w:val="superscript"/>
              </w:rPr>
              <w:lastRenderedPageBreak/>
              <w:t>1</w:t>
            </w:r>
            <w:r>
              <w:t xml:space="preserve">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6.13 и 6.14 настоящего Свода правил.</w:t>
            </w:r>
            <w:bookmarkEnd w:id="51"/>
          </w:p>
          <w:p w:rsidR="004035D1" w:rsidRDefault="004035D1" w:rsidP="004035D1">
            <w:pPr>
              <w:ind w:firstLine="284"/>
              <w:jc w:val="both"/>
            </w:pPr>
          </w:p>
        </w:tc>
      </w:tr>
    </w:tbl>
    <w:p w:rsidR="004035D1" w:rsidRDefault="004035D1" w:rsidP="004035D1">
      <w:pPr>
        <w:spacing w:before="120"/>
        <w:ind w:firstLine="284"/>
        <w:jc w:val="both"/>
        <w:rPr>
          <w:szCs w:val="24"/>
        </w:rPr>
      </w:pPr>
      <w:r>
        <w:rPr>
          <w:szCs w:val="24"/>
        </w:rPr>
        <w:t xml:space="preserve">6.17 При смешанном питании общего освещения и розеточной сети расчетную нагрузку </w:t>
      </w:r>
      <w:r>
        <w:rPr>
          <w:i/>
          <w:szCs w:val="24"/>
        </w:rPr>
        <w:t>Р</w:t>
      </w:r>
      <w:r>
        <w:rPr>
          <w:szCs w:val="24"/>
          <w:vertAlign w:val="subscript"/>
        </w:rPr>
        <w:t>Р.О</w:t>
      </w:r>
      <w:r>
        <w:rPr>
          <w:szCs w:val="24"/>
        </w:rPr>
        <w:t>, кВт, следует определять по формуле</w:t>
      </w:r>
    </w:p>
    <w:tbl>
      <w:tblPr>
        <w:tblW w:w="5000" w:type="pct"/>
        <w:jc w:val="center"/>
        <w:tblLook w:val="01E0" w:firstRow="1" w:lastRow="1" w:firstColumn="1" w:lastColumn="1" w:noHBand="0" w:noVBand="0"/>
      </w:tblPr>
      <w:tblGrid>
        <w:gridCol w:w="8580"/>
        <w:gridCol w:w="1061"/>
      </w:tblGrid>
      <w:tr w:rsidR="004035D1" w:rsidTr="004035D1">
        <w:trPr>
          <w:jc w:val="center"/>
        </w:trPr>
        <w:tc>
          <w:tcPr>
            <w:tcW w:w="4450" w:type="pct"/>
          </w:tcPr>
          <w:p w:rsidR="004035D1" w:rsidRDefault="004035D1" w:rsidP="004035D1">
            <w:pPr>
              <w:spacing w:before="120" w:after="120"/>
              <w:jc w:val="center"/>
              <w:rPr>
                <w:szCs w:val="24"/>
              </w:rPr>
            </w:pPr>
            <w:r>
              <w:rPr>
                <w:i/>
                <w:szCs w:val="24"/>
              </w:rPr>
              <w:t>Р</w:t>
            </w:r>
            <w:r>
              <w:rPr>
                <w:szCs w:val="24"/>
                <w:vertAlign w:val="subscript"/>
              </w:rPr>
              <w:t>Р.О</w:t>
            </w:r>
            <w:r>
              <w:rPr>
                <w:szCs w:val="24"/>
              </w:rPr>
              <w:t>=</w:t>
            </w:r>
            <w:r>
              <w:rPr>
                <w:i/>
                <w:szCs w:val="24"/>
              </w:rPr>
              <w:t xml:space="preserve"> Р'</w:t>
            </w:r>
            <w:r>
              <w:rPr>
                <w:szCs w:val="24"/>
                <w:vertAlign w:val="subscript"/>
              </w:rPr>
              <w:t>Р.О</w:t>
            </w:r>
            <w:r>
              <w:rPr>
                <w:szCs w:val="24"/>
              </w:rPr>
              <w:t>+ Р</w:t>
            </w:r>
            <w:r>
              <w:rPr>
                <w:szCs w:val="24"/>
                <w:vertAlign w:val="subscript"/>
              </w:rPr>
              <w:t>Р.Р ,</w:t>
            </w:r>
          </w:p>
        </w:tc>
        <w:tc>
          <w:tcPr>
            <w:tcW w:w="550" w:type="pct"/>
          </w:tcPr>
          <w:p w:rsidR="004035D1" w:rsidRDefault="004035D1" w:rsidP="004035D1">
            <w:pPr>
              <w:spacing w:before="120" w:after="120"/>
              <w:jc w:val="center"/>
              <w:rPr>
                <w:szCs w:val="24"/>
              </w:rPr>
            </w:pPr>
            <w:r>
              <w:rPr>
                <w:szCs w:val="24"/>
              </w:rPr>
              <w:t>(8)</w:t>
            </w:r>
          </w:p>
        </w:tc>
      </w:tr>
    </w:tbl>
    <w:p w:rsidR="004035D1" w:rsidRDefault="004035D1" w:rsidP="004035D1">
      <w:pPr>
        <w:ind w:firstLine="284"/>
        <w:jc w:val="both"/>
        <w:rPr>
          <w:szCs w:val="24"/>
        </w:rPr>
      </w:pPr>
      <w:r>
        <w:rPr>
          <w:szCs w:val="24"/>
        </w:rPr>
        <w:t xml:space="preserve">где </w:t>
      </w:r>
      <w:r>
        <w:rPr>
          <w:i/>
          <w:szCs w:val="24"/>
        </w:rPr>
        <w:t>Р'</w:t>
      </w:r>
      <w:r>
        <w:rPr>
          <w:szCs w:val="24"/>
          <w:vertAlign w:val="subscript"/>
        </w:rPr>
        <w:t xml:space="preserve">Р.О </w:t>
      </w:r>
      <w:r>
        <w:rPr>
          <w:szCs w:val="24"/>
        </w:rPr>
        <w:t>- расчетная нагрузка линий общего освещения, кВт;</w:t>
      </w:r>
    </w:p>
    <w:p w:rsidR="004035D1" w:rsidRDefault="004035D1" w:rsidP="004035D1">
      <w:pPr>
        <w:ind w:firstLine="284"/>
        <w:jc w:val="both"/>
        <w:rPr>
          <w:szCs w:val="24"/>
        </w:rPr>
      </w:pPr>
      <w:r>
        <w:rPr>
          <w:szCs w:val="24"/>
        </w:rPr>
        <w:t>Р</w:t>
      </w:r>
      <w:r>
        <w:rPr>
          <w:szCs w:val="24"/>
          <w:vertAlign w:val="subscript"/>
        </w:rPr>
        <w:t>Р.Р</w:t>
      </w:r>
      <w:r>
        <w:rPr>
          <w:szCs w:val="24"/>
        </w:rPr>
        <w:t xml:space="preserve"> - расчетная нагрузка розеточной сети, кВт.</w:t>
      </w:r>
    </w:p>
    <w:p w:rsidR="004035D1" w:rsidRDefault="004035D1" w:rsidP="004035D1">
      <w:pPr>
        <w:ind w:firstLine="284"/>
        <w:jc w:val="both"/>
        <w:rPr>
          <w:szCs w:val="24"/>
        </w:rPr>
      </w:pPr>
      <w:r>
        <w:rPr>
          <w:szCs w:val="24"/>
        </w:rPr>
        <w:t xml:space="preserve">6.18 Расчетную нагрузку силовых питающих линий и вводов </w:t>
      </w:r>
      <w:r>
        <w:rPr>
          <w:i/>
          <w:szCs w:val="24"/>
        </w:rPr>
        <w:t>Р</w:t>
      </w:r>
      <w:r>
        <w:rPr>
          <w:szCs w:val="24"/>
          <w:vertAlign w:val="subscript"/>
        </w:rPr>
        <w:t>Р.С</w:t>
      </w:r>
      <w:r>
        <w:rPr>
          <w:szCs w:val="24"/>
        </w:rPr>
        <w:t>, кВт, следует определять по формуле</w:t>
      </w:r>
    </w:p>
    <w:tbl>
      <w:tblPr>
        <w:tblW w:w="5000" w:type="pct"/>
        <w:jc w:val="center"/>
        <w:tblLook w:val="01E0" w:firstRow="1" w:lastRow="1" w:firstColumn="1" w:lastColumn="1" w:noHBand="0" w:noVBand="0"/>
      </w:tblPr>
      <w:tblGrid>
        <w:gridCol w:w="8580"/>
        <w:gridCol w:w="1061"/>
      </w:tblGrid>
      <w:tr w:rsidR="004035D1" w:rsidTr="004035D1">
        <w:trPr>
          <w:jc w:val="center"/>
        </w:trPr>
        <w:tc>
          <w:tcPr>
            <w:tcW w:w="4450" w:type="pct"/>
          </w:tcPr>
          <w:p w:rsidR="004035D1" w:rsidRDefault="004035D1" w:rsidP="004035D1">
            <w:pPr>
              <w:spacing w:before="120" w:after="120"/>
              <w:jc w:val="center"/>
              <w:rPr>
                <w:szCs w:val="24"/>
              </w:rPr>
            </w:pPr>
            <w:r>
              <w:rPr>
                <w:i/>
                <w:szCs w:val="24"/>
              </w:rPr>
              <w:t>Р</w:t>
            </w:r>
            <w:r>
              <w:rPr>
                <w:szCs w:val="24"/>
                <w:vertAlign w:val="subscript"/>
              </w:rPr>
              <w:t>Р.С.</w:t>
            </w:r>
            <w:r>
              <w:rPr>
                <w:szCs w:val="24"/>
              </w:rPr>
              <w:t>=</w:t>
            </w:r>
            <w:r>
              <w:rPr>
                <w:i/>
                <w:szCs w:val="24"/>
              </w:rPr>
              <w:t xml:space="preserve"> К</w:t>
            </w:r>
            <w:r>
              <w:rPr>
                <w:szCs w:val="24"/>
                <w:vertAlign w:val="subscript"/>
              </w:rPr>
              <w:t>С</w:t>
            </w:r>
            <w:r>
              <w:rPr>
                <w:szCs w:val="24"/>
              </w:rPr>
              <w:t xml:space="preserve"> </w:t>
            </w:r>
            <w:r>
              <w:rPr>
                <w:i/>
                <w:szCs w:val="24"/>
              </w:rPr>
              <w:t>Р</w:t>
            </w:r>
            <w:r>
              <w:rPr>
                <w:szCs w:val="24"/>
                <w:vertAlign w:val="subscript"/>
              </w:rPr>
              <w:t>У.С</w:t>
            </w:r>
          </w:p>
        </w:tc>
        <w:tc>
          <w:tcPr>
            <w:tcW w:w="550" w:type="pct"/>
          </w:tcPr>
          <w:p w:rsidR="004035D1" w:rsidRDefault="004035D1" w:rsidP="004035D1">
            <w:pPr>
              <w:spacing w:before="120" w:after="120"/>
              <w:jc w:val="center"/>
              <w:rPr>
                <w:szCs w:val="24"/>
              </w:rPr>
            </w:pPr>
            <w:r>
              <w:rPr>
                <w:szCs w:val="24"/>
              </w:rPr>
              <w:t>(9)</w:t>
            </w:r>
          </w:p>
        </w:tc>
      </w:tr>
    </w:tbl>
    <w:p w:rsidR="004035D1" w:rsidRDefault="004035D1" w:rsidP="004035D1">
      <w:pPr>
        <w:ind w:firstLine="284"/>
        <w:jc w:val="both"/>
        <w:rPr>
          <w:szCs w:val="24"/>
        </w:rPr>
      </w:pPr>
      <w:r>
        <w:rPr>
          <w:szCs w:val="24"/>
        </w:rPr>
        <w:t xml:space="preserve">где </w:t>
      </w:r>
      <w:r>
        <w:rPr>
          <w:i/>
          <w:szCs w:val="24"/>
        </w:rPr>
        <w:t>К</w:t>
      </w:r>
      <w:r>
        <w:rPr>
          <w:szCs w:val="24"/>
          <w:vertAlign w:val="subscript"/>
        </w:rPr>
        <w:t>С</w:t>
      </w:r>
      <w:r>
        <w:rPr>
          <w:szCs w:val="24"/>
        </w:rPr>
        <w:t xml:space="preserve"> - расчетный коэффициент спроса;</w:t>
      </w:r>
    </w:p>
    <w:p w:rsidR="004035D1" w:rsidRDefault="004035D1" w:rsidP="004035D1">
      <w:pPr>
        <w:ind w:firstLine="284"/>
        <w:jc w:val="both"/>
        <w:rPr>
          <w:szCs w:val="24"/>
        </w:rPr>
      </w:pPr>
      <w:r>
        <w:rPr>
          <w:i/>
          <w:szCs w:val="24"/>
        </w:rPr>
        <w:t>Р</w:t>
      </w:r>
      <w:r>
        <w:rPr>
          <w:szCs w:val="24"/>
          <w:vertAlign w:val="subscript"/>
        </w:rPr>
        <w:t xml:space="preserve">У.С </w:t>
      </w:r>
      <w:r>
        <w:rPr>
          <w:szCs w:val="24"/>
        </w:rPr>
        <w:t>- установленная мощность электроприемников (кроме противопожарных устройств и резервных), кВт.</w:t>
      </w:r>
    </w:p>
    <w:p w:rsidR="004035D1" w:rsidRPr="001D5BF0" w:rsidRDefault="004035D1" w:rsidP="004035D1">
      <w:pPr>
        <w:ind w:firstLine="284"/>
        <w:jc w:val="both"/>
        <w:rPr>
          <w:szCs w:val="24"/>
        </w:rPr>
      </w:pPr>
      <w:r>
        <w:rPr>
          <w:szCs w:val="24"/>
        </w:rPr>
        <w:t xml:space="preserve">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w:t>
      </w:r>
      <w:hyperlink w:anchor="t67" w:tooltip="таблица 6.7" w:history="1">
        <w:r w:rsidRPr="001D5BF0">
          <w:rPr>
            <w:rStyle w:val="a3"/>
            <w:color w:val="auto"/>
            <w:szCs w:val="24"/>
            <w:u w:val="none"/>
          </w:rPr>
          <w:t>таблице 6.7</w:t>
        </w:r>
      </w:hyperlink>
      <w:r w:rsidRPr="001D5BF0">
        <w:rPr>
          <w:szCs w:val="24"/>
        </w:rPr>
        <w:t>.</w:t>
      </w:r>
    </w:p>
    <w:p w:rsidR="004035D1" w:rsidRDefault="004035D1" w:rsidP="004035D1">
      <w:pPr>
        <w:pStyle w:val="5"/>
      </w:pPr>
      <w:bookmarkStart w:id="52" w:name="t67"/>
      <w:r>
        <w:t>Таблица 6.7</w:t>
      </w:r>
      <w:bookmarkEnd w:id="52"/>
    </w:p>
    <w:tbl>
      <w:tblPr>
        <w:tblW w:w="5000" w:type="pct"/>
        <w:jc w:val="center"/>
        <w:tblCellMar>
          <w:left w:w="40" w:type="dxa"/>
          <w:right w:w="40" w:type="dxa"/>
        </w:tblCellMar>
        <w:tblLook w:val="04A0" w:firstRow="1" w:lastRow="0" w:firstColumn="1" w:lastColumn="0" w:noHBand="0" w:noVBand="1"/>
      </w:tblPr>
      <w:tblGrid>
        <w:gridCol w:w="467"/>
        <w:gridCol w:w="6936"/>
        <w:gridCol w:w="1111"/>
        <w:gridCol w:w="1111"/>
      </w:tblGrid>
      <w:tr w:rsidR="004035D1" w:rsidTr="004035D1">
        <w:trPr>
          <w:trHeight w:val="20"/>
          <w:jc w:val="center"/>
        </w:trPr>
        <w:tc>
          <w:tcPr>
            <w:tcW w:w="243"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xml:space="preserve">№ </w:t>
            </w:r>
            <w:r>
              <w:br/>
              <w:t>п. п.</w:t>
            </w:r>
          </w:p>
        </w:tc>
        <w:tc>
          <w:tcPr>
            <w:tcW w:w="3603"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Линии к силовым электроприемникам</w:t>
            </w:r>
          </w:p>
        </w:tc>
        <w:tc>
          <w:tcPr>
            <w:tcW w:w="115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Кс принимается при числе работающих электроприемников</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До 3</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Св.5</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Технологического оборудования предприятий общественного питания, пищеблоков в общественных зданиях</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т_6_8" w:tooltip="Таблица 6.8" w:history="1">
              <w:r w:rsidRPr="001D5BF0">
                <w:rPr>
                  <w:rStyle w:val="a3"/>
                  <w:color w:val="auto"/>
                  <w:u w:val="none"/>
                </w:rPr>
                <w:t>таблице 6.8</w:t>
              </w:r>
            </w:hyperlink>
            <w:r w:rsidRPr="001D5BF0">
              <w:t xml:space="preserve"> и по </w:t>
            </w:r>
            <w:hyperlink w:anchor="п_621" w:tooltip="6.21 Суммарную расчетную нагрузку питающих линий и силовых вводов предприятий общественного питания РР.С , кВт, следует определять по формуле:" w:history="1">
              <w:r w:rsidRPr="001D5BF0">
                <w:rPr>
                  <w:rStyle w:val="a3"/>
                  <w:color w:val="auto"/>
                  <w:u w:val="none"/>
                </w:rPr>
                <w:t>п. 6.21</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т_6_8" w:tooltip="Таблица 6.8" w:history="1">
              <w:r w:rsidRPr="001D5BF0">
                <w:rPr>
                  <w:rStyle w:val="a3"/>
                  <w:color w:val="auto"/>
                  <w:u w:val="none"/>
                </w:rPr>
                <w:t>таблице 6.8</w:t>
              </w:r>
            </w:hyperlink>
            <w:r w:rsidRPr="001D5BF0">
              <w:t xml:space="preserve"> и по </w:t>
            </w:r>
            <w:hyperlink w:anchor="п_621" w:tooltip="6.21 Суммарную расчетную нагрузку питающих линий и силовых вводов предприятий общественного питания РР.С , кВт, следует определять по формуле:" w:history="1">
              <w:r w:rsidRPr="001D5BF0">
                <w:rPr>
                  <w:rStyle w:val="a3"/>
                  <w:color w:val="auto"/>
                  <w:u w:val="none"/>
                </w:rPr>
                <w:t>п. 6.21</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Механического оборудования предприятий общественного питания, пищеблоков общественных зданий другого назначения, предприятий торговли</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поз. 1 </w:t>
            </w:r>
            <w:hyperlink w:anchor="т69" w:tooltip="По таблице 6.9." w:history="1">
              <w:r w:rsidRPr="001D5BF0">
                <w:rPr>
                  <w:rStyle w:val="a3"/>
                  <w:color w:val="auto"/>
                  <w:u w:val="none"/>
                </w:rPr>
                <w:t>таблицы 6.9</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поз. 1 </w:t>
            </w:r>
            <w:hyperlink w:anchor="т69" w:tooltip="По таблице 6.9." w:history="1">
              <w:r w:rsidRPr="001D5BF0">
                <w:rPr>
                  <w:rStyle w:val="a3"/>
                  <w:color w:val="auto"/>
                  <w:u w:val="none"/>
                </w:rPr>
                <w:t>таблицы 6.9</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Посудомоечных машин</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т610" w:tooltip="таблица 6.10" w:history="1">
              <w:r w:rsidRPr="001D5BF0">
                <w:rPr>
                  <w:rStyle w:val="a3"/>
                  <w:color w:val="auto"/>
                  <w:u w:val="none"/>
                </w:rPr>
                <w:t>таблице 6.10</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т69" w:tooltip="таблица 6.9" w:history="1">
              <w:r w:rsidRPr="001D5BF0">
                <w:rPr>
                  <w:rStyle w:val="a3"/>
                  <w:color w:val="auto"/>
                  <w:u w:val="none"/>
                </w:rPr>
                <w:t>таблице 6.9</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т69" w:tooltip="По таблице 6.9." w:history="1">
              <w:r w:rsidRPr="001D5BF0">
                <w:rPr>
                  <w:rStyle w:val="a3"/>
                  <w:color w:val="auto"/>
                  <w:u w:val="none"/>
                </w:rPr>
                <w:t>таблицы 6.9</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5</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Сантехнического и холодильного оборудования, холодильных установок систем кондиционирования воздуха</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поз. 1 </w:t>
            </w:r>
            <w:hyperlink w:anchor="т69" w:tooltip="По таблице 6.9." w:history="1">
              <w:r w:rsidRPr="001D5BF0">
                <w:rPr>
                  <w:rStyle w:val="a3"/>
                  <w:color w:val="auto"/>
                  <w:u w:val="none"/>
                </w:rPr>
                <w:t>таблицы 6.9</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поз. 1 </w:t>
            </w:r>
            <w:hyperlink w:anchor="т69" w:tooltip="По таблице 6.9." w:history="1">
              <w:r w:rsidRPr="001D5BF0">
                <w:rPr>
                  <w:rStyle w:val="a3"/>
                  <w:color w:val="auto"/>
                  <w:u w:val="none"/>
                </w:rPr>
                <w:t>таблицы 6.9</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6</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Пассажирских и грузовых лифтов, транспортеров</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п67" w:tooltip="6.7 Расчетная нагрузка линии питания лифтовых установок Ррл, кВт, определяется по формуле" w:history="1">
              <w:r w:rsidRPr="001D5BF0">
                <w:rPr>
                  <w:rStyle w:val="a3"/>
                  <w:color w:val="auto"/>
                  <w:u w:val="none"/>
                </w:rPr>
                <w:t>п. 6.7</w:t>
              </w:r>
            </w:hyperlink>
            <w:r w:rsidRPr="001D5BF0">
              <w:t xml:space="preserve"> и </w:t>
            </w:r>
            <w:hyperlink w:anchor="t64" w:tooltip="таблица 6.4." w:history="1">
              <w:r w:rsidRPr="001D5BF0">
                <w:rPr>
                  <w:rStyle w:val="a3"/>
                  <w:color w:val="auto"/>
                  <w:u w:val="none"/>
                </w:rPr>
                <w:t>таблице 6.4</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п67" w:tooltip="6.7 Расчетная нагрузка линии питания лифтовых установок Ррл, кВт, определяется по формуле" w:history="1">
              <w:r w:rsidRPr="001D5BF0">
                <w:rPr>
                  <w:rStyle w:val="a3"/>
                  <w:color w:val="auto"/>
                  <w:u w:val="none"/>
                </w:rPr>
                <w:t>п. 6.7</w:t>
              </w:r>
            </w:hyperlink>
            <w:r w:rsidRPr="001D5BF0">
              <w:t xml:space="preserve"> и </w:t>
            </w:r>
            <w:hyperlink w:anchor="t64" w:tooltip="таблица 6.4" w:history="1">
              <w:r w:rsidRPr="001D5BF0">
                <w:rPr>
                  <w:rStyle w:val="a3"/>
                  <w:color w:val="auto"/>
                  <w:u w:val="none"/>
                </w:rPr>
                <w:t>таблицы 6.4</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7</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Кинотехнологического оборудования</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п_626" w:tooltip="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 " w:history="1">
              <w:r w:rsidRPr="001D5BF0">
                <w:rPr>
                  <w:rStyle w:val="a3"/>
                  <w:color w:val="auto"/>
                  <w:u w:val="none"/>
                </w:rPr>
                <w:t>п. 6.26</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w:t>
            </w:r>
            <w:hyperlink w:anchor="п_626" w:tooltip="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 " w:history="1">
              <w:r w:rsidRPr="001D5BF0">
                <w:rPr>
                  <w:rStyle w:val="a3"/>
                  <w:color w:val="auto"/>
                  <w:u w:val="none"/>
                </w:rPr>
                <w:t>п. 6.26</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8</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Электроприводы сценических механизмов</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0,5</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0,2</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lastRenderedPageBreak/>
              <w:t>9</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Вычислительных машин (без технологического кондиционирования)</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0,5</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0,4</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Технологического кондиционирования вычислительных машин</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поз. 1 </w:t>
            </w:r>
            <w:hyperlink w:anchor="т69" w:tooltip="По таблице 6.9." w:history="1">
              <w:r w:rsidRPr="001D5BF0">
                <w:rPr>
                  <w:rStyle w:val="a3"/>
                  <w:color w:val="auto"/>
                  <w:u w:val="none"/>
                </w:rPr>
                <w:t>таблицы 6.9</w:t>
              </w:r>
            </w:hyperlink>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 xml:space="preserve">По поз. 1 </w:t>
            </w:r>
            <w:hyperlink w:anchor="т69" w:tooltip="По таблице 6.9." w:history="1">
              <w:r w:rsidRPr="001D5BF0">
                <w:rPr>
                  <w:rStyle w:val="a3"/>
                  <w:color w:val="auto"/>
                  <w:u w:val="none"/>
                </w:rPr>
                <w:t>таблицы 6.9</w:t>
              </w:r>
            </w:hyperlink>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11</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Металлообрабатывающих и деревообрабатывающих станков в мастерских</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0,5</w:t>
            </w:r>
          </w:p>
        </w:tc>
        <w:tc>
          <w:tcPr>
            <w:tcW w:w="577" w:type="pct"/>
            <w:tcBorders>
              <w:top w:val="single" w:sz="6" w:space="0" w:color="auto"/>
              <w:left w:val="single" w:sz="6" w:space="0" w:color="auto"/>
              <w:bottom w:val="single" w:sz="6" w:space="0" w:color="auto"/>
              <w:right w:val="single" w:sz="6" w:space="0" w:color="auto"/>
            </w:tcBorders>
          </w:tcPr>
          <w:p w:rsidR="004035D1" w:rsidRPr="001D5BF0" w:rsidRDefault="004035D1" w:rsidP="004035D1">
            <w:pPr>
              <w:jc w:val="center"/>
            </w:pPr>
            <w:r w:rsidRPr="001D5BF0">
              <w:t>0,2</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12</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Множительной техники, фотолабораторий</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0,2</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13</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0,15</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14</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Учебно-производственных мастерских профессионально-технических училищ, общеобразовательных школ и специальных учебных заведений</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0,2</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15</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0,3</w:t>
            </w: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16</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Технологического оборудования фабрик химчистки и прачечных</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p w:rsidR="004035D1" w:rsidRDefault="004035D1" w:rsidP="004035D1">
            <w:pPr>
              <w:jc w:val="center"/>
            </w:pPr>
          </w:p>
        </w:tc>
      </w:tr>
      <w:tr w:rsidR="004035D1" w:rsidTr="004035D1">
        <w:trPr>
          <w:trHeight w:val="20"/>
          <w:jc w:val="center"/>
        </w:trPr>
        <w:tc>
          <w:tcPr>
            <w:tcW w:w="24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17</w:t>
            </w:r>
          </w:p>
        </w:tc>
        <w:tc>
          <w:tcPr>
            <w:tcW w:w="3603"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Руко - и полотенцесушителей</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w:t>
            </w:r>
          </w:p>
        </w:tc>
        <w:tc>
          <w:tcPr>
            <w:tcW w:w="57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0,15</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ind w:firstLine="284"/>
              <w:jc w:val="both"/>
            </w:pPr>
            <w:r>
              <w:rPr>
                <w:b/>
              </w:rPr>
              <w:t>Примечания</w:t>
            </w:r>
          </w:p>
          <w:p w:rsidR="004035D1" w:rsidRDefault="004035D1" w:rsidP="004035D1">
            <w:pPr>
              <w:ind w:firstLine="284"/>
              <w:jc w:val="both"/>
            </w:pPr>
            <w:r>
              <w:t>1 Расчетная нагрузка должна быть не менее мощности наибольшего из электроприемников.</w:t>
            </w:r>
          </w:p>
          <w:p w:rsidR="004035D1" w:rsidRDefault="004035D1" w:rsidP="004035D1">
            <w:pPr>
              <w:ind w:firstLine="284"/>
              <w:jc w:val="both"/>
            </w:pPr>
            <w:r>
              <w:t>2 Коэффициент спроса для одного электроприемника следует принимать равным 1</w:t>
            </w:r>
          </w:p>
        </w:tc>
      </w:tr>
    </w:tbl>
    <w:p w:rsidR="004035D1" w:rsidRDefault="004035D1" w:rsidP="004035D1">
      <w:pPr>
        <w:spacing w:before="120"/>
        <w:ind w:firstLine="284"/>
        <w:jc w:val="both"/>
        <w:rPr>
          <w:i/>
          <w:iCs/>
          <w:szCs w:val="24"/>
        </w:rPr>
      </w:pPr>
      <w:r>
        <w:rPr>
          <w:szCs w:val="24"/>
        </w:rPr>
        <w:t>6.20 Расчетную нагрузку питающих линий технологического оборудования и посудомоечных машин предприятий общественного питания и пищеблоков Р</w:t>
      </w:r>
      <w:r>
        <w:rPr>
          <w:szCs w:val="24"/>
          <w:vertAlign w:val="subscript"/>
        </w:rPr>
        <w:t>Р.С</w:t>
      </w:r>
      <w:r>
        <w:rPr>
          <w:szCs w:val="24"/>
        </w:rPr>
        <w:t>, кВт, следует определять по формуле:</w:t>
      </w:r>
    </w:p>
    <w:tbl>
      <w:tblPr>
        <w:tblW w:w="5000" w:type="pct"/>
        <w:jc w:val="center"/>
        <w:tblLook w:val="01E0" w:firstRow="1" w:lastRow="1" w:firstColumn="1" w:lastColumn="1" w:noHBand="0" w:noVBand="0"/>
      </w:tblPr>
      <w:tblGrid>
        <w:gridCol w:w="8580"/>
        <w:gridCol w:w="1061"/>
      </w:tblGrid>
      <w:tr w:rsidR="004035D1" w:rsidTr="004035D1">
        <w:trPr>
          <w:jc w:val="center"/>
        </w:trPr>
        <w:tc>
          <w:tcPr>
            <w:tcW w:w="4450" w:type="pct"/>
          </w:tcPr>
          <w:p w:rsidR="004035D1" w:rsidRDefault="004035D1" w:rsidP="004035D1">
            <w:pPr>
              <w:spacing w:before="120" w:after="120"/>
              <w:jc w:val="center"/>
              <w:rPr>
                <w:szCs w:val="24"/>
              </w:rPr>
            </w:pPr>
            <w:r>
              <w:rPr>
                <w:szCs w:val="24"/>
              </w:rPr>
              <w:t>Р</w:t>
            </w:r>
            <w:r>
              <w:rPr>
                <w:szCs w:val="24"/>
                <w:vertAlign w:val="subscript"/>
              </w:rPr>
              <w:t>Р.С.</w:t>
            </w:r>
            <w:r>
              <w:rPr>
                <w:szCs w:val="24"/>
              </w:rPr>
              <w:t>= Р</w:t>
            </w:r>
            <w:r>
              <w:rPr>
                <w:szCs w:val="24"/>
                <w:vertAlign w:val="subscript"/>
              </w:rPr>
              <w:t>Р.П.М</w:t>
            </w:r>
            <w:r>
              <w:rPr>
                <w:szCs w:val="24"/>
              </w:rPr>
              <w:t>+0,65 Р</w:t>
            </w:r>
            <w:r>
              <w:rPr>
                <w:szCs w:val="24"/>
                <w:vertAlign w:val="subscript"/>
              </w:rPr>
              <w:t>Р.Т</w:t>
            </w:r>
            <w:r>
              <w:rPr>
                <w:szCs w:val="24"/>
              </w:rPr>
              <w:sym w:font="Symbol" w:char="003E"/>
            </w:r>
            <w:r>
              <w:rPr>
                <w:szCs w:val="24"/>
              </w:rPr>
              <w:t xml:space="preserve"> Р</w:t>
            </w:r>
            <w:r>
              <w:rPr>
                <w:szCs w:val="24"/>
                <w:vertAlign w:val="subscript"/>
              </w:rPr>
              <w:t xml:space="preserve">Р.Т </w:t>
            </w:r>
            <w:r>
              <w:rPr>
                <w:szCs w:val="24"/>
              </w:rPr>
              <w:t>,</w:t>
            </w:r>
          </w:p>
        </w:tc>
        <w:tc>
          <w:tcPr>
            <w:tcW w:w="550" w:type="pct"/>
          </w:tcPr>
          <w:p w:rsidR="004035D1" w:rsidRDefault="004035D1" w:rsidP="004035D1">
            <w:pPr>
              <w:spacing w:before="120" w:after="120"/>
              <w:jc w:val="center"/>
              <w:rPr>
                <w:i/>
                <w:iCs/>
                <w:szCs w:val="24"/>
              </w:rPr>
            </w:pPr>
            <w:r>
              <w:rPr>
                <w:i/>
                <w:iCs/>
                <w:szCs w:val="24"/>
              </w:rPr>
              <w:t>(10)</w:t>
            </w:r>
          </w:p>
        </w:tc>
      </w:tr>
    </w:tbl>
    <w:p w:rsidR="004035D1" w:rsidRPr="00E611C4" w:rsidRDefault="004035D1" w:rsidP="004035D1">
      <w:pPr>
        <w:ind w:firstLine="284"/>
        <w:jc w:val="both"/>
        <w:rPr>
          <w:szCs w:val="24"/>
        </w:rPr>
      </w:pPr>
      <w:r>
        <w:rPr>
          <w:szCs w:val="24"/>
        </w:rPr>
        <w:t xml:space="preserve">где </w:t>
      </w:r>
      <w:r>
        <w:rPr>
          <w:i/>
          <w:szCs w:val="24"/>
        </w:rPr>
        <w:t>Р</w:t>
      </w:r>
      <w:r>
        <w:rPr>
          <w:szCs w:val="24"/>
          <w:vertAlign w:val="subscript"/>
        </w:rPr>
        <w:t>Р.П.М</w:t>
      </w:r>
      <w:r>
        <w:rPr>
          <w:szCs w:val="24"/>
        </w:rPr>
        <w:t xml:space="preserve"> - расчетная нагрузка посудомоечных машин, кВт, определяемая с учетом коэффициента спроса, который принимается </w:t>
      </w:r>
      <w:r w:rsidRPr="00E611C4">
        <w:rPr>
          <w:szCs w:val="24"/>
        </w:rPr>
        <w:t xml:space="preserve">по </w:t>
      </w:r>
      <w:hyperlink w:anchor="т610" w:tooltip="Таблица 6.10" w:history="1">
        <w:r w:rsidRPr="00E611C4">
          <w:rPr>
            <w:rStyle w:val="a3"/>
            <w:color w:val="auto"/>
            <w:szCs w:val="24"/>
            <w:u w:val="none"/>
          </w:rPr>
          <w:t>таблице 6.10</w:t>
        </w:r>
      </w:hyperlink>
      <w:r w:rsidRPr="00E611C4">
        <w:rPr>
          <w:szCs w:val="24"/>
        </w:rPr>
        <w:t>;</w:t>
      </w:r>
    </w:p>
    <w:p w:rsidR="004035D1" w:rsidRPr="00E611C4" w:rsidRDefault="004035D1" w:rsidP="004035D1">
      <w:pPr>
        <w:ind w:firstLine="284"/>
        <w:jc w:val="both"/>
        <w:rPr>
          <w:szCs w:val="24"/>
        </w:rPr>
      </w:pPr>
      <w:r w:rsidRPr="00E611C4">
        <w:rPr>
          <w:i/>
          <w:szCs w:val="24"/>
        </w:rPr>
        <w:t>Р</w:t>
      </w:r>
      <w:r w:rsidRPr="00E611C4">
        <w:rPr>
          <w:szCs w:val="24"/>
          <w:vertAlign w:val="subscript"/>
        </w:rPr>
        <w:t>Р.Т</w:t>
      </w:r>
      <w:r w:rsidRPr="00E611C4">
        <w:rPr>
          <w:szCs w:val="24"/>
        </w:rPr>
        <w:t xml:space="preserve"> - расчетная нагрузка технологического оборудования, кВт, определяемая с учетом коэффициента спроса, который принимается по </w:t>
      </w:r>
      <w:hyperlink w:anchor="t68" w:tooltip="таблица 6.8" w:history="1">
        <w:r w:rsidRPr="00E611C4">
          <w:rPr>
            <w:rStyle w:val="a3"/>
            <w:color w:val="auto"/>
            <w:szCs w:val="24"/>
            <w:u w:val="none"/>
          </w:rPr>
          <w:t>таблице 6.8</w:t>
        </w:r>
      </w:hyperlink>
      <w:r w:rsidRPr="00E611C4">
        <w:rPr>
          <w:szCs w:val="24"/>
        </w:rPr>
        <w:t>.</w:t>
      </w:r>
    </w:p>
    <w:p w:rsidR="004035D1" w:rsidRPr="00E611C4" w:rsidRDefault="004035D1" w:rsidP="004035D1">
      <w:pPr>
        <w:ind w:firstLine="284"/>
        <w:jc w:val="both"/>
        <w:rPr>
          <w:szCs w:val="24"/>
        </w:rPr>
      </w:pPr>
      <w:bookmarkStart w:id="53" w:name="п_621"/>
      <w:r w:rsidRPr="00E611C4">
        <w:rPr>
          <w:szCs w:val="24"/>
        </w:rPr>
        <w:t xml:space="preserve">6.21 Суммарную расчетную нагрузку питающих линий и силовых вводов предприятий общественного питания </w:t>
      </w:r>
      <w:r w:rsidRPr="00E611C4">
        <w:rPr>
          <w:i/>
          <w:szCs w:val="24"/>
        </w:rPr>
        <w:t>Р</w:t>
      </w:r>
      <w:r w:rsidRPr="00E611C4">
        <w:rPr>
          <w:szCs w:val="24"/>
          <w:vertAlign w:val="subscript"/>
        </w:rPr>
        <w:t xml:space="preserve">Р.С </w:t>
      </w:r>
      <w:r w:rsidRPr="00E611C4">
        <w:rPr>
          <w:szCs w:val="24"/>
        </w:rPr>
        <w:t>, кВт, следует определять по формуле:</w:t>
      </w:r>
    </w:p>
    <w:tbl>
      <w:tblPr>
        <w:tblW w:w="5000" w:type="pct"/>
        <w:jc w:val="center"/>
        <w:tblLook w:val="01E0" w:firstRow="1" w:lastRow="1" w:firstColumn="1" w:lastColumn="1" w:noHBand="0" w:noVBand="0"/>
      </w:tblPr>
      <w:tblGrid>
        <w:gridCol w:w="8548"/>
        <w:gridCol w:w="1093"/>
      </w:tblGrid>
      <w:tr w:rsidR="004035D1" w:rsidRPr="00E611C4" w:rsidTr="004035D1">
        <w:trPr>
          <w:jc w:val="center"/>
        </w:trPr>
        <w:tc>
          <w:tcPr>
            <w:tcW w:w="4433" w:type="pct"/>
          </w:tcPr>
          <w:bookmarkEnd w:id="53"/>
          <w:p w:rsidR="004035D1" w:rsidRPr="00E611C4" w:rsidRDefault="004035D1" w:rsidP="004035D1">
            <w:pPr>
              <w:spacing w:before="120" w:after="120"/>
              <w:jc w:val="center"/>
              <w:rPr>
                <w:szCs w:val="24"/>
              </w:rPr>
            </w:pPr>
            <w:r w:rsidRPr="00E611C4">
              <w:rPr>
                <w:i/>
                <w:szCs w:val="24"/>
              </w:rPr>
              <w:t>Р</w:t>
            </w:r>
            <w:r w:rsidRPr="00E611C4">
              <w:rPr>
                <w:szCs w:val="24"/>
                <w:vertAlign w:val="subscript"/>
              </w:rPr>
              <w:t>Р.С</w:t>
            </w:r>
            <w:r w:rsidRPr="00E611C4">
              <w:rPr>
                <w:szCs w:val="24"/>
              </w:rPr>
              <w:t>=</w:t>
            </w:r>
            <w:r w:rsidRPr="00E611C4">
              <w:rPr>
                <w:i/>
                <w:szCs w:val="24"/>
              </w:rPr>
              <w:t xml:space="preserve"> Р</w:t>
            </w:r>
            <w:r w:rsidRPr="00E611C4">
              <w:rPr>
                <w:szCs w:val="24"/>
                <w:vertAlign w:val="subscript"/>
              </w:rPr>
              <w:t>Р.Т</w:t>
            </w:r>
            <w:r w:rsidRPr="00E611C4">
              <w:rPr>
                <w:szCs w:val="24"/>
              </w:rPr>
              <w:t xml:space="preserve">+0,6 </w:t>
            </w:r>
            <w:r w:rsidRPr="00E611C4">
              <w:rPr>
                <w:i/>
                <w:szCs w:val="24"/>
              </w:rPr>
              <w:t>Р</w:t>
            </w:r>
            <w:r w:rsidRPr="00E611C4">
              <w:rPr>
                <w:szCs w:val="24"/>
                <w:vertAlign w:val="subscript"/>
              </w:rPr>
              <w:t>Р.С.Т</w:t>
            </w:r>
            <w:r w:rsidRPr="00E611C4">
              <w:rPr>
                <w:szCs w:val="24"/>
              </w:rPr>
              <w:t xml:space="preserve"> ,</w:t>
            </w:r>
          </w:p>
        </w:tc>
        <w:tc>
          <w:tcPr>
            <w:tcW w:w="567" w:type="pct"/>
          </w:tcPr>
          <w:p w:rsidR="004035D1" w:rsidRPr="00E611C4" w:rsidRDefault="004035D1" w:rsidP="004035D1">
            <w:pPr>
              <w:spacing w:before="120" w:after="120"/>
              <w:jc w:val="center"/>
              <w:rPr>
                <w:szCs w:val="24"/>
              </w:rPr>
            </w:pPr>
            <w:bookmarkStart w:id="54" w:name="ф_11"/>
            <w:r w:rsidRPr="00E611C4">
              <w:rPr>
                <w:szCs w:val="24"/>
              </w:rPr>
              <w:t>(11)</w:t>
            </w:r>
            <w:bookmarkEnd w:id="54"/>
          </w:p>
        </w:tc>
      </w:tr>
    </w:tbl>
    <w:p w:rsidR="004035D1" w:rsidRPr="00E611C4" w:rsidRDefault="004035D1" w:rsidP="004035D1">
      <w:pPr>
        <w:ind w:firstLine="284"/>
        <w:jc w:val="both"/>
        <w:rPr>
          <w:szCs w:val="24"/>
        </w:rPr>
      </w:pPr>
      <w:r w:rsidRPr="00E611C4">
        <w:rPr>
          <w:szCs w:val="24"/>
        </w:rPr>
        <w:t xml:space="preserve">где </w:t>
      </w:r>
      <w:r w:rsidRPr="00E611C4">
        <w:rPr>
          <w:i/>
          <w:szCs w:val="24"/>
        </w:rPr>
        <w:t>Р</w:t>
      </w:r>
      <w:r w:rsidRPr="00E611C4">
        <w:rPr>
          <w:szCs w:val="24"/>
          <w:vertAlign w:val="subscript"/>
        </w:rPr>
        <w:t>Р.С.Т</w:t>
      </w:r>
      <w:r w:rsidRPr="00E611C4">
        <w:rPr>
          <w:szCs w:val="24"/>
        </w:rP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anchor="т69" w:tooltip="Таблица 6.9" w:history="1">
        <w:r w:rsidRPr="00E611C4">
          <w:rPr>
            <w:rStyle w:val="a3"/>
            <w:color w:val="auto"/>
            <w:szCs w:val="24"/>
            <w:u w:val="none"/>
          </w:rPr>
          <w:t>таблицы 6.9</w:t>
        </w:r>
      </w:hyperlink>
      <w:r w:rsidRPr="00E611C4">
        <w:rPr>
          <w:szCs w:val="24"/>
        </w:rPr>
        <w:t xml:space="preserve"> и примечанию 2 к </w:t>
      </w:r>
      <w:hyperlink w:anchor="t68" w:tooltip="таблица 6.8" w:history="1">
        <w:r w:rsidRPr="00E611C4">
          <w:rPr>
            <w:rStyle w:val="a3"/>
            <w:color w:val="auto"/>
            <w:szCs w:val="24"/>
            <w:u w:val="none"/>
          </w:rPr>
          <w:t>таблице 6.8</w:t>
        </w:r>
      </w:hyperlink>
      <w:r w:rsidRPr="00E611C4">
        <w:rPr>
          <w:szCs w:val="24"/>
        </w:rPr>
        <w:t>.</w:t>
      </w:r>
    </w:p>
    <w:p w:rsidR="004035D1" w:rsidRPr="00E611C4" w:rsidRDefault="004035D1" w:rsidP="004035D1">
      <w:pPr>
        <w:ind w:firstLine="284"/>
        <w:jc w:val="both"/>
        <w:rPr>
          <w:szCs w:val="24"/>
        </w:rPr>
      </w:pPr>
      <w:r w:rsidRPr="00E611C4">
        <w:rPr>
          <w:szCs w:val="24"/>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anchor="ф_11" w:tooltip="ф (11)" w:history="1">
        <w:r w:rsidRPr="00E611C4">
          <w:rPr>
            <w:rStyle w:val="a3"/>
            <w:color w:val="auto"/>
            <w:szCs w:val="24"/>
            <w:u w:val="none"/>
          </w:rPr>
          <w:t>формуле (11</w:t>
        </w:r>
      </w:hyperlink>
      <w:r w:rsidRPr="00E611C4">
        <w:rPr>
          <w:szCs w:val="24"/>
        </w:rPr>
        <w:t>) с коэффициентом 0,7.</w:t>
      </w:r>
    </w:p>
    <w:p w:rsidR="004035D1" w:rsidRPr="00E611C4" w:rsidRDefault="004035D1" w:rsidP="004035D1">
      <w:pPr>
        <w:pStyle w:val="5"/>
      </w:pPr>
      <w:bookmarkStart w:id="55" w:name="t68"/>
      <w:bookmarkStart w:id="56" w:name="т_6_8"/>
      <w:r w:rsidRPr="00E611C4">
        <w:t>Таблица 6.8</w:t>
      </w:r>
      <w:bookmarkEnd w:id="55"/>
      <w:bookmarkEnd w:id="56"/>
    </w:p>
    <w:tbl>
      <w:tblPr>
        <w:tblW w:w="5000" w:type="pct"/>
        <w:jc w:val="center"/>
        <w:tblCellMar>
          <w:left w:w="40" w:type="dxa"/>
          <w:right w:w="40" w:type="dxa"/>
        </w:tblCellMar>
        <w:tblLook w:val="04A0" w:firstRow="1" w:lastRow="0" w:firstColumn="1" w:lastColumn="0" w:noHBand="0" w:noVBand="1"/>
      </w:tblPr>
      <w:tblGrid>
        <w:gridCol w:w="4998"/>
        <w:gridCol w:w="380"/>
        <w:gridCol w:w="500"/>
        <w:gridCol w:w="500"/>
        <w:gridCol w:w="500"/>
        <w:gridCol w:w="380"/>
        <w:gridCol w:w="380"/>
        <w:gridCol w:w="500"/>
        <w:gridCol w:w="380"/>
        <w:gridCol w:w="607"/>
        <w:gridCol w:w="500"/>
      </w:tblGrid>
      <w:tr w:rsidR="004035D1" w:rsidTr="004035D1">
        <w:trPr>
          <w:trHeight w:val="20"/>
          <w:jc w:val="center"/>
        </w:trPr>
        <w:tc>
          <w:tcPr>
            <w:tcW w:w="263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rPr>
                <w:rFonts w:cs="Times New Roman"/>
              </w:rPr>
            </w:pPr>
            <w:r>
              <w:rPr>
                <w:rFonts w:cs="Times New Roman"/>
              </w:rPr>
              <w:t>Количество электроприемников теплового оборудования предприятий общественного питания и пищеблоков, подключенных к данному элементу сети</w:t>
            </w:r>
          </w:p>
        </w:tc>
        <w:tc>
          <w:tcPr>
            <w:tcW w:w="18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w:t>
            </w:r>
          </w:p>
        </w:tc>
        <w:tc>
          <w:tcPr>
            <w:tcW w:w="2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w:t>
            </w:r>
          </w:p>
        </w:tc>
        <w:tc>
          <w:tcPr>
            <w:tcW w:w="2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5</w:t>
            </w:r>
          </w:p>
        </w:tc>
        <w:tc>
          <w:tcPr>
            <w:tcW w:w="2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8</w:t>
            </w:r>
          </w:p>
        </w:tc>
        <w:tc>
          <w:tcPr>
            <w:tcW w:w="18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10</w:t>
            </w:r>
          </w:p>
        </w:tc>
        <w:tc>
          <w:tcPr>
            <w:tcW w:w="18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15</w:t>
            </w:r>
          </w:p>
        </w:tc>
        <w:tc>
          <w:tcPr>
            <w:tcW w:w="24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20</w:t>
            </w:r>
          </w:p>
        </w:tc>
        <w:tc>
          <w:tcPr>
            <w:tcW w:w="188"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30</w:t>
            </w:r>
          </w:p>
        </w:tc>
        <w:tc>
          <w:tcPr>
            <w:tcW w:w="35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От 60</w:t>
            </w:r>
            <w:r>
              <w:rPr>
                <w:rFonts w:cs="Times New Roman"/>
                <w:lang w:val="en-US"/>
              </w:rPr>
              <w:t xml:space="preserve"> </w:t>
            </w:r>
            <w:r>
              <w:rPr>
                <w:rFonts w:cs="Times New Roman"/>
              </w:rPr>
              <w:t>до 100</w:t>
            </w:r>
          </w:p>
        </w:tc>
        <w:tc>
          <w:tcPr>
            <w:tcW w:w="28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Св. 120</w:t>
            </w:r>
          </w:p>
        </w:tc>
      </w:tr>
      <w:tr w:rsidR="004035D1" w:rsidTr="004035D1">
        <w:trPr>
          <w:trHeight w:val="20"/>
          <w:jc w:val="center"/>
        </w:trPr>
        <w:tc>
          <w:tcPr>
            <w:tcW w:w="2635" w:type="pct"/>
            <w:tcBorders>
              <w:top w:val="single" w:sz="6" w:space="0" w:color="auto"/>
              <w:left w:val="single" w:sz="6" w:space="0" w:color="auto"/>
              <w:bottom w:val="single" w:sz="6" w:space="0" w:color="auto"/>
              <w:right w:val="single" w:sz="6" w:space="0" w:color="auto"/>
            </w:tcBorders>
          </w:tcPr>
          <w:p w:rsidR="004035D1" w:rsidRDefault="004035D1" w:rsidP="004035D1">
            <w:pPr>
              <w:jc w:val="both"/>
              <w:rPr>
                <w:rFonts w:cs="Times New Roman"/>
              </w:rPr>
            </w:pPr>
            <w:r>
              <w:rPr>
                <w:rFonts w:cs="Times New Roman"/>
              </w:rPr>
              <w:t>К</w:t>
            </w:r>
            <w:r>
              <w:rPr>
                <w:rFonts w:cs="Times New Roman"/>
                <w:vertAlign w:val="subscript"/>
              </w:rPr>
              <w:t>с</w:t>
            </w:r>
            <w:r>
              <w:rPr>
                <w:rFonts w:cs="Times New Roman"/>
              </w:rPr>
              <w:t xml:space="preserve"> для технологического оборудования</w:t>
            </w:r>
          </w:p>
        </w:tc>
        <w:tc>
          <w:tcPr>
            <w:tcW w:w="18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0,9</w:t>
            </w:r>
          </w:p>
        </w:tc>
        <w:tc>
          <w:tcPr>
            <w:tcW w:w="24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0,85</w:t>
            </w:r>
          </w:p>
        </w:tc>
        <w:tc>
          <w:tcPr>
            <w:tcW w:w="24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0,75</w:t>
            </w:r>
          </w:p>
        </w:tc>
        <w:tc>
          <w:tcPr>
            <w:tcW w:w="24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0,65</w:t>
            </w:r>
          </w:p>
        </w:tc>
        <w:tc>
          <w:tcPr>
            <w:tcW w:w="18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18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c>
          <w:tcPr>
            <w:tcW w:w="24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0,45</w:t>
            </w:r>
          </w:p>
        </w:tc>
        <w:tc>
          <w:tcPr>
            <w:tcW w:w="18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3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0,3</w:t>
            </w:r>
          </w:p>
        </w:tc>
        <w:tc>
          <w:tcPr>
            <w:tcW w:w="28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0,25</w:t>
            </w:r>
          </w:p>
        </w:tc>
      </w:tr>
      <w:tr w:rsidR="004035D1" w:rsidTr="004035D1">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4035D1" w:rsidRDefault="004035D1" w:rsidP="004035D1">
            <w:pPr>
              <w:spacing w:before="120"/>
              <w:ind w:firstLine="284"/>
              <w:jc w:val="both"/>
              <w:rPr>
                <w:b/>
              </w:rPr>
            </w:pPr>
            <w:r>
              <w:rPr>
                <w:b/>
              </w:rPr>
              <w:lastRenderedPageBreak/>
              <w:t>Примечания</w:t>
            </w:r>
          </w:p>
          <w:p w:rsidR="004035D1" w:rsidRDefault="004035D1" w:rsidP="004035D1">
            <w:pPr>
              <w:ind w:firstLine="284"/>
              <w:jc w:val="both"/>
            </w:pPr>
            <w:r>
              <w:t>1 К технологическому оборудованию следует относить:</w:t>
            </w:r>
          </w:p>
          <w:p w:rsidR="004035D1" w:rsidRDefault="004035D1" w:rsidP="004035D1">
            <w:pPr>
              <w:ind w:firstLine="284"/>
              <w:jc w:val="both"/>
            </w:pPr>
            <w:r>
              <w:t>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w:t>
            </w:r>
          </w:p>
          <w:p w:rsidR="004035D1" w:rsidRDefault="004035D1" w:rsidP="004035D1">
            <w:pPr>
              <w:ind w:firstLine="284"/>
              <w:jc w:val="both"/>
            </w:pPr>
            <w:r>
              <w:t>лифты, подъемники и прочее оборудование (кассовые аппараты, радиоаппаратура и т.п.).</w:t>
            </w:r>
          </w:p>
          <w:p w:rsidR="004035D1" w:rsidRPr="00E611C4" w:rsidRDefault="004035D1" w:rsidP="004035D1">
            <w:pPr>
              <w:pStyle w:val="23"/>
            </w:pPr>
            <w:r>
              <w:t xml:space="preserve">2 Коэффициенты спроса для линий, питающих отдельно механическое или холодильное, или сантехническое оборудование, а также лифты, подъемники и т.п., принимаются по </w:t>
            </w:r>
            <w:hyperlink w:anchor="t67" w:tooltip="таблица 6.7." w:history="1">
              <w:r w:rsidRPr="00E611C4">
                <w:rPr>
                  <w:rStyle w:val="a3"/>
                  <w:color w:val="auto"/>
                  <w:u w:val="none"/>
                </w:rPr>
                <w:t>таблице 6.7</w:t>
              </w:r>
            </w:hyperlink>
            <w:r w:rsidRPr="00E611C4">
              <w:t>.</w:t>
            </w:r>
          </w:p>
          <w:p w:rsidR="004035D1" w:rsidRPr="00E611C4" w:rsidRDefault="004035D1" w:rsidP="004035D1">
            <w:pPr>
              <w:ind w:firstLine="284"/>
              <w:jc w:val="both"/>
            </w:pPr>
            <w:r w:rsidRPr="00E611C4">
              <w:t>3 Мощность посудомоечных машин в максимуме нагрузок на вводах не учитывается (</w:t>
            </w:r>
            <w:hyperlink w:anchor="п_621" w:tooltip="6.21 Суммарную расчетную нагрузку питающих линий и силовых вводов предприятий общественного питания РР.С , кВт, следует определять по формуле:" w:history="1">
              <w:r w:rsidRPr="00E611C4">
                <w:rPr>
                  <w:rStyle w:val="a3"/>
                  <w:color w:val="auto"/>
                  <w:u w:val="none"/>
                </w:rPr>
                <w:t>6.21</w:t>
              </w:r>
            </w:hyperlink>
            <w:r w:rsidRPr="00E611C4">
              <w:t xml:space="preserve"> настоящего Свода правил).</w:t>
            </w:r>
          </w:p>
          <w:p w:rsidR="004035D1" w:rsidRDefault="004035D1" w:rsidP="004035D1">
            <w:pPr>
              <w:spacing w:after="120"/>
              <w:ind w:firstLine="284"/>
              <w:jc w:val="both"/>
              <w:rPr>
                <w:b/>
              </w:rPr>
            </w:pPr>
            <w:r w:rsidRPr="00E611C4">
              <w:t>4 Определение коэффициента спроса для числа присоединенных электроприемников</w:t>
            </w:r>
            <w:r>
              <w:t>, не указанных в таблице, производится интерполяцией.</w:t>
            </w:r>
          </w:p>
        </w:tc>
      </w:tr>
    </w:tbl>
    <w:p w:rsidR="004035D1" w:rsidRDefault="004035D1" w:rsidP="004035D1">
      <w:pPr>
        <w:spacing w:before="120" w:after="120"/>
        <w:jc w:val="both"/>
        <w:rPr>
          <w:spacing w:val="20"/>
          <w:szCs w:val="24"/>
        </w:rPr>
      </w:pPr>
      <w:bookmarkStart w:id="57" w:name="т69"/>
      <w:r>
        <w:rPr>
          <w:spacing w:val="20"/>
          <w:szCs w:val="24"/>
        </w:rPr>
        <w:t>Таблица 6.9</w:t>
      </w:r>
      <w:bookmarkEnd w:id="57"/>
    </w:p>
    <w:tbl>
      <w:tblPr>
        <w:tblW w:w="5000" w:type="pct"/>
        <w:jc w:val="center"/>
        <w:tblCellMar>
          <w:left w:w="40" w:type="dxa"/>
          <w:right w:w="40" w:type="dxa"/>
        </w:tblCellMar>
        <w:tblLook w:val="04A0" w:firstRow="1" w:lastRow="0" w:firstColumn="1" w:lastColumn="0" w:noHBand="0" w:noVBand="1"/>
      </w:tblPr>
      <w:tblGrid>
        <w:gridCol w:w="457"/>
        <w:gridCol w:w="3428"/>
        <w:gridCol w:w="540"/>
        <w:gridCol w:w="660"/>
        <w:gridCol w:w="540"/>
        <w:gridCol w:w="500"/>
        <w:gridCol w:w="500"/>
        <w:gridCol w:w="500"/>
        <w:gridCol w:w="500"/>
        <w:gridCol w:w="500"/>
        <w:gridCol w:w="500"/>
        <w:gridCol w:w="500"/>
        <w:gridCol w:w="500"/>
      </w:tblGrid>
      <w:tr w:rsidR="004035D1" w:rsidTr="004035D1">
        <w:trPr>
          <w:trHeight w:val="20"/>
          <w:jc w:val="center"/>
        </w:trPr>
        <w:tc>
          <w:tcPr>
            <w:tcW w:w="220"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п.п.</w:t>
            </w:r>
          </w:p>
        </w:tc>
        <w:tc>
          <w:tcPr>
            <w:tcW w:w="2192"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tcW w:w="2588" w:type="pct"/>
            <w:gridSpan w:val="11"/>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Кс при числе электроприемников</w:t>
            </w:r>
            <w:r>
              <w:rPr>
                <w:vertAlign w:val="superscript"/>
              </w:rPr>
              <w:t>1</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24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w:t>
            </w:r>
          </w:p>
        </w:tc>
        <w:tc>
          <w:tcPr>
            <w:tcW w:w="31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w:t>
            </w:r>
          </w:p>
        </w:tc>
        <w:tc>
          <w:tcPr>
            <w:tcW w:w="2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5</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8</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10</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15</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30</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50</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100</w:t>
            </w:r>
          </w:p>
        </w:tc>
        <w:tc>
          <w:tcPr>
            <w:tcW w:w="2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200</w:t>
            </w:r>
          </w:p>
        </w:tc>
      </w:tr>
      <w:tr w:rsidR="004035D1" w:rsidTr="004035D1">
        <w:trPr>
          <w:trHeight w:val="20"/>
          <w:jc w:val="center"/>
        </w:trPr>
        <w:tc>
          <w:tcPr>
            <w:tcW w:w="22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219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100-85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 (0,8)</w:t>
            </w:r>
          </w:p>
        </w:tc>
        <w:tc>
          <w:tcPr>
            <w:tcW w:w="3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 (0,75)</w:t>
            </w:r>
          </w:p>
        </w:tc>
        <w:tc>
          <w:tcPr>
            <w:tcW w:w="2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 (0,7)</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r>
      <w:tr w:rsidR="004035D1" w:rsidTr="004035D1">
        <w:trPr>
          <w:trHeight w:val="20"/>
          <w:jc w:val="center"/>
        </w:trPr>
        <w:tc>
          <w:tcPr>
            <w:tcW w:w="22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w:t>
            </w:r>
          </w:p>
        </w:tc>
        <w:tc>
          <w:tcPr>
            <w:tcW w:w="219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84-75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3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о.7</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r>
      <w:tr w:rsidR="004035D1" w:rsidTr="004035D1">
        <w:trPr>
          <w:trHeight w:val="20"/>
          <w:jc w:val="center"/>
        </w:trPr>
        <w:tc>
          <w:tcPr>
            <w:tcW w:w="22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w:t>
            </w:r>
          </w:p>
        </w:tc>
        <w:tc>
          <w:tcPr>
            <w:tcW w:w="219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74-50</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3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0,7</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0,45</w:t>
            </w:r>
          </w:p>
        </w:tc>
      </w:tr>
      <w:tr w:rsidR="004035D1" w:rsidTr="004035D1">
        <w:trPr>
          <w:trHeight w:val="20"/>
          <w:jc w:val="center"/>
        </w:trPr>
        <w:tc>
          <w:tcPr>
            <w:tcW w:w="22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w:t>
            </w:r>
          </w:p>
        </w:tc>
        <w:tc>
          <w:tcPr>
            <w:tcW w:w="219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49-25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3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0,45</w:t>
            </w:r>
          </w:p>
        </w:tc>
      </w:tr>
      <w:tr w:rsidR="004035D1" w:rsidTr="004035D1">
        <w:trPr>
          <w:trHeight w:val="20"/>
          <w:jc w:val="center"/>
        </w:trPr>
        <w:tc>
          <w:tcPr>
            <w:tcW w:w="22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5</w:t>
            </w:r>
          </w:p>
        </w:tc>
        <w:tc>
          <w:tcPr>
            <w:tcW w:w="219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24 и менее</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31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w:t>
            </w:r>
          </w:p>
        </w:tc>
        <w:tc>
          <w:tcPr>
            <w:tcW w:w="2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0,6</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0,45</w:t>
            </w:r>
          </w:p>
        </w:tc>
        <w:tc>
          <w:tcPr>
            <w:tcW w:w="2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0,4</w:t>
            </w:r>
          </w:p>
        </w:tc>
      </w:tr>
      <w:tr w:rsidR="004035D1" w:rsidTr="004035D1">
        <w:trPr>
          <w:trHeight w:val="20"/>
          <w:jc w:val="center"/>
        </w:trPr>
        <w:tc>
          <w:tcPr>
            <w:tcW w:w="5000" w:type="pct"/>
            <w:gridSpan w:val="13"/>
            <w:tcBorders>
              <w:top w:val="single" w:sz="6" w:space="0" w:color="auto"/>
              <w:left w:val="single" w:sz="6" w:space="0" w:color="auto"/>
              <w:bottom w:val="single" w:sz="6" w:space="0" w:color="auto"/>
              <w:right w:val="single" w:sz="6" w:space="0" w:color="auto"/>
            </w:tcBorders>
          </w:tcPr>
          <w:p w:rsidR="004035D1" w:rsidRDefault="004035D1" w:rsidP="004035D1">
            <w:pPr>
              <w:spacing w:before="120"/>
              <w:ind w:firstLine="284"/>
              <w:jc w:val="both"/>
            </w:pPr>
            <w:r>
              <w:rPr>
                <w:vertAlign w:val="superscript"/>
              </w:rPr>
              <w:t>1</w:t>
            </w:r>
            <w:r>
              <w:t xml:space="preserve"> В скобках приведены коэффициенты спроса для электродвигателей единичной мощностью св. 30 кВт.</w:t>
            </w:r>
          </w:p>
          <w:p w:rsidR="004035D1" w:rsidRDefault="004035D1" w:rsidP="004035D1">
            <w:pPr>
              <w:ind w:firstLine="284"/>
              <w:jc w:val="both"/>
              <w:rPr>
                <w:b/>
              </w:rPr>
            </w:pPr>
            <w:r>
              <w:rPr>
                <w:b/>
              </w:rPr>
              <w:t>Примечания</w:t>
            </w:r>
          </w:p>
          <w:p w:rsidR="004035D1" w:rsidRDefault="004035D1" w:rsidP="004035D1">
            <w:pPr>
              <w:ind w:firstLine="284"/>
              <w:jc w:val="both"/>
            </w:pPr>
            <w:r>
              <w:t>1 Определение коэффициента спроса для числа присоединенных электроприемников, не указанного в таблице, производится интерполяцией.</w:t>
            </w:r>
          </w:p>
          <w:p w:rsidR="004035D1" w:rsidRDefault="004035D1" w:rsidP="004035D1">
            <w:pPr>
              <w:spacing w:after="120"/>
              <w:ind w:firstLine="284"/>
              <w:jc w:val="both"/>
            </w:pPr>
            <w:r>
              <w:t>2 В установленную мощность резервные электроприемники не включаются.</w:t>
            </w:r>
          </w:p>
        </w:tc>
      </w:tr>
    </w:tbl>
    <w:p w:rsidR="004035D1" w:rsidRDefault="004035D1" w:rsidP="004035D1">
      <w:pPr>
        <w:spacing w:before="120" w:after="120"/>
        <w:jc w:val="both"/>
        <w:rPr>
          <w:spacing w:val="20"/>
          <w:szCs w:val="24"/>
        </w:rPr>
      </w:pPr>
      <w:bookmarkStart w:id="58" w:name="т610"/>
      <w:r>
        <w:rPr>
          <w:spacing w:val="20"/>
          <w:szCs w:val="24"/>
        </w:rPr>
        <w:t>Таблица 6.10</w:t>
      </w:r>
    </w:p>
    <w:tbl>
      <w:tblPr>
        <w:tblW w:w="5000" w:type="pct"/>
        <w:jc w:val="center"/>
        <w:tblCellMar>
          <w:left w:w="40" w:type="dxa"/>
          <w:right w:w="40" w:type="dxa"/>
        </w:tblCellMar>
        <w:tblLook w:val="04A0" w:firstRow="1" w:lastRow="0" w:firstColumn="1" w:lastColumn="0" w:noHBand="0" w:noVBand="1"/>
      </w:tblPr>
      <w:tblGrid>
        <w:gridCol w:w="5508"/>
        <w:gridCol w:w="1172"/>
        <w:gridCol w:w="1272"/>
        <w:gridCol w:w="1673"/>
      </w:tblGrid>
      <w:tr w:rsidR="004035D1" w:rsidTr="004035D1">
        <w:trPr>
          <w:trHeight w:val="20"/>
          <w:jc w:val="center"/>
        </w:trPr>
        <w:tc>
          <w:tcPr>
            <w:tcW w:w="2861" w:type="pct"/>
            <w:tcBorders>
              <w:top w:val="single" w:sz="6" w:space="0" w:color="auto"/>
              <w:left w:val="single" w:sz="6" w:space="0" w:color="auto"/>
              <w:bottom w:val="single" w:sz="6" w:space="0" w:color="auto"/>
              <w:right w:val="single" w:sz="6" w:space="0" w:color="auto"/>
            </w:tcBorders>
          </w:tcPr>
          <w:bookmarkEnd w:id="58"/>
          <w:p w:rsidR="004035D1" w:rsidRDefault="004035D1" w:rsidP="004035D1">
            <w:pPr>
              <w:jc w:val="center"/>
            </w:pPr>
            <w:r>
              <w:t>Количество посудомоечных машин</w:t>
            </w:r>
          </w:p>
        </w:tc>
        <w:tc>
          <w:tcPr>
            <w:tcW w:w="60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w:t>
            </w:r>
          </w:p>
        </w:tc>
        <w:tc>
          <w:tcPr>
            <w:tcW w:w="6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2</w:t>
            </w:r>
          </w:p>
        </w:tc>
        <w:tc>
          <w:tcPr>
            <w:tcW w:w="86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3</w:t>
            </w:r>
          </w:p>
        </w:tc>
      </w:tr>
      <w:tr w:rsidR="004035D1" w:rsidTr="004035D1">
        <w:trPr>
          <w:trHeight w:val="20"/>
          <w:jc w:val="center"/>
        </w:trPr>
        <w:tc>
          <w:tcPr>
            <w:tcW w:w="2861" w:type="pct"/>
            <w:tcBorders>
              <w:top w:val="single" w:sz="6" w:space="0" w:color="auto"/>
              <w:left w:val="single" w:sz="6" w:space="0" w:color="auto"/>
              <w:bottom w:val="nil"/>
              <w:right w:val="single" w:sz="6" w:space="0" w:color="auto"/>
            </w:tcBorders>
          </w:tcPr>
          <w:p w:rsidR="004035D1" w:rsidRDefault="004035D1" w:rsidP="004035D1">
            <w:pPr>
              <w:ind w:firstLine="284"/>
              <w:jc w:val="both"/>
            </w:pPr>
            <w:r>
              <w:t>Коэффициент спроса К</w:t>
            </w:r>
            <w:r>
              <w:rPr>
                <w:vertAlign w:val="subscript"/>
              </w:rPr>
              <w:t>с</w:t>
            </w:r>
          </w:p>
        </w:tc>
        <w:tc>
          <w:tcPr>
            <w:tcW w:w="60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1/0,65</w:t>
            </w:r>
          </w:p>
        </w:tc>
        <w:tc>
          <w:tcPr>
            <w:tcW w:w="66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0,9/0,6</w:t>
            </w:r>
          </w:p>
        </w:tc>
        <w:tc>
          <w:tcPr>
            <w:tcW w:w="86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0,85/0,55</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spacing w:before="120" w:after="120"/>
              <w:ind w:firstLine="284"/>
              <w:jc w:val="both"/>
            </w:pPr>
            <w:r>
              <w:rPr>
                <w:b/>
              </w:rPr>
              <w:t>Примечание</w:t>
            </w:r>
            <w:r>
              <w:t xml:space="preserve"> - В числителе приведены значения Кс для посудомоечных машин, работающих от сети холодного водоснабжения, в знаменателе - от горячего водоснабжения.</w:t>
            </w:r>
          </w:p>
        </w:tc>
      </w:tr>
    </w:tbl>
    <w:p w:rsidR="004035D1" w:rsidRDefault="004035D1" w:rsidP="004035D1">
      <w:pPr>
        <w:spacing w:before="120"/>
        <w:ind w:firstLine="284"/>
        <w:jc w:val="both"/>
        <w:rPr>
          <w:szCs w:val="24"/>
        </w:rPr>
      </w:pPr>
      <w:r>
        <w:rPr>
          <w:szCs w:val="24"/>
        </w:rPr>
        <w:t xml:space="preserve">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w:t>
      </w:r>
      <w:r>
        <w:rPr>
          <w:szCs w:val="24"/>
        </w:rPr>
        <w:lastRenderedPageBreak/>
        <w:t>розетке с защитным контактом, следует принимать равной 4,5 кВт, а к однофазной - 2 кВт.</w:t>
      </w:r>
    </w:p>
    <w:p w:rsidR="004035D1" w:rsidRPr="00E611C4" w:rsidRDefault="004035D1" w:rsidP="004035D1">
      <w:pPr>
        <w:ind w:firstLine="284"/>
        <w:jc w:val="both"/>
        <w:rPr>
          <w:szCs w:val="24"/>
        </w:rPr>
      </w:pPr>
      <w:r>
        <w:rPr>
          <w:szCs w:val="24"/>
        </w:rP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п69" w:tooltip="п. 6.9" w:history="1">
        <w:r w:rsidRPr="00E611C4">
          <w:rPr>
            <w:rStyle w:val="a3"/>
            <w:color w:val="auto"/>
            <w:szCs w:val="24"/>
            <w:u w:val="none"/>
          </w:rPr>
          <w:t>6.9</w:t>
        </w:r>
      </w:hyperlink>
      <w:r w:rsidRPr="00E611C4">
        <w:rPr>
          <w:szCs w:val="24"/>
        </w:rPr>
        <w:t>.</w:t>
      </w:r>
    </w:p>
    <w:p w:rsidR="004035D1" w:rsidRDefault="004035D1" w:rsidP="004035D1">
      <w:pPr>
        <w:ind w:firstLine="284"/>
        <w:jc w:val="both"/>
        <w:rPr>
          <w:szCs w:val="24"/>
        </w:rPr>
      </w:pPr>
      <w:r>
        <w:rPr>
          <w:szCs w:val="24"/>
        </w:rPr>
        <w:t xml:space="preserve">6.24 Расчетную электрическую нагрузку распределительных и питающих линий лифтов, подъемников и транспортеров следует определять в соответствии с </w:t>
      </w:r>
      <w:hyperlink w:anchor="п67" w:tooltip="п. 6.7" w:history="1">
        <w:r w:rsidRPr="00E611C4">
          <w:rPr>
            <w:rStyle w:val="a3"/>
            <w:color w:val="auto"/>
            <w:szCs w:val="24"/>
            <w:u w:val="none"/>
          </w:rPr>
          <w:t>6.7</w:t>
        </w:r>
      </w:hyperlink>
      <w:r>
        <w:rPr>
          <w:szCs w:val="24"/>
        </w:rPr>
        <w:t>.</w:t>
      </w:r>
    </w:p>
    <w:p w:rsidR="004035D1" w:rsidRDefault="004035D1" w:rsidP="004035D1">
      <w:pPr>
        <w:ind w:firstLine="284"/>
        <w:jc w:val="both"/>
        <w:rPr>
          <w:szCs w:val="24"/>
        </w:rPr>
      </w:pPr>
      <w:r>
        <w:rPr>
          <w:szCs w:val="24"/>
        </w:rP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4035D1" w:rsidRDefault="004035D1" w:rsidP="004035D1">
      <w:pPr>
        <w:ind w:firstLine="284"/>
        <w:jc w:val="both"/>
        <w:rPr>
          <w:szCs w:val="24"/>
        </w:rPr>
      </w:pPr>
      <w:bookmarkStart w:id="59" w:name="п_626"/>
      <w:r>
        <w:rPr>
          <w:szCs w:val="24"/>
        </w:rPr>
        <w:t>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bookmarkEnd w:id="59"/>
    </w:p>
    <w:p w:rsidR="004035D1" w:rsidRDefault="004035D1" w:rsidP="004035D1">
      <w:pPr>
        <w:ind w:firstLine="284"/>
        <w:jc w:val="both"/>
        <w:rPr>
          <w:szCs w:val="24"/>
        </w:rPr>
      </w:pPr>
      <w:r>
        <w:rPr>
          <w:szCs w:val="24"/>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4035D1" w:rsidRDefault="004035D1" w:rsidP="004035D1">
      <w:pPr>
        <w:ind w:firstLine="284"/>
        <w:jc w:val="both"/>
        <w:rPr>
          <w:szCs w:val="24"/>
        </w:rPr>
      </w:pPr>
      <w:r>
        <w:rPr>
          <w:szCs w:val="24"/>
        </w:rP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Pr>
          <w:i/>
          <w:szCs w:val="24"/>
        </w:rPr>
        <w:t>Р</w:t>
      </w:r>
      <w:r>
        <w:rPr>
          <w:szCs w:val="24"/>
          <w:vertAlign w:val="subscript"/>
        </w:rPr>
        <w:t>Р</w:t>
      </w:r>
      <w:r>
        <w:rPr>
          <w:szCs w:val="24"/>
        </w:rPr>
        <w:t>, кВт, следует определять по формуле:</w:t>
      </w:r>
    </w:p>
    <w:tbl>
      <w:tblPr>
        <w:tblW w:w="5000" w:type="pct"/>
        <w:jc w:val="center"/>
        <w:tblLook w:val="01E0" w:firstRow="1" w:lastRow="1" w:firstColumn="1" w:lastColumn="1" w:noHBand="0" w:noVBand="0"/>
      </w:tblPr>
      <w:tblGrid>
        <w:gridCol w:w="8548"/>
        <w:gridCol w:w="1093"/>
      </w:tblGrid>
      <w:tr w:rsidR="004035D1" w:rsidTr="004035D1">
        <w:trPr>
          <w:jc w:val="center"/>
        </w:trPr>
        <w:tc>
          <w:tcPr>
            <w:tcW w:w="4433" w:type="pct"/>
          </w:tcPr>
          <w:p w:rsidR="004035D1" w:rsidRDefault="004035D1" w:rsidP="004035D1">
            <w:pPr>
              <w:spacing w:before="120" w:after="120"/>
              <w:jc w:val="center"/>
              <w:rPr>
                <w:szCs w:val="24"/>
              </w:rPr>
            </w:pPr>
            <w:r>
              <w:rPr>
                <w:i/>
                <w:szCs w:val="24"/>
              </w:rPr>
              <w:t>Р</w:t>
            </w:r>
            <w:r>
              <w:rPr>
                <w:szCs w:val="24"/>
                <w:vertAlign w:val="subscript"/>
              </w:rPr>
              <w:t>Р</w:t>
            </w:r>
            <w:r>
              <w:rPr>
                <w:szCs w:val="24"/>
              </w:rPr>
              <w:t>=</w:t>
            </w:r>
            <w:r>
              <w:rPr>
                <w:i/>
                <w:szCs w:val="24"/>
              </w:rPr>
              <w:t xml:space="preserve"> К(Р</w:t>
            </w:r>
            <w:r>
              <w:rPr>
                <w:szCs w:val="24"/>
                <w:vertAlign w:val="subscript"/>
              </w:rPr>
              <w:t>Р. О</w:t>
            </w:r>
            <w:r>
              <w:rPr>
                <w:szCs w:val="24"/>
              </w:rPr>
              <w:t>+</w:t>
            </w:r>
            <w:r>
              <w:rPr>
                <w:i/>
                <w:szCs w:val="24"/>
              </w:rPr>
              <w:t xml:space="preserve"> Р</w:t>
            </w:r>
            <w:r>
              <w:rPr>
                <w:szCs w:val="24"/>
                <w:vertAlign w:val="subscript"/>
              </w:rPr>
              <w:t>Р. С</w:t>
            </w:r>
            <w:r>
              <w:rPr>
                <w:szCs w:val="24"/>
              </w:rPr>
              <w:t>+</w:t>
            </w:r>
            <w:r>
              <w:rPr>
                <w:i/>
                <w:szCs w:val="24"/>
              </w:rPr>
              <w:t xml:space="preserve"> К</w:t>
            </w:r>
            <w:r>
              <w:rPr>
                <w:szCs w:val="24"/>
                <w:vertAlign w:val="subscript"/>
              </w:rPr>
              <w:t xml:space="preserve">1 </w:t>
            </w:r>
            <w:r>
              <w:rPr>
                <w:i/>
                <w:szCs w:val="24"/>
              </w:rPr>
              <w:t>Р</w:t>
            </w:r>
            <w:r>
              <w:rPr>
                <w:szCs w:val="24"/>
                <w:vertAlign w:val="subscript"/>
              </w:rPr>
              <w:t>Р.Х.С</w:t>
            </w:r>
            <w:r>
              <w:rPr>
                <w:szCs w:val="24"/>
              </w:rPr>
              <w:t>)</w:t>
            </w:r>
          </w:p>
        </w:tc>
        <w:tc>
          <w:tcPr>
            <w:tcW w:w="567" w:type="pct"/>
          </w:tcPr>
          <w:p w:rsidR="004035D1" w:rsidRDefault="004035D1" w:rsidP="004035D1">
            <w:pPr>
              <w:spacing w:before="120" w:after="120"/>
              <w:jc w:val="center"/>
              <w:rPr>
                <w:szCs w:val="24"/>
              </w:rPr>
            </w:pPr>
            <w:r>
              <w:rPr>
                <w:szCs w:val="24"/>
              </w:rPr>
              <w:t>(12)</w:t>
            </w:r>
          </w:p>
        </w:tc>
      </w:tr>
    </w:tbl>
    <w:p w:rsidR="004035D1" w:rsidRPr="00895461" w:rsidRDefault="004035D1" w:rsidP="004035D1">
      <w:pPr>
        <w:ind w:firstLine="284"/>
        <w:jc w:val="both"/>
        <w:rPr>
          <w:szCs w:val="24"/>
        </w:rPr>
      </w:pPr>
      <w:r>
        <w:rPr>
          <w:szCs w:val="24"/>
        </w:rPr>
        <w:t xml:space="preserve">где </w:t>
      </w:r>
      <w:r>
        <w:rPr>
          <w:i/>
          <w:szCs w:val="24"/>
        </w:rPr>
        <w:t>К</w:t>
      </w:r>
      <w:r>
        <w:rPr>
          <w:szCs w:val="24"/>
        </w:rPr>
        <w:t xml:space="preserve"> -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anchor="t611" w:tooltip="таблица 6.11" w:history="1">
        <w:r w:rsidRPr="00895461">
          <w:rPr>
            <w:rStyle w:val="a3"/>
            <w:color w:val="auto"/>
            <w:szCs w:val="24"/>
            <w:u w:val="none"/>
          </w:rPr>
          <w:t>таблице 6.11</w:t>
        </w:r>
      </w:hyperlink>
      <w:r w:rsidRPr="00895461">
        <w:rPr>
          <w:szCs w:val="24"/>
        </w:rPr>
        <w:t>;</w:t>
      </w:r>
    </w:p>
    <w:p w:rsidR="004035D1" w:rsidRPr="00895461" w:rsidRDefault="004035D1" w:rsidP="004035D1">
      <w:pPr>
        <w:ind w:firstLine="284"/>
        <w:jc w:val="both"/>
        <w:rPr>
          <w:szCs w:val="24"/>
        </w:rPr>
      </w:pPr>
      <w:r w:rsidRPr="00895461">
        <w:rPr>
          <w:i/>
          <w:szCs w:val="24"/>
        </w:rPr>
        <w:t>К</w:t>
      </w:r>
      <w:r w:rsidRPr="00895461">
        <w:rPr>
          <w:szCs w:val="24"/>
          <w:vertAlign w:val="subscript"/>
        </w:rPr>
        <w:t>1</w:t>
      </w:r>
      <w:r w:rsidRPr="00895461">
        <w:rPr>
          <w:szCs w:val="24"/>
        </w:rPr>
        <w:t xml:space="preserve"> - 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w:t>
      </w:r>
      <w:hyperlink w:anchor="t611" w:tooltip="таблица 6.11" w:history="1">
        <w:r w:rsidRPr="00895461">
          <w:rPr>
            <w:rStyle w:val="a3"/>
            <w:color w:val="auto"/>
            <w:szCs w:val="24"/>
            <w:u w:val="none"/>
          </w:rPr>
          <w:t>таблице 6.11</w:t>
        </w:r>
      </w:hyperlink>
      <w:r w:rsidRPr="00895461">
        <w:rPr>
          <w:szCs w:val="24"/>
        </w:rPr>
        <w:t>;</w:t>
      </w:r>
    </w:p>
    <w:p w:rsidR="004035D1" w:rsidRPr="00895461" w:rsidRDefault="004035D1" w:rsidP="004035D1">
      <w:pPr>
        <w:ind w:firstLine="284"/>
        <w:jc w:val="both"/>
        <w:rPr>
          <w:szCs w:val="24"/>
        </w:rPr>
      </w:pPr>
      <w:r w:rsidRPr="00895461">
        <w:rPr>
          <w:i/>
          <w:szCs w:val="24"/>
        </w:rPr>
        <w:t>Р</w:t>
      </w:r>
      <w:r w:rsidRPr="00895461">
        <w:rPr>
          <w:szCs w:val="24"/>
          <w:vertAlign w:val="subscript"/>
        </w:rPr>
        <w:t xml:space="preserve">Р. О </w:t>
      </w:r>
      <w:r w:rsidRPr="00895461">
        <w:rPr>
          <w:szCs w:val="24"/>
        </w:rPr>
        <w:t>- расчетная нагрузка освещения, кВт;</w:t>
      </w:r>
    </w:p>
    <w:p w:rsidR="004035D1" w:rsidRDefault="004035D1" w:rsidP="004035D1">
      <w:pPr>
        <w:ind w:firstLine="284"/>
        <w:jc w:val="both"/>
        <w:rPr>
          <w:szCs w:val="24"/>
        </w:rPr>
      </w:pPr>
      <w:r w:rsidRPr="00895461">
        <w:rPr>
          <w:i/>
          <w:szCs w:val="24"/>
        </w:rPr>
        <w:t>Р</w:t>
      </w:r>
      <w:r w:rsidRPr="00895461">
        <w:rPr>
          <w:szCs w:val="24"/>
          <w:vertAlign w:val="subscript"/>
        </w:rPr>
        <w:t>Р. С</w:t>
      </w:r>
      <w:r w:rsidRPr="00895461">
        <w:rPr>
          <w:szCs w:val="24"/>
        </w:rPr>
        <w:t xml:space="preserve"> - расчетная нагрузка сил</w:t>
      </w:r>
      <w:r>
        <w:rPr>
          <w:szCs w:val="24"/>
        </w:rPr>
        <w:t>овых электроприемников без холодильных машин систем кондиционирования воздуха, кВт;</w:t>
      </w:r>
    </w:p>
    <w:p w:rsidR="004035D1" w:rsidRDefault="004035D1" w:rsidP="004035D1">
      <w:pPr>
        <w:ind w:firstLine="284"/>
        <w:jc w:val="both"/>
        <w:rPr>
          <w:szCs w:val="24"/>
        </w:rPr>
      </w:pPr>
      <w:r>
        <w:rPr>
          <w:i/>
          <w:szCs w:val="24"/>
        </w:rPr>
        <w:t>Р</w:t>
      </w:r>
      <w:r>
        <w:rPr>
          <w:szCs w:val="24"/>
          <w:vertAlign w:val="subscript"/>
        </w:rPr>
        <w:t>Р.Х.С</w:t>
      </w:r>
      <w:r>
        <w:rPr>
          <w:szCs w:val="24"/>
        </w:rPr>
        <w:t xml:space="preserve"> - расчетная нагрузка холодильного оборудования систем кондиционирования воздуха, кВт.</w:t>
      </w:r>
    </w:p>
    <w:p w:rsidR="004035D1" w:rsidRDefault="004035D1" w:rsidP="004035D1">
      <w:pPr>
        <w:spacing w:before="120" w:after="120"/>
        <w:jc w:val="both"/>
        <w:rPr>
          <w:spacing w:val="20"/>
          <w:szCs w:val="24"/>
        </w:rPr>
      </w:pPr>
      <w:bookmarkStart w:id="60" w:name="t611"/>
      <w:r>
        <w:rPr>
          <w:spacing w:val="20"/>
          <w:szCs w:val="24"/>
        </w:rPr>
        <w:t>Таблица 6.11</w:t>
      </w:r>
      <w:bookmarkEnd w:id="60"/>
    </w:p>
    <w:tbl>
      <w:tblPr>
        <w:tblW w:w="5000" w:type="pct"/>
        <w:jc w:val="center"/>
        <w:tblCellMar>
          <w:left w:w="40" w:type="dxa"/>
          <w:right w:w="40" w:type="dxa"/>
        </w:tblCellMar>
        <w:tblLook w:val="04A0" w:firstRow="1" w:lastRow="0" w:firstColumn="1" w:lastColumn="0" w:noHBand="0" w:noVBand="1"/>
      </w:tblPr>
      <w:tblGrid>
        <w:gridCol w:w="478"/>
        <w:gridCol w:w="4986"/>
        <w:gridCol w:w="1294"/>
        <w:gridCol w:w="1398"/>
        <w:gridCol w:w="1469"/>
      </w:tblGrid>
      <w:tr w:rsidR="004035D1" w:rsidTr="004035D1">
        <w:trPr>
          <w:trHeight w:val="20"/>
          <w:jc w:val="center"/>
        </w:trPr>
        <w:tc>
          <w:tcPr>
            <w:tcW w:w="249"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 п.п.</w:t>
            </w:r>
          </w:p>
        </w:tc>
        <w:tc>
          <w:tcPr>
            <w:tcW w:w="2590"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Здания</w:t>
            </w:r>
          </w:p>
        </w:tc>
        <w:tc>
          <w:tcPr>
            <w:tcW w:w="2161" w:type="pct"/>
            <w:gridSpan w:val="3"/>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Коэффициент К при отношении расчетной нагрузки освещения к силовой, %</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rPr>
            </w:pPr>
          </w:p>
        </w:tc>
        <w:tc>
          <w:tcPr>
            <w:tcW w:w="6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от 20 до 75</w:t>
            </w:r>
          </w:p>
        </w:tc>
        <w:tc>
          <w:tcPr>
            <w:tcW w:w="72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св. 75 до 140</w:t>
            </w:r>
          </w:p>
        </w:tc>
        <w:tc>
          <w:tcPr>
            <w:tcW w:w="76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rPr>
            </w:pPr>
            <w:r>
              <w:rPr>
                <w:rFonts w:cs="Times New Roman"/>
              </w:rPr>
              <w:t>св. 140 до 250</w:t>
            </w:r>
          </w:p>
        </w:tc>
      </w:tr>
      <w:tr w:rsidR="004035D1" w:rsidTr="004035D1">
        <w:trPr>
          <w:trHeight w:val="20"/>
          <w:jc w:val="center"/>
        </w:trPr>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1</w:t>
            </w:r>
          </w:p>
        </w:tc>
        <w:tc>
          <w:tcPr>
            <w:tcW w:w="2590"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Предприятия торговли и общественного питания, гостиницы</w:t>
            </w:r>
          </w:p>
        </w:tc>
        <w:tc>
          <w:tcPr>
            <w:tcW w:w="67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0,9(0,85)</w:t>
            </w:r>
          </w:p>
        </w:tc>
        <w:tc>
          <w:tcPr>
            <w:tcW w:w="726"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0,85(0,75)</w:t>
            </w:r>
          </w:p>
        </w:tc>
        <w:tc>
          <w:tcPr>
            <w:tcW w:w="763"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0,9(0,85)</w:t>
            </w:r>
          </w:p>
        </w:tc>
      </w:tr>
      <w:tr w:rsidR="004035D1" w:rsidTr="004035D1">
        <w:trPr>
          <w:trHeight w:val="20"/>
          <w:jc w:val="center"/>
        </w:trPr>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2</w:t>
            </w:r>
          </w:p>
        </w:tc>
        <w:tc>
          <w:tcPr>
            <w:tcW w:w="2590"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Общеобразовательные школы, специальные учебные заведения, профтехучилища</w:t>
            </w:r>
          </w:p>
        </w:tc>
        <w:tc>
          <w:tcPr>
            <w:tcW w:w="67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0,95</w:t>
            </w:r>
          </w:p>
        </w:tc>
        <w:tc>
          <w:tcPr>
            <w:tcW w:w="726"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w:t>
            </w:r>
          </w:p>
        </w:tc>
        <w:tc>
          <w:tcPr>
            <w:tcW w:w="763"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0,95</w:t>
            </w:r>
          </w:p>
        </w:tc>
      </w:tr>
      <w:tr w:rsidR="004035D1" w:rsidTr="004035D1">
        <w:trPr>
          <w:trHeight w:val="20"/>
          <w:jc w:val="center"/>
        </w:trPr>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3</w:t>
            </w:r>
          </w:p>
        </w:tc>
        <w:tc>
          <w:tcPr>
            <w:tcW w:w="2590"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Детские ясли -сады</w:t>
            </w:r>
          </w:p>
        </w:tc>
        <w:tc>
          <w:tcPr>
            <w:tcW w:w="67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0,85</w:t>
            </w:r>
          </w:p>
        </w:tc>
        <w:tc>
          <w:tcPr>
            <w:tcW w:w="726"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0,8</w:t>
            </w:r>
          </w:p>
        </w:tc>
        <w:tc>
          <w:tcPr>
            <w:tcW w:w="763"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0,85</w:t>
            </w:r>
          </w:p>
        </w:tc>
      </w:tr>
      <w:tr w:rsidR="004035D1" w:rsidTr="004035D1">
        <w:trPr>
          <w:trHeight w:val="20"/>
          <w:jc w:val="center"/>
        </w:trPr>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4</w:t>
            </w:r>
          </w:p>
        </w:tc>
        <w:tc>
          <w:tcPr>
            <w:tcW w:w="2590"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Ателье, комбинаты бытового обслуживания, </w:t>
            </w:r>
            <w:r>
              <w:rPr>
                <w:rFonts w:cs="Times New Roman"/>
              </w:rPr>
              <w:lastRenderedPageBreak/>
              <w:t>химчистки с прачечными самообслуживания, парикмахерские</w:t>
            </w:r>
          </w:p>
        </w:tc>
        <w:tc>
          <w:tcPr>
            <w:tcW w:w="67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lastRenderedPageBreak/>
              <w:t>0,85</w:t>
            </w:r>
          </w:p>
        </w:tc>
        <w:tc>
          <w:tcPr>
            <w:tcW w:w="726"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0,75</w:t>
            </w:r>
          </w:p>
        </w:tc>
        <w:tc>
          <w:tcPr>
            <w:tcW w:w="763"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0,85</w:t>
            </w:r>
          </w:p>
        </w:tc>
      </w:tr>
      <w:tr w:rsidR="004035D1" w:rsidTr="004035D1">
        <w:trPr>
          <w:trHeight w:val="20"/>
          <w:jc w:val="center"/>
        </w:trPr>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5</w:t>
            </w:r>
          </w:p>
        </w:tc>
        <w:tc>
          <w:tcPr>
            <w:tcW w:w="2590"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Организации и учреждения управления, финансирования и кредитования, проектные и конструкторские организации</w:t>
            </w:r>
          </w:p>
        </w:tc>
        <w:tc>
          <w:tcPr>
            <w:tcW w:w="67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0,95(0,85)</w:t>
            </w:r>
          </w:p>
        </w:tc>
        <w:tc>
          <w:tcPr>
            <w:tcW w:w="726"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0,9(0,75)</w:t>
            </w:r>
          </w:p>
        </w:tc>
        <w:tc>
          <w:tcPr>
            <w:tcW w:w="763"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0,95(0,85)</w:t>
            </w:r>
          </w:p>
        </w:tc>
      </w:tr>
      <w:tr w:rsidR="004035D1" w:rsidTr="004035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4035D1" w:rsidRDefault="004035D1" w:rsidP="004035D1">
            <w:pPr>
              <w:pStyle w:val="4"/>
            </w:pPr>
            <w:r>
              <w:t>Примечания</w:t>
            </w:r>
          </w:p>
          <w:p w:rsidR="004035D1" w:rsidRDefault="004035D1" w:rsidP="004035D1">
            <w:pPr>
              <w:ind w:firstLine="284"/>
              <w:rPr>
                <w:rFonts w:cs="Times New Roman"/>
              </w:rPr>
            </w:pPr>
            <w:r>
              <w:rPr>
                <w:rFonts w:cs="Times New Roman"/>
              </w:rPr>
              <w:t xml:space="preserve">1 При отношении расчетной осветительной нагрузки к </w:t>
            </w:r>
            <w:r w:rsidRPr="004F06FE">
              <w:rPr>
                <w:rFonts w:cs="Times New Roman"/>
              </w:rPr>
              <w:t>силовой до 20 % и св.</w:t>
            </w:r>
            <w:r>
              <w:rPr>
                <w:rFonts w:cs="Times New Roman"/>
              </w:rPr>
              <w:t xml:space="preserve"> 250 % коэффициент К следует принимать равным 1.</w:t>
            </w:r>
          </w:p>
          <w:p w:rsidR="004035D1" w:rsidRDefault="004035D1" w:rsidP="004035D1">
            <w:pPr>
              <w:ind w:firstLine="284"/>
              <w:rPr>
                <w:rFonts w:cs="Times New Roman"/>
              </w:rPr>
            </w:pPr>
            <w:r>
              <w:rPr>
                <w:rFonts w:cs="Times New Roman"/>
              </w:rPr>
              <w:t>2 В скобках приведен коэффициент К для зданий и помещений с кондиционированием воздуха.</w:t>
            </w:r>
          </w:p>
          <w:p w:rsidR="004035D1" w:rsidRDefault="004035D1" w:rsidP="004035D1">
            <w:pPr>
              <w:pStyle w:val="31"/>
            </w:pPr>
            <w:bookmarkStart w:id="61" w:name="п_3"/>
            <w:r>
              <w:t>3 Коэффициент АГ, при отношении расчетной нагрузки освещения к расчетной нагрузке холодильного оборудования холодильной станции, %:</w:t>
            </w:r>
            <w:bookmarkEnd w:id="61"/>
          </w:p>
          <w:p w:rsidR="004035D1" w:rsidRDefault="004035D1" w:rsidP="004035D1">
            <w:pPr>
              <w:ind w:firstLine="284"/>
              <w:rPr>
                <w:rFonts w:cs="Times New Roman"/>
              </w:rPr>
            </w:pPr>
            <w:r>
              <w:rPr>
                <w:rFonts w:cs="Times New Roman"/>
              </w:rPr>
              <w:t>1... до 15</w:t>
            </w:r>
          </w:p>
          <w:p w:rsidR="004035D1" w:rsidRDefault="004035D1" w:rsidP="004035D1">
            <w:pPr>
              <w:ind w:firstLine="284"/>
              <w:rPr>
                <w:rFonts w:cs="Times New Roman"/>
              </w:rPr>
            </w:pPr>
            <w:r>
              <w:rPr>
                <w:rFonts w:cs="Times New Roman"/>
              </w:rPr>
              <w:t>0,8... 20</w:t>
            </w:r>
          </w:p>
          <w:p w:rsidR="004035D1" w:rsidRDefault="004035D1" w:rsidP="004035D1">
            <w:pPr>
              <w:ind w:firstLine="284"/>
              <w:rPr>
                <w:rFonts w:cs="Times New Roman"/>
              </w:rPr>
            </w:pPr>
            <w:r>
              <w:rPr>
                <w:rFonts w:cs="Times New Roman"/>
              </w:rPr>
              <w:t>0,6... 50</w:t>
            </w:r>
          </w:p>
          <w:p w:rsidR="004035D1" w:rsidRDefault="004035D1" w:rsidP="004035D1">
            <w:pPr>
              <w:ind w:firstLine="284"/>
              <w:rPr>
                <w:rFonts w:cs="Times New Roman"/>
              </w:rPr>
            </w:pPr>
            <w:r>
              <w:rPr>
                <w:rFonts w:cs="Times New Roman"/>
              </w:rPr>
              <w:t>0,4... 100</w:t>
            </w:r>
          </w:p>
          <w:p w:rsidR="004035D1" w:rsidRDefault="004035D1" w:rsidP="004035D1">
            <w:pPr>
              <w:ind w:firstLine="284"/>
              <w:rPr>
                <w:rFonts w:cs="Times New Roman"/>
              </w:rPr>
            </w:pPr>
            <w:r>
              <w:rPr>
                <w:rFonts w:cs="Times New Roman"/>
              </w:rPr>
              <w:t>0,2... св. 150.</w:t>
            </w:r>
          </w:p>
          <w:p w:rsidR="004035D1" w:rsidRDefault="004035D1" w:rsidP="004035D1">
            <w:pPr>
              <w:spacing w:after="120"/>
              <w:ind w:firstLine="284"/>
              <w:rPr>
                <w:rFonts w:cs="Times New Roman"/>
              </w:rPr>
            </w:pPr>
            <w:r>
              <w:rPr>
                <w:rFonts w:cs="Times New Roman"/>
              </w:rPr>
              <w:t>4 Коэффициент спроса для промежуточных соотношений определяется интерполяцией. В расчетной нагрузке не учитываются нагрузки помещений без естественного освещения</w:t>
            </w:r>
          </w:p>
        </w:tc>
      </w:tr>
    </w:tbl>
    <w:p w:rsidR="004035D1" w:rsidRPr="007B5574" w:rsidRDefault="004035D1" w:rsidP="004035D1">
      <w:pPr>
        <w:spacing w:before="120"/>
        <w:ind w:firstLine="284"/>
        <w:jc w:val="both"/>
        <w:rPr>
          <w:szCs w:val="24"/>
        </w:rPr>
      </w:pPr>
      <w:r w:rsidRPr="007B5574">
        <w:rPr>
          <w:szCs w:val="24"/>
        </w:rPr>
        <w:t xml:space="preserve">6.29 Расчетную электрическую нагрузку общежитии профессионально-технических училищ, средних учебных заведений и школ-интернатов следует определять в соответствии с требованиями </w:t>
      </w:r>
      <w:hyperlink w:anchor="п_61" w:tooltip="6.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и следует " w:history="1">
        <w:r w:rsidRPr="007B5574">
          <w:rPr>
            <w:rStyle w:val="a3"/>
            <w:color w:val="auto"/>
            <w:szCs w:val="24"/>
            <w:u w:val="none"/>
          </w:rPr>
          <w:t>6.1</w:t>
        </w:r>
      </w:hyperlink>
      <w:r w:rsidRPr="007B5574">
        <w:rPr>
          <w:szCs w:val="24"/>
        </w:rPr>
        <w:t xml:space="preserve"> - </w:t>
      </w:r>
      <w:hyperlink w:anchor="п_611" w:tooltip="6.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 При этом суммарные расчетные нагру " w:history="1">
        <w:r w:rsidRPr="007B5574">
          <w:rPr>
            <w:rStyle w:val="a3"/>
            <w:color w:val="auto"/>
            <w:szCs w:val="24"/>
            <w:u w:val="none"/>
          </w:rPr>
          <w:t>6.11</w:t>
        </w:r>
      </w:hyperlink>
      <w:r w:rsidRPr="007B5574">
        <w:rPr>
          <w:szCs w:val="24"/>
        </w:rPr>
        <w:t>, а ее участие в расчетной нагрузке учебного комплекса - с коэффициентом, равным 0,2.</w:t>
      </w:r>
    </w:p>
    <w:p w:rsidR="004035D1" w:rsidRPr="007B5574" w:rsidRDefault="004035D1" w:rsidP="004035D1">
      <w:pPr>
        <w:pStyle w:val="aa"/>
        <w:spacing w:before="0"/>
      </w:pPr>
      <w:bookmarkStart w:id="62" w:name="п630"/>
      <w:r w:rsidRPr="007B5574">
        <w:t>6.30</w:t>
      </w:r>
      <w:bookmarkEnd w:id="62"/>
      <w:r w:rsidRPr="007B5574">
        <w:t xml:space="preserve"> Коэффициент мощности для расчета силовых сетей общественных зданий рекомендуется принимать по </w:t>
      </w:r>
      <w:hyperlink w:anchor="t612" w:tooltip="таблица 6.12" w:history="1">
        <w:r w:rsidRPr="007B5574">
          <w:rPr>
            <w:rStyle w:val="a3"/>
            <w:color w:val="auto"/>
            <w:u w:val="none"/>
          </w:rPr>
          <w:t>таблице 6.12</w:t>
        </w:r>
      </w:hyperlink>
      <w:r w:rsidRPr="007B5574">
        <w:t>.</w:t>
      </w:r>
    </w:p>
    <w:p w:rsidR="004035D1" w:rsidRDefault="004035D1" w:rsidP="004035D1">
      <w:pPr>
        <w:spacing w:before="120" w:after="120"/>
        <w:jc w:val="both"/>
        <w:rPr>
          <w:spacing w:val="20"/>
          <w:szCs w:val="24"/>
        </w:rPr>
      </w:pPr>
      <w:bookmarkStart w:id="63" w:name="t612"/>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Pr="007B5574" w:rsidRDefault="004035D1" w:rsidP="004035D1">
      <w:pPr>
        <w:spacing w:before="120" w:after="120"/>
        <w:jc w:val="both"/>
        <w:rPr>
          <w:spacing w:val="20"/>
          <w:szCs w:val="24"/>
        </w:rPr>
      </w:pPr>
      <w:r w:rsidRPr="007B5574">
        <w:rPr>
          <w:spacing w:val="20"/>
          <w:szCs w:val="24"/>
        </w:rPr>
        <w:lastRenderedPageBreak/>
        <w:t>Таблица 6.12</w:t>
      </w:r>
      <w:bookmarkEnd w:id="63"/>
    </w:p>
    <w:tbl>
      <w:tblPr>
        <w:tblW w:w="5000" w:type="pct"/>
        <w:jc w:val="center"/>
        <w:tblCellMar>
          <w:left w:w="40" w:type="dxa"/>
          <w:right w:w="40" w:type="dxa"/>
        </w:tblCellMar>
        <w:tblLook w:val="04A0" w:firstRow="1" w:lastRow="0" w:firstColumn="1" w:lastColumn="0" w:noHBand="0" w:noVBand="1"/>
      </w:tblPr>
      <w:tblGrid>
        <w:gridCol w:w="7933"/>
        <w:gridCol w:w="1692"/>
      </w:tblGrid>
      <w:tr w:rsidR="004035D1" w:rsidTr="004035D1">
        <w:trPr>
          <w:trHeight w:val="20"/>
          <w:jc w:val="center"/>
        </w:trPr>
        <w:tc>
          <w:tcPr>
            <w:tcW w:w="412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Здания и сооружения Предприятия общественного питания:</w:t>
            </w:r>
          </w:p>
        </w:tc>
        <w:tc>
          <w:tcPr>
            <w:tcW w:w="87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Коэффициент мощности</w:t>
            </w:r>
          </w:p>
        </w:tc>
      </w:tr>
      <w:tr w:rsidR="004035D1" w:rsidTr="004035D1">
        <w:trPr>
          <w:trHeight w:val="20"/>
          <w:jc w:val="center"/>
        </w:trPr>
        <w:tc>
          <w:tcPr>
            <w:tcW w:w="4121" w:type="pct"/>
            <w:tcBorders>
              <w:top w:val="single" w:sz="6" w:space="0" w:color="auto"/>
              <w:left w:val="single" w:sz="6" w:space="0" w:color="auto"/>
              <w:bottom w:val="nil"/>
              <w:right w:val="single" w:sz="6" w:space="0" w:color="auto"/>
            </w:tcBorders>
          </w:tcPr>
          <w:p w:rsidR="004035D1" w:rsidRDefault="004035D1" w:rsidP="004035D1">
            <w:pPr>
              <w:jc w:val="both"/>
            </w:pPr>
            <w:r>
              <w:t>полностью электрифицированные</w:t>
            </w:r>
          </w:p>
        </w:tc>
        <w:tc>
          <w:tcPr>
            <w:tcW w:w="879" w:type="pct"/>
            <w:tcBorders>
              <w:top w:val="single" w:sz="6" w:space="0" w:color="auto"/>
              <w:left w:val="single" w:sz="6" w:space="0" w:color="auto"/>
              <w:bottom w:val="nil"/>
              <w:right w:val="single" w:sz="6" w:space="0" w:color="auto"/>
            </w:tcBorders>
          </w:tcPr>
          <w:p w:rsidR="004035D1" w:rsidRDefault="004035D1" w:rsidP="004035D1">
            <w:pPr>
              <w:jc w:val="center"/>
            </w:pPr>
            <w:r>
              <w:t>0,98</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частично электрифицированные (с плитами на газообразном и твердом топливе)</w:t>
            </w:r>
          </w:p>
        </w:tc>
        <w:tc>
          <w:tcPr>
            <w:tcW w:w="879" w:type="pct"/>
            <w:tcBorders>
              <w:top w:val="nil"/>
              <w:left w:val="single" w:sz="6" w:space="0" w:color="auto"/>
              <w:bottom w:val="nil"/>
              <w:right w:val="single" w:sz="6" w:space="0" w:color="auto"/>
            </w:tcBorders>
          </w:tcPr>
          <w:p w:rsidR="004035D1" w:rsidRDefault="004035D1" w:rsidP="004035D1">
            <w:pPr>
              <w:jc w:val="center"/>
            </w:pPr>
            <w:r>
              <w:t>0,95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Продовольственные и промтоварные магазины</w:t>
            </w:r>
          </w:p>
        </w:tc>
        <w:tc>
          <w:tcPr>
            <w:tcW w:w="879" w:type="pct"/>
            <w:tcBorders>
              <w:top w:val="nil"/>
              <w:left w:val="single" w:sz="6" w:space="0" w:color="auto"/>
              <w:bottom w:val="nil"/>
              <w:right w:val="single" w:sz="6" w:space="0" w:color="auto"/>
            </w:tcBorders>
          </w:tcPr>
          <w:p w:rsidR="004035D1" w:rsidRDefault="004035D1" w:rsidP="004035D1">
            <w:pPr>
              <w:jc w:val="center"/>
            </w:pPr>
            <w:r>
              <w:t>0,85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Ясли-сады:</w:t>
            </w:r>
          </w:p>
        </w:tc>
        <w:tc>
          <w:tcPr>
            <w:tcW w:w="879" w:type="pct"/>
            <w:tcBorders>
              <w:top w:val="nil"/>
              <w:left w:val="single" w:sz="6" w:space="0" w:color="auto"/>
              <w:bottom w:val="nil"/>
              <w:right w:val="single" w:sz="6" w:space="0" w:color="auto"/>
            </w:tcBorders>
          </w:tcPr>
          <w:p w:rsidR="004035D1" w:rsidRDefault="004035D1" w:rsidP="004035D1">
            <w:pPr>
              <w:jc w:val="center"/>
            </w:pP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с пищеблоками</w:t>
            </w:r>
          </w:p>
        </w:tc>
        <w:tc>
          <w:tcPr>
            <w:tcW w:w="879" w:type="pct"/>
            <w:tcBorders>
              <w:top w:val="nil"/>
              <w:left w:val="single" w:sz="6" w:space="0" w:color="auto"/>
              <w:bottom w:val="nil"/>
              <w:right w:val="single" w:sz="6" w:space="0" w:color="auto"/>
            </w:tcBorders>
          </w:tcPr>
          <w:p w:rsidR="004035D1" w:rsidRDefault="004035D1" w:rsidP="004035D1">
            <w:pPr>
              <w:jc w:val="center"/>
            </w:pPr>
            <w:r>
              <w:t>0,98</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без пищеблоков</w:t>
            </w:r>
          </w:p>
        </w:tc>
        <w:tc>
          <w:tcPr>
            <w:tcW w:w="879" w:type="pct"/>
            <w:tcBorders>
              <w:top w:val="nil"/>
              <w:left w:val="single" w:sz="6" w:space="0" w:color="auto"/>
              <w:bottom w:val="nil"/>
              <w:right w:val="single" w:sz="6" w:space="0" w:color="auto"/>
            </w:tcBorders>
          </w:tcPr>
          <w:p w:rsidR="004035D1" w:rsidRDefault="004035D1" w:rsidP="004035D1">
            <w:pPr>
              <w:jc w:val="center"/>
            </w:pPr>
            <w:r>
              <w:t>0,95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Общеобразовательные школы:</w:t>
            </w:r>
          </w:p>
        </w:tc>
        <w:tc>
          <w:tcPr>
            <w:tcW w:w="879" w:type="pct"/>
            <w:tcBorders>
              <w:top w:val="nil"/>
              <w:left w:val="single" w:sz="6" w:space="0" w:color="auto"/>
              <w:bottom w:val="nil"/>
              <w:right w:val="single" w:sz="6" w:space="0" w:color="auto"/>
            </w:tcBorders>
          </w:tcPr>
          <w:p w:rsidR="004035D1" w:rsidRDefault="004035D1" w:rsidP="004035D1">
            <w:pPr>
              <w:jc w:val="center"/>
            </w:pP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с пищеблоками</w:t>
            </w:r>
          </w:p>
        </w:tc>
        <w:tc>
          <w:tcPr>
            <w:tcW w:w="879" w:type="pct"/>
            <w:tcBorders>
              <w:top w:val="nil"/>
              <w:left w:val="single" w:sz="6" w:space="0" w:color="auto"/>
              <w:bottom w:val="nil"/>
              <w:right w:val="single" w:sz="6" w:space="0" w:color="auto"/>
            </w:tcBorders>
          </w:tcPr>
          <w:p w:rsidR="004035D1" w:rsidRDefault="004035D1" w:rsidP="004035D1">
            <w:pPr>
              <w:jc w:val="center"/>
            </w:pPr>
            <w:r>
              <w:t>0,95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без пищеблоков</w:t>
            </w:r>
          </w:p>
        </w:tc>
        <w:tc>
          <w:tcPr>
            <w:tcW w:w="879" w:type="pct"/>
            <w:tcBorders>
              <w:top w:val="nil"/>
              <w:left w:val="single" w:sz="6" w:space="0" w:color="auto"/>
              <w:bottom w:val="nil"/>
              <w:right w:val="single" w:sz="6" w:space="0" w:color="auto"/>
            </w:tcBorders>
          </w:tcPr>
          <w:p w:rsidR="004035D1" w:rsidRDefault="004035D1" w:rsidP="004035D1">
            <w:pPr>
              <w:jc w:val="center"/>
            </w:pPr>
            <w:r>
              <w:t>0,9</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Фабрики-химчистки с прачечными самообслуживания</w:t>
            </w:r>
          </w:p>
        </w:tc>
        <w:tc>
          <w:tcPr>
            <w:tcW w:w="879" w:type="pct"/>
            <w:tcBorders>
              <w:top w:val="nil"/>
              <w:left w:val="single" w:sz="6" w:space="0" w:color="auto"/>
              <w:bottom w:val="nil"/>
              <w:right w:val="single" w:sz="6" w:space="0" w:color="auto"/>
            </w:tcBorders>
          </w:tcPr>
          <w:p w:rsidR="004035D1" w:rsidRDefault="004035D1" w:rsidP="004035D1">
            <w:pPr>
              <w:jc w:val="center"/>
            </w:pPr>
            <w:r>
              <w:t>0,75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Учебные корпуса профессионально-технических училищ</w:t>
            </w:r>
          </w:p>
        </w:tc>
        <w:tc>
          <w:tcPr>
            <w:tcW w:w="879" w:type="pct"/>
            <w:tcBorders>
              <w:top w:val="nil"/>
              <w:left w:val="single" w:sz="6" w:space="0" w:color="auto"/>
              <w:bottom w:val="nil"/>
              <w:right w:val="single" w:sz="6" w:space="0" w:color="auto"/>
            </w:tcBorders>
          </w:tcPr>
          <w:p w:rsidR="004035D1" w:rsidRDefault="004035D1" w:rsidP="004035D1">
            <w:pPr>
              <w:jc w:val="center"/>
            </w:pPr>
            <w:r>
              <w:t>0,9</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Учебно-производственные мастерские по металлообработке и деревообработке</w:t>
            </w:r>
          </w:p>
        </w:tc>
        <w:tc>
          <w:tcPr>
            <w:tcW w:w="879" w:type="pct"/>
            <w:tcBorders>
              <w:top w:val="nil"/>
              <w:left w:val="single" w:sz="6" w:space="0" w:color="auto"/>
              <w:bottom w:val="nil"/>
              <w:right w:val="single" w:sz="6" w:space="0" w:color="auto"/>
            </w:tcBorders>
          </w:tcPr>
          <w:p w:rsidR="004035D1" w:rsidRDefault="004035D1" w:rsidP="004035D1">
            <w:pPr>
              <w:jc w:val="center"/>
            </w:pPr>
            <w:r>
              <w:t>0,6</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Гостиницы:</w:t>
            </w:r>
          </w:p>
        </w:tc>
        <w:tc>
          <w:tcPr>
            <w:tcW w:w="879" w:type="pct"/>
            <w:tcBorders>
              <w:top w:val="nil"/>
              <w:left w:val="single" w:sz="6" w:space="0" w:color="auto"/>
              <w:bottom w:val="nil"/>
              <w:right w:val="single" w:sz="6" w:space="0" w:color="auto"/>
            </w:tcBorders>
          </w:tcPr>
          <w:p w:rsidR="004035D1" w:rsidRDefault="004035D1" w:rsidP="004035D1">
            <w:pPr>
              <w:jc w:val="center"/>
            </w:pP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без ресторанов</w:t>
            </w:r>
          </w:p>
        </w:tc>
        <w:tc>
          <w:tcPr>
            <w:tcW w:w="879" w:type="pct"/>
            <w:tcBorders>
              <w:top w:val="nil"/>
              <w:left w:val="single" w:sz="6" w:space="0" w:color="auto"/>
              <w:bottom w:val="nil"/>
              <w:right w:val="single" w:sz="6" w:space="0" w:color="auto"/>
            </w:tcBorders>
          </w:tcPr>
          <w:p w:rsidR="004035D1" w:rsidRDefault="004035D1" w:rsidP="004035D1">
            <w:pPr>
              <w:jc w:val="center"/>
            </w:pPr>
            <w:r>
              <w:t>0,85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с ресторанами</w:t>
            </w:r>
          </w:p>
        </w:tc>
        <w:tc>
          <w:tcPr>
            <w:tcW w:w="879" w:type="pct"/>
            <w:tcBorders>
              <w:top w:val="nil"/>
              <w:left w:val="single" w:sz="6" w:space="0" w:color="auto"/>
              <w:bottom w:val="nil"/>
              <w:right w:val="single" w:sz="6" w:space="0" w:color="auto"/>
            </w:tcBorders>
          </w:tcPr>
          <w:p w:rsidR="004035D1" w:rsidRDefault="004035D1" w:rsidP="004035D1">
            <w:pPr>
              <w:jc w:val="center"/>
            </w:pPr>
            <w:r>
              <w:t>0,9</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Здания и учреждения управления, финансирования, кредитования и государственного страхования, проектные и конструкторские организации</w:t>
            </w:r>
          </w:p>
        </w:tc>
        <w:tc>
          <w:tcPr>
            <w:tcW w:w="879" w:type="pct"/>
            <w:tcBorders>
              <w:top w:val="nil"/>
              <w:left w:val="single" w:sz="6" w:space="0" w:color="auto"/>
              <w:bottom w:val="nil"/>
              <w:right w:val="single" w:sz="6" w:space="0" w:color="auto"/>
            </w:tcBorders>
          </w:tcPr>
          <w:p w:rsidR="004035D1" w:rsidRDefault="004035D1" w:rsidP="004035D1">
            <w:pPr>
              <w:jc w:val="center"/>
            </w:pPr>
            <w:r>
              <w:t>0,85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Парикмахерские и салоны-парикмахерские</w:t>
            </w:r>
          </w:p>
        </w:tc>
        <w:tc>
          <w:tcPr>
            <w:tcW w:w="879" w:type="pct"/>
            <w:tcBorders>
              <w:top w:val="nil"/>
              <w:left w:val="single" w:sz="6" w:space="0" w:color="auto"/>
              <w:bottom w:val="nil"/>
              <w:right w:val="single" w:sz="6" w:space="0" w:color="auto"/>
            </w:tcBorders>
          </w:tcPr>
          <w:p w:rsidR="004035D1" w:rsidRDefault="004035D1" w:rsidP="004035D1">
            <w:pPr>
              <w:jc w:val="center"/>
            </w:pPr>
            <w:r>
              <w:t>0,97</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Ателье, комбинаты бытового обслуживания</w:t>
            </w:r>
          </w:p>
        </w:tc>
        <w:tc>
          <w:tcPr>
            <w:tcW w:w="879" w:type="pct"/>
            <w:tcBorders>
              <w:top w:val="nil"/>
              <w:left w:val="single" w:sz="6" w:space="0" w:color="auto"/>
              <w:bottom w:val="nil"/>
              <w:right w:val="single" w:sz="6" w:space="0" w:color="auto"/>
            </w:tcBorders>
          </w:tcPr>
          <w:p w:rsidR="004035D1" w:rsidRDefault="004035D1" w:rsidP="004035D1">
            <w:pPr>
              <w:jc w:val="center"/>
            </w:pPr>
            <w:r>
              <w:t>0,85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879" w:type="pct"/>
            <w:tcBorders>
              <w:top w:val="nil"/>
              <w:left w:val="single" w:sz="6" w:space="0" w:color="auto"/>
              <w:bottom w:val="nil"/>
              <w:right w:val="single" w:sz="6" w:space="0" w:color="auto"/>
            </w:tcBorders>
          </w:tcPr>
          <w:p w:rsidR="004035D1" w:rsidRDefault="004035D1" w:rsidP="004035D1">
            <w:pPr>
              <w:jc w:val="center"/>
            </w:pP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до 1</w:t>
            </w:r>
          </w:p>
        </w:tc>
        <w:tc>
          <w:tcPr>
            <w:tcW w:w="879" w:type="pct"/>
            <w:tcBorders>
              <w:top w:val="nil"/>
              <w:left w:val="single" w:sz="6" w:space="0" w:color="auto"/>
              <w:bottom w:val="nil"/>
              <w:right w:val="single" w:sz="6" w:space="0" w:color="auto"/>
            </w:tcBorders>
          </w:tcPr>
          <w:p w:rsidR="004035D1" w:rsidRDefault="004035D1" w:rsidP="004035D1">
            <w:pPr>
              <w:jc w:val="center"/>
            </w:pPr>
            <w:r>
              <w:t>0,65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от 1 до 4</w:t>
            </w:r>
          </w:p>
        </w:tc>
        <w:tc>
          <w:tcPr>
            <w:tcW w:w="879" w:type="pct"/>
            <w:tcBorders>
              <w:top w:val="nil"/>
              <w:left w:val="single" w:sz="6" w:space="0" w:color="auto"/>
              <w:bottom w:val="nil"/>
              <w:right w:val="single" w:sz="6" w:space="0" w:color="auto"/>
            </w:tcBorders>
          </w:tcPr>
          <w:p w:rsidR="004035D1" w:rsidRDefault="004035D1" w:rsidP="004035D1">
            <w:pPr>
              <w:jc w:val="center"/>
            </w:pPr>
            <w:r>
              <w:t>0,75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свыше 4</w:t>
            </w:r>
          </w:p>
        </w:tc>
        <w:tc>
          <w:tcPr>
            <w:tcW w:w="879" w:type="pct"/>
            <w:tcBorders>
              <w:top w:val="nil"/>
              <w:left w:val="single" w:sz="6" w:space="0" w:color="auto"/>
              <w:bottom w:val="nil"/>
              <w:right w:val="single" w:sz="6" w:space="0" w:color="auto"/>
            </w:tcBorders>
          </w:tcPr>
          <w:p w:rsidR="004035D1" w:rsidRDefault="004035D1" w:rsidP="004035D1">
            <w:pPr>
              <w:jc w:val="center"/>
            </w:pPr>
            <w:r>
              <w:t>0,85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Лифты и другое подъемное оборудование</w:t>
            </w:r>
          </w:p>
        </w:tc>
        <w:tc>
          <w:tcPr>
            <w:tcW w:w="879" w:type="pct"/>
            <w:tcBorders>
              <w:top w:val="nil"/>
              <w:left w:val="single" w:sz="6" w:space="0" w:color="auto"/>
              <w:bottom w:val="nil"/>
              <w:right w:val="single" w:sz="6" w:space="0" w:color="auto"/>
            </w:tcBorders>
          </w:tcPr>
          <w:p w:rsidR="004035D1" w:rsidRDefault="004035D1" w:rsidP="004035D1">
            <w:pPr>
              <w:jc w:val="center"/>
            </w:pPr>
            <w:r>
              <w:t>0,65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Вычислительные машины (без технологического кондиционирования воздуха) Коэффициенты мощности для расчета сетей освещения следует принимать с лампами:</w:t>
            </w:r>
          </w:p>
        </w:tc>
        <w:tc>
          <w:tcPr>
            <w:tcW w:w="879" w:type="pct"/>
            <w:tcBorders>
              <w:top w:val="nil"/>
              <w:left w:val="single" w:sz="6" w:space="0" w:color="auto"/>
              <w:bottom w:val="nil"/>
              <w:right w:val="single" w:sz="6" w:space="0" w:color="auto"/>
            </w:tcBorders>
          </w:tcPr>
          <w:p w:rsidR="004035D1" w:rsidRDefault="004035D1" w:rsidP="004035D1">
            <w:pPr>
              <w:jc w:val="center"/>
            </w:pPr>
            <w:r>
              <w:t>0,65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люминесцентными</w:t>
            </w:r>
          </w:p>
        </w:tc>
        <w:tc>
          <w:tcPr>
            <w:tcW w:w="879" w:type="pct"/>
            <w:tcBorders>
              <w:top w:val="nil"/>
              <w:left w:val="single" w:sz="6" w:space="0" w:color="auto"/>
              <w:bottom w:val="nil"/>
              <w:right w:val="single" w:sz="6" w:space="0" w:color="auto"/>
            </w:tcBorders>
          </w:tcPr>
          <w:p w:rsidR="004035D1" w:rsidRDefault="004035D1" w:rsidP="004035D1">
            <w:pPr>
              <w:jc w:val="center"/>
            </w:pPr>
            <w:r>
              <w:t>0,92</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накаливания</w:t>
            </w:r>
          </w:p>
        </w:tc>
        <w:tc>
          <w:tcPr>
            <w:tcW w:w="879" w:type="pct"/>
            <w:tcBorders>
              <w:top w:val="nil"/>
              <w:left w:val="single" w:sz="6" w:space="0" w:color="auto"/>
              <w:bottom w:val="nil"/>
              <w:right w:val="single" w:sz="6" w:space="0" w:color="auto"/>
            </w:tcBorders>
          </w:tcPr>
          <w:p w:rsidR="004035D1" w:rsidRDefault="004035D1" w:rsidP="004035D1">
            <w:pPr>
              <w:jc w:val="center"/>
            </w:pPr>
            <w:r>
              <w:t>1,0</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ДРЛ и ДРИ с компенсированными ПРА</w:t>
            </w:r>
          </w:p>
        </w:tc>
        <w:tc>
          <w:tcPr>
            <w:tcW w:w="879" w:type="pct"/>
            <w:tcBorders>
              <w:top w:val="nil"/>
              <w:left w:val="single" w:sz="6" w:space="0" w:color="auto"/>
              <w:bottom w:val="nil"/>
              <w:right w:val="single" w:sz="6" w:space="0" w:color="auto"/>
            </w:tcBorders>
          </w:tcPr>
          <w:p w:rsidR="004035D1" w:rsidRDefault="004035D1" w:rsidP="004035D1">
            <w:pPr>
              <w:jc w:val="center"/>
            </w:pPr>
            <w:r>
              <w:t>0,85</w:t>
            </w:r>
          </w:p>
        </w:tc>
      </w:tr>
      <w:tr w:rsidR="004035D1" w:rsidTr="004035D1">
        <w:trPr>
          <w:trHeight w:val="20"/>
          <w:jc w:val="center"/>
        </w:trPr>
        <w:tc>
          <w:tcPr>
            <w:tcW w:w="4121" w:type="pct"/>
            <w:tcBorders>
              <w:top w:val="nil"/>
              <w:left w:val="single" w:sz="6" w:space="0" w:color="auto"/>
              <w:bottom w:val="nil"/>
              <w:right w:val="single" w:sz="6" w:space="0" w:color="auto"/>
            </w:tcBorders>
          </w:tcPr>
          <w:p w:rsidR="004035D1" w:rsidRDefault="004035D1" w:rsidP="004035D1">
            <w:pPr>
              <w:jc w:val="both"/>
            </w:pPr>
            <w:r>
              <w:t>то же, с некомпенсированными ПРА</w:t>
            </w:r>
          </w:p>
        </w:tc>
        <w:tc>
          <w:tcPr>
            <w:tcW w:w="879" w:type="pct"/>
            <w:tcBorders>
              <w:top w:val="nil"/>
              <w:left w:val="single" w:sz="6" w:space="0" w:color="auto"/>
              <w:bottom w:val="nil"/>
              <w:right w:val="single" w:sz="6" w:space="0" w:color="auto"/>
            </w:tcBorders>
          </w:tcPr>
          <w:p w:rsidR="004035D1" w:rsidRDefault="004035D1" w:rsidP="004035D1">
            <w:pPr>
              <w:jc w:val="center"/>
            </w:pPr>
            <w:r>
              <w:t>0,3 - 0,5</w:t>
            </w:r>
          </w:p>
        </w:tc>
      </w:tr>
      <w:tr w:rsidR="004035D1" w:rsidTr="004035D1">
        <w:trPr>
          <w:trHeight w:val="20"/>
          <w:jc w:val="center"/>
        </w:trPr>
        <w:tc>
          <w:tcPr>
            <w:tcW w:w="4121" w:type="pct"/>
            <w:tcBorders>
              <w:top w:val="nil"/>
              <w:left w:val="single" w:sz="6" w:space="0" w:color="auto"/>
              <w:bottom w:val="single" w:sz="6" w:space="0" w:color="auto"/>
              <w:right w:val="single" w:sz="6" w:space="0" w:color="auto"/>
            </w:tcBorders>
          </w:tcPr>
          <w:p w:rsidR="004035D1" w:rsidRDefault="004035D1" w:rsidP="004035D1">
            <w:pPr>
              <w:jc w:val="both"/>
            </w:pPr>
            <w:r>
              <w:t>газосветных рекламных установок</w:t>
            </w:r>
          </w:p>
        </w:tc>
        <w:tc>
          <w:tcPr>
            <w:tcW w:w="879" w:type="pct"/>
            <w:tcBorders>
              <w:top w:val="nil"/>
              <w:left w:val="single" w:sz="6" w:space="0" w:color="auto"/>
              <w:bottom w:val="single" w:sz="6" w:space="0" w:color="auto"/>
              <w:right w:val="single" w:sz="6" w:space="0" w:color="auto"/>
            </w:tcBorders>
          </w:tcPr>
          <w:p w:rsidR="004035D1" w:rsidRDefault="004035D1" w:rsidP="004035D1">
            <w:pPr>
              <w:jc w:val="center"/>
            </w:pPr>
            <w:r>
              <w:t>0,35 - 0,4</w:t>
            </w:r>
          </w:p>
        </w:tc>
      </w:tr>
    </w:tbl>
    <w:p w:rsidR="004035D1" w:rsidRDefault="004035D1" w:rsidP="004035D1">
      <w:pPr>
        <w:widowControl/>
        <w:autoSpaceDE/>
        <w:autoSpaceDN/>
        <w:adjustRightInd/>
        <w:rPr>
          <w:spacing w:val="20"/>
          <w:szCs w:val="24"/>
        </w:rPr>
        <w:sectPr w:rsidR="004035D1" w:rsidSect="004035D1">
          <w:pgSz w:w="11909" w:h="16834"/>
          <w:pgMar w:top="1134" w:right="1134" w:bottom="1134" w:left="1134" w:header="720" w:footer="720" w:gutter="0"/>
          <w:pgNumType w:start="0"/>
          <w:cols w:space="708"/>
          <w:titlePg/>
          <w:docGrid w:linePitch="360"/>
        </w:sectPr>
      </w:pPr>
    </w:p>
    <w:p w:rsidR="004035D1" w:rsidRDefault="004035D1" w:rsidP="004035D1">
      <w:pPr>
        <w:spacing w:before="120" w:after="120"/>
        <w:jc w:val="both"/>
        <w:rPr>
          <w:spacing w:val="20"/>
          <w:szCs w:val="24"/>
        </w:rPr>
      </w:pPr>
      <w:bookmarkStart w:id="64" w:name="t613"/>
      <w:r>
        <w:rPr>
          <w:spacing w:val="20"/>
          <w:szCs w:val="24"/>
        </w:rPr>
        <w:lastRenderedPageBreak/>
        <w:t>Таблица 6.13</w:t>
      </w:r>
      <w:bookmarkEnd w:id="64"/>
    </w:p>
    <w:tbl>
      <w:tblPr>
        <w:tblW w:w="5038" w:type="pct"/>
        <w:jc w:val="center"/>
        <w:tblCellMar>
          <w:left w:w="40" w:type="dxa"/>
          <w:right w:w="40" w:type="dxa"/>
        </w:tblCellMar>
        <w:tblLook w:val="04A0" w:firstRow="1" w:lastRow="0" w:firstColumn="1" w:lastColumn="0" w:noHBand="0" w:noVBand="1"/>
      </w:tblPr>
      <w:tblGrid>
        <w:gridCol w:w="2407"/>
        <w:gridCol w:w="781"/>
        <w:gridCol w:w="803"/>
        <w:gridCol w:w="609"/>
        <w:gridCol w:w="648"/>
        <w:gridCol w:w="730"/>
        <w:gridCol w:w="1036"/>
        <w:gridCol w:w="1092"/>
        <w:gridCol w:w="748"/>
        <w:gridCol w:w="879"/>
        <w:gridCol w:w="939"/>
        <w:gridCol w:w="818"/>
        <w:gridCol w:w="705"/>
        <w:gridCol w:w="1137"/>
        <w:gridCol w:w="968"/>
        <w:gridCol w:w="1095"/>
        <w:gridCol w:w="609"/>
      </w:tblGrid>
      <w:tr w:rsidR="004035D1" w:rsidTr="004035D1">
        <w:trPr>
          <w:trHeight w:val="20"/>
          <w:jc w:val="center"/>
        </w:trPr>
        <w:tc>
          <w:tcPr>
            <w:tcW w:w="742"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Здания (помещения) с наибольшей расчетной нагрузкой</w:t>
            </w:r>
          </w:p>
        </w:tc>
        <w:tc>
          <w:tcPr>
            <w:tcW w:w="4258" w:type="pct"/>
            <w:gridSpan w:val="16"/>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Коэффициенты несовпадения максимумов</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530"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Жилые дома с плитами</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Предприятия общественного питания</w:t>
            </w:r>
          </w:p>
        </w:tc>
        <w:tc>
          <w:tcPr>
            <w:tcW w:w="227"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Сред-</w:t>
            </w:r>
            <w:r>
              <w:rPr>
                <w:rFonts w:cs="Times New Roman"/>
                <w:sz w:val="18"/>
              </w:rPr>
              <w:br/>
              <w:t>ние</w:t>
            </w:r>
            <w:r>
              <w:rPr>
                <w:rFonts w:cs="Times New Roman"/>
                <w:sz w:val="18"/>
              </w:rPr>
              <w:br/>
              <w:t>учебные</w:t>
            </w:r>
            <w:r>
              <w:rPr>
                <w:rFonts w:cs="Times New Roman"/>
                <w:sz w:val="18"/>
              </w:rPr>
              <w:br/>
              <w:t>заведе-</w:t>
            </w:r>
            <w:r>
              <w:rPr>
                <w:rFonts w:cs="Times New Roman"/>
                <w:sz w:val="18"/>
              </w:rPr>
              <w:br/>
              <w:t>ния,</w:t>
            </w:r>
            <w:r>
              <w:rPr>
                <w:rFonts w:cs="Times New Roman"/>
                <w:sz w:val="18"/>
              </w:rPr>
              <w:br/>
              <w:t>библио-</w:t>
            </w:r>
            <w:r>
              <w:rPr>
                <w:rFonts w:cs="Times New Roman"/>
                <w:sz w:val="18"/>
              </w:rPr>
              <w:br/>
              <w:t>теки</w:t>
            </w:r>
          </w:p>
        </w:tc>
        <w:tc>
          <w:tcPr>
            <w:tcW w:w="321"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Общеобраз-</w:t>
            </w:r>
            <w:r>
              <w:rPr>
                <w:rFonts w:cs="Times New Roman"/>
                <w:sz w:val="18"/>
              </w:rPr>
              <w:br/>
              <w:t>овательные школы, профес-</w:t>
            </w:r>
            <w:r>
              <w:rPr>
                <w:rFonts w:cs="Times New Roman"/>
                <w:sz w:val="18"/>
              </w:rPr>
              <w:br/>
              <w:t>сионально-технические училища</w:t>
            </w:r>
          </w:p>
        </w:tc>
        <w:tc>
          <w:tcPr>
            <w:tcW w:w="338"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Органи-</w:t>
            </w:r>
            <w:r>
              <w:rPr>
                <w:rFonts w:cs="Times New Roman"/>
                <w:sz w:val="18"/>
              </w:rPr>
              <w:br/>
              <w:t>зации и учреждения управления, проектные и конструк-</w:t>
            </w:r>
            <w:r>
              <w:rPr>
                <w:rFonts w:cs="Times New Roman"/>
                <w:sz w:val="18"/>
              </w:rPr>
              <w:br/>
              <w:t>торские организации, учреждения финанси-</w:t>
            </w:r>
            <w:r>
              <w:rPr>
                <w:rFonts w:cs="Times New Roman"/>
                <w:sz w:val="18"/>
              </w:rPr>
              <w:br/>
              <w:t>рования и кредито-</w:t>
            </w:r>
            <w:r>
              <w:rPr>
                <w:rFonts w:cs="Times New Roman"/>
                <w:sz w:val="18"/>
              </w:rPr>
              <w:br/>
              <w:t>вания</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Предприятия торговли</w:t>
            </w:r>
          </w:p>
        </w:tc>
        <w:tc>
          <w:tcPr>
            <w:tcW w:w="291"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Гостиницы</w:t>
            </w:r>
          </w:p>
        </w:tc>
        <w:tc>
          <w:tcPr>
            <w:tcW w:w="254"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Парикма-</w:t>
            </w:r>
            <w:r>
              <w:rPr>
                <w:rFonts w:cs="Times New Roman"/>
                <w:sz w:val="18"/>
              </w:rPr>
              <w:br/>
              <w:t>херские</w:t>
            </w:r>
          </w:p>
        </w:tc>
        <w:tc>
          <w:tcPr>
            <w:tcW w:w="219"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Детские ясли-сады</w:t>
            </w:r>
          </w:p>
        </w:tc>
        <w:tc>
          <w:tcPr>
            <w:tcW w:w="352"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4"/>
              </w:rPr>
            </w:pPr>
            <w:r>
              <w:rPr>
                <w:rFonts w:cs="Times New Roman"/>
                <w:sz w:val="18"/>
              </w:rPr>
              <w:t>Поликлиники</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Комбинаты бытового обслужи-</w:t>
            </w:r>
            <w:r>
              <w:rPr>
                <w:rFonts w:cs="Times New Roman"/>
                <w:sz w:val="18"/>
              </w:rPr>
              <w:br/>
              <w:t>вания</w:t>
            </w:r>
          </w:p>
        </w:tc>
        <w:tc>
          <w:tcPr>
            <w:tcW w:w="339"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Предприятия комму-</w:t>
            </w:r>
            <w:r>
              <w:rPr>
                <w:rFonts w:cs="Times New Roman"/>
                <w:sz w:val="18"/>
              </w:rPr>
              <w:br/>
              <w:t>нального обслужи-</w:t>
            </w:r>
            <w:r>
              <w:rPr>
                <w:rFonts w:cs="Times New Roman"/>
                <w:sz w:val="18"/>
              </w:rPr>
              <w:br/>
              <w:t>вания</w:t>
            </w:r>
          </w:p>
        </w:tc>
        <w:tc>
          <w:tcPr>
            <w:tcW w:w="190"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Кино-</w:t>
            </w:r>
            <w:r>
              <w:rPr>
                <w:rFonts w:cs="Times New Roman"/>
                <w:sz w:val="18"/>
              </w:rPr>
              <w:br/>
              <w:t>театры</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281"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Электри-</w:t>
            </w:r>
            <w:r>
              <w:rPr>
                <w:rFonts w:cs="Times New Roman"/>
                <w:sz w:val="18"/>
              </w:rPr>
              <w:br/>
              <w:t>ческими</w:t>
            </w:r>
          </w:p>
        </w:tc>
        <w:tc>
          <w:tcPr>
            <w:tcW w:w="24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на твердом и газо-</w:t>
            </w:r>
            <w:r>
              <w:rPr>
                <w:rFonts w:cs="Times New Roman"/>
                <w:sz w:val="18"/>
              </w:rPr>
              <w:br/>
              <w:t>образном топливе</w:t>
            </w:r>
          </w:p>
        </w:tc>
        <w:tc>
          <w:tcPr>
            <w:tcW w:w="190"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Столо-</w:t>
            </w:r>
            <w:r>
              <w:rPr>
                <w:rFonts w:cs="Times New Roman"/>
                <w:sz w:val="18"/>
              </w:rPr>
              <w:br/>
              <w:t>вые</w:t>
            </w:r>
          </w:p>
        </w:tc>
        <w:tc>
          <w:tcPr>
            <w:tcW w:w="20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Ресто-</w:t>
            </w:r>
            <w:r>
              <w:rPr>
                <w:rFonts w:cs="Times New Roman"/>
                <w:sz w:val="18"/>
              </w:rPr>
              <w:br/>
              <w:t>раны, кафе</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23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4"/>
              </w:rPr>
            </w:pPr>
            <w:r>
              <w:rPr>
                <w:rFonts w:cs="Times New Roman"/>
                <w:sz w:val="18"/>
              </w:rPr>
              <w:t>Одно-</w:t>
            </w:r>
            <w:r>
              <w:rPr>
                <w:rFonts w:cs="Times New Roman"/>
                <w:sz w:val="18"/>
              </w:rPr>
              <w:br/>
              <w:t>сменные</w:t>
            </w:r>
          </w:p>
        </w:tc>
        <w:tc>
          <w:tcPr>
            <w:tcW w:w="27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rPr>
                <w:rFonts w:cs="Times New Roman"/>
                <w:sz w:val="18"/>
              </w:rPr>
            </w:pPr>
            <w:r>
              <w:rPr>
                <w:rFonts w:cs="Times New Roman"/>
                <w:sz w:val="18"/>
              </w:rPr>
              <w:t>Полутора-</w:t>
            </w:r>
            <w:r>
              <w:rPr>
                <w:rFonts w:cs="Times New Roman"/>
                <w:sz w:val="18"/>
              </w:rPr>
              <w:br/>
              <w:t>сменные, двух-</w:t>
            </w:r>
            <w:r>
              <w:rPr>
                <w:rFonts w:cs="Times New Roman"/>
                <w:sz w:val="18"/>
              </w:rPr>
              <w:br/>
              <w:t>сменные</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rPr>
                <w:rFonts w:cs="Times New Roman"/>
                <w:sz w:val="18"/>
              </w:rPr>
            </w:pPr>
          </w:p>
        </w:tc>
      </w:tr>
      <w:tr w:rsidR="004035D1" w:rsidTr="004035D1">
        <w:trPr>
          <w:trHeight w:val="20"/>
          <w:jc w:val="center"/>
        </w:trPr>
        <w:tc>
          <w:tcPr>
            <w:tcW w:w="742" w:type="pct"/>
            <w:tcBorders>
              <w:top w:val="single" w:sz="6" w:space="0" w:color="auto"/>
              <w:left w:val="single" w:sz="6" w:space="0" w:color="auto"/>
              <w:bottom w:val="nil"/>
              <w:right w:val="single" w:sz="6" w:space="0" w:color="auto"/>
            </w:tcBorders>
          </w:tcPr>
          <w:p w:rsidR="004035D1" w:rsidRDefault="004035D1" w:rsidP="004035D1">
            <w:pPr>
              <w:rPr>
                <w:rFonts w:cs="Times New Roman"/>
              </w:rPr>
            </w:pPr>
            <w:r>
              <w:rPr>
                <w:rFonts w:cs="Times New Roman"/>
              </w:rPr>
              <w:t>Жилые дома с плитами:</w:t>
            </w:r>
          </w:p>
        </w:tc>
        <w:tc>
          <w:tcPr>
            <w:tcW w:w="281"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49"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19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04"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27"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321"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338"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32"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72"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91"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54"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219"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352"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30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339"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c>
          <w:tcPr>
            <w:tcW w:w="19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p>
        </w:tc>
      </w:tr>
      <w:tr w:rsidR="004035D1" w:rsidTr="004035D1">
        <w:trPr>
          <w:trHeight w:val="20"/>
          <w:jc w:val="center"/>
        </w:trPr>
        <w:tc>
          <w:tcPr>
            <w:tcW w:w="742" w:type="pct"/>
            <w:tcBorders>
              <w:top w:val="nil"/>
              <w:left w:val="single" w:sz="6" w:space="0" w:color="auto"/>
              <w:bottom w:val="nil"/>
              <w:right w:val="single" w:sz="6" w:space="0" w:color="auto"/>
            </w:tcBorders>
          </w:tcPr>
          <w:p w:rsidR="004035D1" w:rsidRDefault="004035D1" w:rsidP="004035D1">
            <w:pPr>
              <w:rPr>
                <w:rFonts w:cs="Times New Roman"/>
              </w:rPr>
            </w:pPr>
            <w:r>
              <w:rPr>
                <w:rFonts w:cs="Times New Roman"/>
              </w:rPr>
              <w:t>электрическими</w:t>
            </w:r>
          </w:p>
        </w:tc>
        <w:tc>
          <w:tcPr>
            <w:tcW w:w="281"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w:t>
            </w:r>
          </w:p>
        </w:tc>
        <w:tc>
          <w:tcPr>
            <w:tcW w:w="249"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0,9</w:t>
            </w:r>
          </w:p>
        </w:tc>
        <w:tc>
          <w:tcPr>
            <w:tcW w:w="19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204"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227"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321"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0,4</w:t>
            </w:r>
          </w:p>
        </w:tc>
        <w:tc>
          <w:tcPr>
            <w:tcW w:w="338"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232"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272"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0,4</w:t>
            </w:r>
          </w:p>
        </w:tc>
        <w:tc>
          <w:tcPr>
            <w:tcW w:w="352"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30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339"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19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0,9</w:t>
            </w:r>
          </w:p>
        </w:tc>
      </w:tr>
      <w:tr w:rsidR="004035D1" w:rsidTr="004035D1">
        <w:trPr>
          <w:trHeight w:val="20"/>
          <w:jc w:val="center"/>
        </w:trPr>
        <w:tc>
          <w:tcPr>
            <w:tcW w:w="742" w:type="pct"/>
            <w:tcBorders>
              <w:top w:val="nil"/>
              <w:left w:val="single" w:sz="6" w:space="0" w:color="auto"/>
              <w:bottom w:val="nil"/>
              <w:right w:val="single" w:sz="6" w:space="0" w:color="auto"/>
            </w:tcBorders>
          </w:tcPr>
          <w:p w:rsidR="004035D1" w:rsidRDefault="004035D1" w:rsidP="004035D1">
            <w:pPr>
              <w:rPr>
                <w:rFonts w:cs="Times New Roman"/>
              </w:rPr>
            </w:pPr>
            <w:r>
              <w:rPr>
                <w:rFonts w:cs="Times New Roman"/>
              </w:rPr>
              <w:t>на твердом и газообразном</w:t>
            </w:r>
          </w:p>
        </w:tc>
        <w:tc>
          <w:tcPr>
            <w:tcW w:w="281"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0,9</w:t>
            </w:r>
          </w:p>
        </w:tc>
        <w:tc>
          <w:tcPr>
            <w:tcW w:w="249"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w:t>
            </w:r>
          </w:p>
        </w:tc>
        <w:tc>
          <w:tcPr>
            <w:tcW w:w="19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204"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227"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0,5</w:t>
            </w:r>
          </w:p>
        </w:tc>
        <w:tc>
          <w:tcPr>
            <w:tcW w:w="321"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0,3</w:t>
            </w:r>
          </w:p>
        </w:tc>
        <w:tc>
          <w:tcPr>
            <w:tcW w:w="338"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0,4</w:t>
            </w:r>
          </w:p>
        </w:tc>
        <w:tc>
          <w:tcPr>
            <w:tcW w:w="232"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0,5</w:t>
            </w:r>
          </w:p>
        </w:tc>
        <w:tc>
          <w:tcPr>
            <w:tcW w:w="272"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219"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0,4</w:t>
            </w:r>
          </w:p>
        </w:tc>
        <w:tc>
          <w:tcPr>
            <w:tcW w:w="352"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30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0,5</w:t>
            </w:r>
          </w:p>
        </w:tc>
        <w:tc>
          <w:tcPr>
            <w:tcW w:w="339"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0,5</w:t>
            </w:r>
          </w:p>
        </w:tc>
        <w:tc>
          <w:tcPr>
            <w:tcW w:w="190" w:type="pct"/>
            <w:tcBorders>
              <w:top w:val="nil"/>
              <w:left w:val="single" w:sz="6" w:space="0" w:color="auto"/>
              <w:bottom w:val="nil"/>
              <w:right w:val="single" w:sz="6" w:space="0" w:color="auto"/>
            </w:tcBorders>
          </w:tcPr>
          <w:p w:rsidR="004035D1" w:rsidRDefault="004035D1" w:rsidP="004035D1">
            <w:pPr>
              <w:jc w:val="center"/>
              <w:rPr>
                <w:rFonts w:cs="Times New Roman"/>
              </w:rPr>
            </w:pPr>
            <w:r>
              <w:rPr>
                <w:rFonts w:cs="Times New Roman"/>
              </w:rPr>
              <w:t>0,9</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Предприятия общественного питания (столовые, кафе и рестораны)</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Общеобразовательные школы, средние учебные заведения, профессионально-технические училища, библиотеки</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 xml:space="preserve">Предприятия торговли (односменные и </w:t>
            </w:r>
            <w:r>
              <w:rPr>
                <w:rFonts w:cs="Times New Roman"/>
              </w:rPr>
              <w:lastRenderedPageBreak/>
              <w:t>полутора- двухсменные)</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lastRenderedPageBreak/>
              <w:t>0,5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Организации и учреждения управления, проектные и конструкторские организации, учреждения финансирования и кредитования</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Гостиницы</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0,3</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0,9</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Поликлиники</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r>
      <w:tr w:rsidR="004035D1" w:rsidTr="004035D1">
        <w:trPr>
          <w:trHeight w:val="20"/>
          <w:jc w:val="center"/>
        </w:trPr>
        <w:tc>
          <w:tcPr>
            <w:tcW w:w="742" w:type="pct"/>
            <w:tcBorders>
              <w:top w:val="single" w:sz="6" w:space="0" w:color="auto"/>
              <w:left w:val="single" w:sz="6" w:space="0" w:color="auto"/>
              <w:bottom w:val="nil"/>
              <w:right w:val="single" w:sz="6" w:space="0" w:color="auto"/>
            </w:tcBorders>
          </w:tcPr>
          <w:p w:rsidR="004035D1" w:rsidRDefault="004035D1" w:rsidP="004035D1">
            <w:pPr>
              <w:rPr>
                <w:rFonts w:cs="Times New Roman"/>
              </w:rPr>
            </w:pPr>
            <w:r>
              <w:rPr>
                <w:rFonts w:cs="Times New Roman"/>
              </w:rPr>
              <w:t>Ателье и комбинаты бытового обслуживания, предприятия коммунального обслуживания</w:t>
            </w:r>
          </w:p>
        </w:tc>
        <w:tc>
          <w:tcPr>
            <w:tcW w:w="281"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0,5</w:t>
            </w:r>
          </w:p>
        </w:tc>
        <w:tc>
          <w:tcPr>
            <w:tcW w:w="249"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0,4</w:t>
            </w:r>
          </w:p>
        </w:tc>
        <w:tc>
          <w:tcPr>
            <w:tcW w:w="19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04"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0,6</w:t>
            </w:r>
          </w:p>
        </w:tc>
        <w:tc>
          <w:tcPr>
            <w:tcW w:w="227"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321"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338"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32"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72"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352"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30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0,7</w:t>
            </w:r>
          </w:p>
        </w:tc>
        <w:tc>
          <w:tcPr>
            <w:tcW w:w="339"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c>
          <w:tcPr>
            <w:tcW w:w="190" w:type="pct"/>
            <w:tcBorders>
              <w:top w:val="single" w:sz="6" w:space="0" w:color="auto"/>
              <w:left w:val="single" w:sz="6" w:space="0" w:color="auto"/>
              <w:bottom w:val="nil"/>
              <w:right w:val="single" w:sz="6" w:space="0" w:color="auto"/>
            </w:tcBorders>
          </w:tcPr>
          <w:p w:rsidR="004035D1" w:rsidRDefault="004035D1" w:rsidP="004035D1">
            <w:pPr>
              <w:jc w:val="center"/>
              <w:rPr>
                <w:rFonts w:cs="Times New Roman"/>
              </w:rPr>
            </w:pPr>
            <w:r>
              <w:rPr>
                <w:rFonts w:cs="Times New Roman"/>
              </w:rPr>
              <w:t>0,8</w:t>
            </w:r>
          </w:p>
        </w:tc>
      </w:tr>
      <w:tr w:rsidR="004035D1" w:rsidTr="004035D1">
        <w:trPr>
          <w:trHeight w:val="20"/>
          <w:jc w:val="center"/>
        </w:trPr>
        <w:tc>
          <w:tcPr>
            <w:tcW w:w="742" w:type="pct"/>
            <w:tcBorders>
              <w:top w:val="single" w:sz="6" w:space="0" w:color="auto"/>
              <w:left w:val="single" w:sz="6" w:space="0" w:color="auto"/>
              <w:bottom w:val="single" w:sz="6" w:space="0" w:color="auto"/>
              <w:right w:val="single" w:sz="6" w:space="0" w:color="auto"/>
            </w:tcBorders>
          </w:tcPr>
          <w:p w:rsidR="004035D1" w:rsidRDefault="004035D1" w:rsidP="004035D1">
            <w:pPr>
              <w:rPr>
                <w:rFonts w:cs="Times New Roman"/>
              </w:rPr>
            </w:pPr>
            <w:r>
              <w:rPr>
                <w:rFonts w:cs="Times New Roman"/>
              </w:rPr>
              <w:t>Кинотеатры</w:t>
            </w:r>
          </w:p>
        </w:tc>
        <w:tc>
          <w:tcPr>
            <w:tcW w:w="28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0,9</w:t>
            </w:r>
          </w:p>
        </w:tc>
        <w:tc>
          <w:tcPr>
            <w:tcW w:w="24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0,9</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20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0,6</w:t>
            </w:r>
          </w:p>
        </w:tc>
        <w:tc>
          <w:tcPr>
            <w:tcW w:w="227"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0,3</w:t>
            </w:r>
          </w:p>
        </w:tc>
        <w:tc>
          <w:tcPr>
            <w:tcW w:w="32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0,2</w:t>
            </w:r>
          </w:p>
        </w:tc>
        <w:tc>
          <w:tcPr>
            <w:tcW w:w="338"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0,2</w:t>
            </w:r>
          </w:p>
        </w:tc>
        <w:tc>
          <w:tcPr>
            <w:tcW w:w="23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0,2</w:t>
            </w:r>
          </w:p>
        </w:tc>
        <w:tc>
          <w:tcPr>
            <w:tcW w:w="27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91"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0,7</w:t>
            </w:r>
          </w:p>
        </w:tc>
        <w:tc>
          <w:tcPr>
            <w:tcW w:w="254"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0,8</w:t>
            </w:r>
          </w:p>
        </w:tc>
        <w:tc>
          <w:tcPr>
            <w:tcW w:w="21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0,2</w:t>
            </w:r>
          </w:p>
        </w:tc>
        <w:tc>
          <w:tcPr>
            <w:tcW w:w="352"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30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0,4</w:t>
            </w:r>
          </w:p>
        </w:tc>
        <w:tc>
          <w:tcPr>
            <w:tcW w:w="33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0,5</w:t>
            </w:r>
          </w:p>
        </w:tc>
        <w:tc>
          <w:tcPr>
            <w:tcW w:w="19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rPr>
                <w:rFonts w:cs="Times New Roman"/>
              </w:rPr>
            </w:pPr>
            <w:r>
              <w:rPr>
                <w:rFonts w:cs="Times New Roman"/>
              </w:rPr>
              <w:t>-</w:t>
            </w:r>
          </w:p>
        </w:tc>
      </w:tr>
      <w:tr w:rsidR="004035D1" w:rsidTr="004035D1">
        <w:trPr>
          <w:trHeight w:val="20"/>
          <w:jc w:val="center"/>
        </w:trPr>
        <w:tc>
          <w:tcPr>
            <w:tcW w:w="5000" w:type="pct"/>
            <w:gridSpan w:val="17"/>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Примечания</w:t>
            </w:r>
          </w:p>
          <w:p w:rsidR="004035D1" w:rsidRDefault="004035D1" w:rsidP="004035D1">
            <w:pPr>
              <w:jc w:val="both"/>
            </w:pPr>
            <w:r>
              <w:t>1 При нескольких нагрузках, имеющих равное или близкое к равному наибольшее значение, расчет следует выполнять относительно той нагрузки, при которой</w:t>
            </w:r>
          </w:p>
          <w:p w:rsidR="004035D1" w:rsidRDefault="004035D1" w:rsidP="004035D1">
            <w:pPr>
              <w:jc w:val="both"/>
            </w:pPr>
            <w:r>
              <w:rPr>
                <w:i/>
              </w:rPr>
              <w:t>P</w:t>
            </w:r>
            <w:r>
              <w:rPr>
                <w:vertAlign w:val="subscript"/>
              </w:rPr>
              <w:t>Р</w:t>
            </w:r>
            <w:r>
              <w:t xml:space="preserve"> получается наибольшим.</w:t>
            </w:r>
          </w:p>
          <w:p w:rsidR="004035D1" w:rsidRDefault="004035D1" w:rsidP="004035D1">
            <w:pPr>
              <w:jc w:val="both"/>
            </w:pPr>
            <w:r>
              <w:t>2 Для гаражей, автостоянок и тепловых пунктов жилого дома с электрическими и газовыми плитами коэффициент участия в максимуме нагрузки равен 0,9.</w:t>
            </w:r>
          </w:p>
        </w:tc>
      </w:tr>
    </w:tbl>
    <w:p w:rsidR="004035D1" w:rsidRDefault="004035D1" w:rsidP="004035D1">
      <w:pPr>
        <w:widowControl/>
        <w:autoSpaceDE/>
        <w:autoSpaceDN/>
        <w:adjustRightInd/>
        <w:rPr>
          <w:spacing w:val="20"/>
          <w:szCs w:val="24"/>
        </w:rPr>
        <w:sectPr w:rsidR="004035D1">
          <w:pgSz w:w="16834" w:h="11909" w:orient="landscape"/>
          <w:pgMar w:top="1701" w:right="1134" w:bottom="1701" w:left="1134" w:header="709" w:footer="709" w:gutter="0"/>
          <w:cols w:space="720"/>
        </w:sectPr>
      </w:pPr>
    </w:p>
    <w:p w:rsidR="004035D1" w:rsidRDefault="004035D1" w:rsidP="004035D1">
      <w:pPr>
        <w:spacing w:before="120" w:after="120"/>
        <w:jc w:val="both"/>
        <w:rPr>
          <w:spacing w:val="20"/>
          <w:szCs w:val="24"/>
        </w:rPr>
      </w:pPr>
      <w:bookmarkStart w:id="65" w:name="t614"/>
      <w:r>
        <w:rPr>
          <w:spacing w:val="20"/>
          <w:szCs w:val="24"/>
        </w:rPr>
        <w:lastRenderedPageBreak/>
        <w:t>Таблица 6.14</w:t>
      </w:r>
      <w:bookmarkEnd w:id="65"/>
    </w:p>
    <w:tbl>
      <w:tblPr>
        <w:tblW w:w="5000" w:type="pct"/>
        <w:jc w:val="center"/>
        <w:tblCellMar>
          <w:left w:w="40" w:type="dxa"/>
          <w:right w:w="40" w:type="dxa"/>
        </w:tblCellMar>
        <w:tblLook w:val="04A0" w:firstRow="1" w:lastRow="0" w:firstColumn="1" w:lastColumn="0" w:noHBand="0" w:noVBand="1"/>
      </w:tblPr>
      <w:tblGrid>
        <w:gridCol w:w="512"/>
        <w:gridCol w:w="5342"/>
        <w:gridCol w:w="2335"/>
        <w:gridCol w:w="1436"/>
      </w:tblGrid>
      <w:tr w:rsidR="004035D1" w:rsidTr="004035D1">
        <w:trPr>
          <w:trHeight w:val="20"/>
          <w:jc w:val="center"/>
        </w:trPr>
        <w:tc>
          <w:tcPr>
            <w:tcW w:w="26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 п. п.</w:t>
            </w:r>
          </w:p>
        </w:tc>
        <w:tc>
          <w:tcPr>
            <w:tcW w:w="277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Здание</w:t>
            </w:r>
          </w:p>
        </w:tc>
        <w:tc>
          <w:tcPr>
            <w:tcW w:w="1213"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Единица измерения</w:t>
            </w:r>
          </w:p>
        </w:tc>
        <w:tc>
          <w:tcPr>
            <w:tcW w:w="747"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Удельная нагрузка</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Предприятия общественного питания</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Полностью электрифицированные с количеством посадочных мест:</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w:t>
            </w:r>
          </w:p>
        </w:tc>
        <w:tc>
          <w:tcPr>
            <w:tcW w:w="2775" w:type="pct"/>
            <w:tcBorders>
              <w:top w:val="nil"/>
              <w:left w:val="single" w:sz="6" w:space="0" w:color="auto"/>
              <w:bottom w:val="nil"/>
              <w:right w:val="single" w:sz="6" w:space="0" w:color="auto"/>
            </w:tcBorders>
          </w:tcPr>
          <w:p w:rsidR="004035D1" w:rsidRDefault="004035D1" w:rsidP="004035D1">
            <w:pPr>
              <w:jc w:val="both"/>
            </w:pPr>
            <w:r>
              <w:t>до 400</w:t>
            </w:r>
          </w:p>
        </w:tc>
        <w:tc>
          <w:tcPr>
            <w:tcW w:w="1213" w:type="pct"/>
            <w:tcBorders>
              <w:top w:val="nil"/>
              <w:left w:val="single" w:sz="6" w:space="0" w:color="auto"/>
              <w:bottom w:val="nil"/>
              <w:right w:val="single" w:sz="6" w:space="0" w:color="auto"/>
            </w:tcBorders>
          </w:tcPr>
          <w:p w:rsidR="004035D1" w:rsidRDefault="004035D1" w:rsidP="004035D1">
            <w:pPr>
              <w:jc w:val="center"/>
            </w:pPr>
            <w:r>
              <w:t>кВт/место</w:t>
            </w:r>
          </w:p>
        </w:tc>
        <w:tc>
          <w:tcPr>
            <w:tcW w:w="747" w:type="pct"/>
            <w:tcBorders>
              <w:top w:val="nil"/>
              <w:left w:val="single" w:sz="6" w:space="0" w:color="auto"/>
              <w:bottom w:val="nil"/>
              <w:right w:val="single" w:sz="6" w:space="0" w:color="auto"/>
            </w:tcBorders>
          </w:tcPr>
          <w:p w:rsidR="004035D1" w:rsidRDefault="004035D1" w:rsidP="004035D1">
            <w:pPr>
              <w:jc w:val="center"/>
            </w:pPr>
            <w:r>
              <w:t>1,04</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2</w:t>
            </w:r>
          </w:p>
        </w:tc>
        <w:tc>
          <w:tcPr>
            <w:tcW w:w="2775" w:type="pct"/>
            <w:tcBorders>
              <w:top w:val="nil"/>
              <w:left w:val="single" w:sz="6" w:space="0" w:color="auto"/>
              <w:bottom w:val="nil"/>
              <w:right w:val="single" w:sz="6" w:space="0" w:color="auto"/>
            </w:tcBorders>
          </w:tcPr>
          <w:p w:rsidR="004035D1" w:rsidRDefault="004035D1" w:rsidP="004035D1">
            <w:pPr>
              <w:jc w:val="both"/>
            </w:pPr>
            <w:r>
              <w:t>св. 400 до 1000</w:t>
            </w:r>
          </w:p>
        </w:tc>
        <w:tc>
          <w:tcPr>
            <w:tcW w:w="1213" w:type="pct"/>
            <w:tcBorders>
              <w:top w:val="nil"/>
              <w:left w:val="single" w:sz="6" w:space="0" w:color="auto"/>
              <w:bottom w:val="nil"/>
              <w:right w:val="single" w:sz="6" w:space="0" w:color="auto"/>
            </w:tcBorders>
          </w:tcPr>
          <w:p w:rsidR="004035D1" w:rsidRDefault="004035D1" w:rsidP="004035D1">
            <w:pPr>
              <w:jc w:val="center"/>
            </w:pPr>
            <w:r>
              <w:t>То же</w:t>
            </w:r>
          </w:p>
        </w:tc>
        <w:tc>
          <w:tcPr>
            <w:tcW w:w="747" w:type="pct"/>
            <w:tcBorders>
              <w:top w:val="nil"/>
              <w:left w:val="single" w:sz="6" w:space="0" w:color="auto"/>
              <w:bottom w:val="nil"/>
              <w:right w:val="single" w:sz="6" w:space="0" w:color="auto"/>
            </w:tcBorders>
          </w:tcPr>
          <w:p w:rsidR="004035D1" w:rsidRDefault="004035D1" w:rsidP="004035D1">
            <w:pPr>
              <w:jc w:val="center"/>
            </w:pPr>
            <w:r>
              <w:t>0,86</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3</w:t>
            </w:r>
          </w:p>
        </w:tc>
        <w:tc>
          <w:tcPr>
            <w:tcW w:w="2775" w:type="pct"/>
            <w:tcBorders>
              <w:top w:val="nil"/>
              <w:left w:val="single" w:sz="6" w:space="0" w:color="auto"/>
              <w:bottom w:val="nil"/>
              <w:right w:val="single" w:sz="6" w:space="0" w:color="auto"/>
            </w:tcBorders>
          </w:tcPr>
          <w:p w:rsidR="004035D1" w:rsidRDefault="004035D1" w:rsidP="004035D1">
            <w:pPr>
              <w:jc w:val="both"/>
            </w:pPr>
            <w:r>
              <w:t>« 1000</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0,75</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p>
        </w:tc>
        <w:tc>
          <w:tcPr>
            <w:tcW w:w="2775" w:type="pct"/>
            <w:tcBorders>
              <w:top w:val="nil"/>
              <w:left w:val="single" w:sz="6" w:space="0" w:color="auto"/>
              <w:bottom w:val="nil"/>
              <w:right w:val="single" w:sz="6" w:space="0" w:color="auto"/>
            </w:tcBorders>
          </w:tcPr>
          <w:p w:rsidR="004035D1" w:rsidRDefault="004035D1" w:rsidP="004035D1">
            <w:pPr>
              <w:jc w:val="both"/>
            </w:pPr>
            <w:r>
              <w:t>Частично электрифицированные (с плитами на газообразном топливе) с количеством посадочных мест:</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0,81</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4</w:t>
            </w:r>
          </w:p>
        </w:tc>
        <w:tc>
          <w:tcPr>
            <w:tcW w:w="2775" w:type="pct"/>
            <w:tcBorders>
              <w:top w:val="nil"/>
              <w:left w:val="single" w:sz="6" w:space="0" w:color="auto"/>
              <w:bottom w:val="nil"/>
              <w:right w:val="single" w:sz="6" w:space="0" w:color="auto"/>
            </w:tcBorders>
          </w:tcPr>
          <w:p w:rsidR="004035D1" w:rsidRDefault="004035D1" w:rsidP="004035D1">
            <w:pPr>
              <w:jc w:val="both"/>
            </w:pPr>
            <w:r>
              <w:t>до 400</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0,69</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5</w:t>
            </w:r>
          </w:p>
        </w:tc>
        <w:tc>
          <w:tcPr>
            <w:tcW w:w="2775" w:type="pct"/>
            <w:tcBorders>
              <w:top w:val="nil"/>
              <w:left w:val="single" w:sz="6" w:space="0" w:color="auto"/>
              <w:bottom w:val="nil"/>
              <w:right w:val="single" w:sz="6" w:space="0" w:color="auto"/>
            </w:tcBorders>
          </w:tcPr>
          <w:p w:rsidR="004035D1" w:rsidRDefault="004035D1" w:rsidP="004035D1">
            <w:pPr>
              <w:jc w:val="both"/>
            </w:pPr>
            <w:r>
              <w:t>св. 400 до 1000</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0,56</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Default="004035D1" w:rsidP="004035D1">
            <w:pPr>
              <w:jc w:val="center"/>
            </w:pPr>
            <w:r>
              <w:t>6</w:t>
            </w:r>
          </w:p>
        </w:tc>
        <w:tc>
          <w:tcPr>
            <w:tcW w:w="2775" w:type="pct"/>
            <w:tcBorders>
              <w:top w:val="nil"/>
              <w:left w:val="single" w:sz="6" w:space="0" w:color="auto"/>
              <w:bottom w:val="single" w:sz="6" w:space="0" w:color="auto"/>
              <w:right w:val="single" w:sz="6" w:space="0" w:color="auto"/>
            </w:tcBorders>
          </w:tcPr>
          <w:p w:rsidR="004035D1" w:rsidRDefault="004035D1" w:rsidP="004035D1">
            <w:pPr>
              <w:jc w:val="both"/>
            </w:pPr>
            <w:r>
              <w:t>« 1000</w:t>
            </w:r>
          </w:p>
        </w:tc>
        <w:tc>
          <w:tcPr>
            <w:tcW w:w="1213" w:type="pct"/>
            <w:tcBorders>
              <w:top w:val="nil"/>
              <w:left w:val="single" w:sz="6" w:space="0" w:color="auto"/>
              <w:bottom w:val="single" w:sz="6" w:space="0" w:color="auto"/>
              <w:right w:val="single" w:sz="6" w:space="0" w:color="auto"/>
            </w:tcBorders>
          </w:tcPr>
          <w:p w:rsidR="004035D1" w:rsidRDefault="004035D1" w:rsidP="004035D1">
            <w:pPr>
              <w:jc w:val="center"/>
            </w:pPr>
          </w:p>
        </w:tc>
        <w:tc>
          <w:tcPr>
            <w:tcW w:w="747" w:type="pct"/>
            <w:tcBorders>
              <w:top w:val="nil"/>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Продовольственные магазины</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r>
              <w:t>7</w:t>
            </w: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Без кондиционирования воздуха</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r>
              <w:t>кВт/м</w:t>
            </w:r>
            <w:r>
              <w:rPr>
                <w:vertAlign w:val="superscript"/>
              </w:rPr>
              <w:t>2</w:t>
            </w:r>
            <w:r>
              <w:t xml:space="preserve"> торгового зала</w:t>
            </w: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r>
              <w:t>0,23</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Default="004035D1" w:rsidP="004035D1">
            <w:pPr>
              <w:jc w:val="center"/>
            </w:pPr>
            <w:r>
              <w:t>8</w:t>
            </w:r>
          </w:p>
        </w:tc>
        <w:tc>
          <w:tcPr>
            <w:tcW w:w="2775" w:type="pct"/>
            <w:tcBorders>
              <w:top w:val="nil"/>
              <w:left w:val="single" w:sz="6" w:space="0" w:color="auto"/>
              <w:bottom w:val="single" w:sz="6" w:space="0" w:color="auto"/>
              <w:right w:val="single" w:sz="6" w:space="0" w:color="auto"/>
            </w:tcBorders>
          </w:tcPr>
          <w:p w:rsidR="004035D1" w:rsidRDefault="004035D1" w:rsidP="004035D1">
            <w:pPr>
              <w:jc w:val="both"/>
            </w:pPr>
            <w:r>
              <w:t>С кондиционированием воздуха</w:t>
            </w:r>
          </w:p>
        </w:tc>
        <w:tc>
          <w:tcPr>
            <w:tcW w:w="1213" w:type="pct"/>
            <w:tcBorders>
              <w:top w:val="nil"/>
              <w:left w:val="single" w:sz="6" w:space="0" w:color="auto"/>
              <w:bottom w:val="single" w:sz="6" w:space="0" w:color="auto"/>
              <w:right w:val="single" w:sz="6" w:space="0" w:color="auto"/>
            </w:tcBorders>
          </w:tcPr>
          <w:p w:rsidR="004035D1" w:rsidRDefault="004035D1" w:rsidP="004035D1">
            <w:pPr>
              <w:jc w:val="center"/>
            </w:pPr>
            <w:r>
              <w:t>То же</w:t>
            </w:r>
          </w:p>
        </w:tc>
        <w:tc>
          <w:tcPr>
            <w:tcW w:w="747" w:type="pct"/>
            <w:tcBorders>
              <w:top w:val="nil"/>
              <w:left w:val="single" w:sz="6" w:space="0" w:color="auto"/>
              <w:bottom w:val="single" w:sz="6" w:space="0" w:color="auto"/>
              <w:right w:val="single" w:sz="6" w:space="0" w:color="auto"/>
            </w:tcBorders>
          </w:tcPr>
          <w:p w:rsidR="004035D1" w:rsidRDefault="004035D1" w:rsidP="004035D1">
            <w:pPr>
              <w:jc w:val="center"/>
            </w:pPr>
            <w:r>
              <w:t>0,25</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Промтоварные магазины</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r>
              <w:t>9</w:t>
            </w: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Без кондиционирования воздуха</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r>
              <w:t>»</w:t>
            </w: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r>
              <w:t>0,14</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Default="004035D1" w:rsidP="004035D1">
            <w:pPr>
              <w:jc w:val="center"/>
            </w:pPr>
            <w:r>
              <w:t>10</w:t>
            </w:r>
          </w:p>
        </w:tc>
        <w:tc>
          <w:tcPr>
            <w:tcW w:w="2775" w:type="pct"/>
            <w:tcBorders>
              <w:top w:val="nil"/>
              <w:left w:val="single" w:sz="6" w:space="0" w:color="auto"/>
              <w:bottom w:val="single" w:sz="6" w:space="0" w:color="auto"/>
              <w:right w:val="single" w:sz="6" w:space="0" w:color="auto"/>
            </w:tcBorders>
          </w:tcPr>
          <w:p w:rsidR="004035D1" w:rsidRDefault="004035D1" w:rsidP="004035D1">
            <w:pPr>
              <w:jc w:val="both"/>
            </w:pPr>
            <w:r>
              <w:t>С кондиционированием воздуха</w:t>
            </w:r>
          </w:p>
        </w:tc>
        <w:tc>
          <w:tcPr>
            <w:tcW w:w="1213" w:type="pct"/>
            <w:tcBorders>
              <w:top w:val="nil"/>
              <w:left w:val="single" w:sz="6" w:space="0" w:color="auto"/>
              <w:bottom w:val="single" w:sz="6" w:space="0" w:color="auto"/>
              <w:right w:val="single" w:sz="6" w:space="0" w:color="auto"/>
            </w:tcBorders>
          </w:tcPr>
          <w:p w:rsidR="004035D1" w:rsidRDefault="004035D1" w:rsidP="004035D1">
            <w:pPr>
              <w:jc w:val="center"/>
            </w:pPr>
            <w:r>
              <w:t>»</w:t>
            </w:r>
          </w:p>
        </w:tc>
        <w:tc>
          <w:tcPr>
            <w:tcW w:w="747" w:type="pct"/>
            <w:tcBorders>
              <w:top w:val="nil"/>
              <w:left w:val="single" w:sz="6" w:space="0" w:color="auto"/>
              <w:bottom w:val="single" w:sz="6" w:space="0" w:color="auto"/>
              <w:right w:val="single" w:sz="6" w:space="0" w:color="auto"/>
            </w:tcBorders>
          </w:tcPr>
          <w:p w:rsidR="004035D1" w:rsidRDefault="004035D1" w:rsidP="004035D1">
            <w:pPr>
              <w:jc w:val="center"/>
            </w:pPr>
            <w:r>
              <w:t>0,16</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Общеобразовательные школы</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r>
              <w:t>11</w:t>
            </w: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С электрифицированными столовыми и спортзалами</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r>
              <w:t>кВт/1 учащегося</w:t>
            </w: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r>
              <w:t>0,25</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12</w:t>
            </w:r>
          </w:p>
        </w:tc>
        <w:tc>
          <w:tcPr>
            <w:tcW w:w="2775" w:type="pct"/>
            <w:tcBorders>
              <w:top w:val="nil"/>
              <w:left w:val="single" w:sz="6" w:space="0" w:color="auto"/>
              <w:bottom w:val="nil"/>
              <w:right w:val="single" w:sz="6" w:space="0" w:color="auto"/>
            </w:tcBorders>
          </w:tcPr>
          <w:p w:rsidR="004035D1" w:rsidRDefault="004035D1" w:rsidP="004035D1">
            <w:pPr>
              <w:jc w:val="both"/>
            </w:pPr>
            <w:r>
              <w:t>Без электрифицированных столовых, со спортзалами</w:t>
            </w:r>
          </w:p>
        </w:tc>
        <w:tc>
          <w:tcPr>
            <w:tcW w:w="1213" w:type="pct"/>
            <w:tcBorders>
              <w:top w:val="nil"/>
              <w:left w:val="single" w:sz="6" w:space="0" w:color="auto"/>
              <w:bottom w:val="nil"/>
              <w:right w:val="single" w:sz="6" w:space="0" w:color="auto"/>
            </w:tcBorders>
          </w:tcPr>
          <w:p w:rsidR="004035D1" w:rsidRDefault="004035D1" w:rsidP="004035D1">
            <w:pPr>
              <w:jc w:val="center"/>
            </w:pPr>
            <w:r>
              <w:t>То же</w:t>
            </w:r>
          </w:p>
        </w:tc>
        <w:tc>
          <w:tcPr>
            <w:tcW w:w="747" w:type="pct"/>
            <w:tcBorders>
              <w:top w:val="nil"/>
              <w:left w:val="single" w:sz="6" w:space="0" w:color="auto"/>
              <w:bottom w:val="nil"/>
              <w:right w:val="single" w:sz="6" w:space="0" w:color="auto"/>
            </w:tcBorders>
          </w:tcPr>
          <w:p w:rsidR="004035D1" w:rsidRDefault="004035D1" w:rsidP="004035D1">
            <w:pPr>
              <w:jc w:val="center"/>
            </w:pPr>
            <w:r>
              <w:t>0,17</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13</w:t>
            </w:r>
          </w:p>
        </w:tc>
        <w:tc>
          <w:tcPr>
            <w:tcW w:w="2775" w:type="pct"/>
            <w:tcBorders>
              <w:top w:val="nil"/>
              <w:left w:val="single" w:sz="6" w:space="0" w:color="auto"/>
              <w:bottom w:val="nil"/>
              <w:right w:val="single" w:sz="6" w:space="0" w:color="auto"/>
            </w:tcBorders>
          </w:tcPr>
          <w:p w:rsidR="004035D1" w:rsidRDefault="004035D1" w:rsidP="004035D1">
            <w:pPr>
              <w:jc w:val="both"/>
            </w:pPr>
            <w:r>
              <w:t>С буфетами, без спортзалов</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0,17</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14</w:t>
            </w:r>
          </w:p>
        </w:tc>
        <w:tc>
          <w:tcPr>
            <w:tcW w:w="2775" w:type="pct"/>
            <w:tcBorders>
              <w:top w:val="nil"/>
              <w:left w:val="single" w:sz="6" w:space="0" w:color="auto"/>
              <w:bottom w:val="nil"/>
              <w:right w:val="single" w:sz="6" w:space="0" w:color="auto"/>
            </w:tcBorders>
          </w:tcPr>
          <w:p w:rsidR="004035D1" w:rsidRDefault="004035D1" w:rsidP="004035D1">
            <w:pPr>
              <w:jc w:val="both"/>
            </w:pPr>
            <w:r>
              <w:t>Без буфетов и спортзалов</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0,15</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15</w:t>
            </w:r>
          </w:p>
        </w:tc>
        <w:tc>
          <w:tcPr>
            <w:tcW w:w="2775" w:type="pct"/>
            <w:tcBorders>
              <w:top w:val="nil"/>
              <w:left w:val="single" w:sz="6" w:space="0" w:color="auto"/>
              <w:bottom w:val="nil"/>
              <w:right w:val="single" w:sz="6" w:space="0" w:color="auto"/>
            </w:tcBorders>
          </w:tcPr>
          <w:p w:rsidR="004035D1" w:rsidRDefault="004035D1" w:rsidP="004035D1">
            <w:pPr>
              <w:jc w:val="both"/>
            </w:pPr>
            <w:r>
              <w:t>Профессионально-технические училища со столовыми</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0,46</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Default="004035D1" w:rsidP="004035D1">
            <w:pPr>
              <w:jc w:val="center"/>
            </w:pPr>
            <w:r>
              <w:t>16</w:t>
            </w:r>
          </w:p>
        </w:tc>
        <w:tc>
          <w:tcPr>
            <w:tcW w:w="2775" w:type="pct"/>
            <w:tcBorders>
              <w:top w:val="nil"/>
              <w:left w:val="single" w:sz="6" w:space="0" w:color="auto"/>
              <w:bottom w:val="single" w:sz="6" w:space="0" w:color="auto"/>
              <w:right w:val="single" w:sz="6" w:space="0" w:color="auto"/>
            </w:tcBorders>
          </w:tcPr>
          <w:p w:rsidR="004035D1" w:rsidRDefault="004035D1" w:rsidP="004035D1">
            <w:pPr>
              <w:jc w:val="both"/>
            </w:pPr>
            <w:r>
              <w:t>Детские ясли -сады</w:t>
            </w:r>
          </w:p>
        </w:tc>
        <w:tc>
          <w:tcPr>
            <w:tcW w:w="1213" w:type="pct"/>
            <w:tcBorders>
              <w:top w:val="nil"/>
              <w:left w:val="single" w:sz="6" w:space="0" w:color="auto"/>
              <w:bottom w:val="single" w:sz="6" w:space="0" w:color="auto"/>
              <w:right w:val="single" w:sz="6" w:space="0" w:color="auto"/>
            </w:tcBorders>
          </w:tcPr>
          <w:p w:rsidR="004035D1" w:rsidRDefault="004035D1" w:rsidP="004035D1">
            <w:pPr>
              <w:jc w:val="center"/>
            </w:pPr>
            <w:r>
              <w:t>кВт/место</w:t>
            </w:r>
          </w:p>
        </w:tc>
        <w:tc>
          <w:tcPr>
            <w:tcW w:w="747" w:type="pct"/>
            <w:tcBorders>
              <w:top w:val="nil"/>
              <w:left w:val="single" w:sz="6" w:space="0" w:color="auto"/>
              <w:bottom w:val="single" w:sz="6" w:space="0" w:color="auto"/>
              <w:right w:val="single" w:sz="6" w:space="0" w:color="auto"/>
            </w:tcBorders>
          </w:tcPr>
          <w:p w:rsidR="004035D1" w:rsidRDefault="004035D1" w:rsidP="004035D1">
            <w:pPr>
              <w:jc w:val="center"/>
            </w:pPr>
            <w:r>
              <w:t>0,46</w:t>
            </w:r>
          </w:p>
        </w:tc>
      </w:tr>
      <w:tr w:rsidR="004035D1" w:rsidTr="004035D1">
        <w:trPr>
          <w:trHeight w:val="20"/>
          <w:jc w:val="center"/>
        </w:trPr>
        <w:tc>
          <w:tcPr>
            <w:tcW w:w="266" w:type="pct"/>
            <w:tcBorders>
              <w:top w:val="single" w:sz="6" w:space="0" w:color="auto"/>
              <w:left w:val="single" w:sz="6" w:space="0" w:color="auto"/>
              <w:bottom w:val="single" w:sz="6" w:space="0" w:color="auto"/>
              <w:right w:val="nil"/>
            </w:tcBorders>
          </w:tcPr>
          <w:p w:rsidR="004035D1" w:rsidRDefault="004035D1" w:rsidP="004035D1">
            <w:pPr>
              <w:jc w:val="center"/>
            </w:pPr>
          </w:p>
        </w:tc>
        <w:tc>
          <w:tcPr>
            <w:tcW w:w="4734" w:type="pct"/>
            <w:gridSpan w:val="3"/>
            <w:tcBorders>
              <w:top w:val="single" w:sz="6" w:space="0" w:color="auto"/>
              <w:left w:val="nil"/>
              <w:bottom w:val="single" w:sz="6" w:space="0" w:color="auto"/>
              <w:right w:val="single" w:sz="6" w:space="0" w:color="auto"/>
            </w:tcBorders>
          </w:tcPr>
          <w:p w:rsidR="004035D1" w:rsidRDefault="004035D1" w:rsidP="004035D1">
            <w:pPr>
              <w:jc w:val="center"/>
            </w:pPr>
            <w:r>
              <w:t>Кинотеатры и киноконцертные залы</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r>
              <w:t>17</w:t>
            </w: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С кондиционированием воздуха</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r>
              <w:t>То же</w:t>
            </w: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r>
              <w:t>0,14</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18</w:t>
            </w:r>
          </w:p>
        </w:tc>
        <w:tc>
          <w:tcPr>
            <w:tcW w:w="2775" w:type="pct"/>
            <w:tcBorders>
              <w:top w:val="nil"/>
              <w:left w:val="single" w:sz="6" w:space="0" w:color="auto"/>
              <w:bottom w:val="nil"/>
              <w:right w:val="single" w:sz="6" w:space="0" w:color="auto"/>
            </w:tcBorders>
          </w:tcPr>
          <w:p w:rsidR="004035D1" w:rsidRDefault="004035D1" w:rsidP="004035D1">
            <w:pPr>
              <w:jc w:val="both"/>
            </w:pPr>
            <w:r>
              <w:t>Без кондиционирования воздуха -</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0,12</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19</w:t>
            </w:r>
          </w:p>
        </w:tc>
        <w:tc>
          <w:tcPr>
            <w:tcW w:w="2775" w:type="pct"/>
            <w:tcBorders>
              <w:top w:val="nil"/>
              <w:left w:val="single" w:sz="6" w:space="0" w:color="auto"/>
              <w:bottom w:val="nil"/>
              <w:right w:val="single" w:sz="6" w:space="0" w:color="auto"/>
            </w:tcBorders>
          </w:tcPr>
          <w:p w:rsidR="004035D1" w:rsidRDefault="004035D1" w:rsidP="004035D1">
            <w:pPr>
              <w:jc w:val="both"/>
            </w:pPr>
            <w:r>
              <w:t>Клубы</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0,46</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Default="004035D1" w:rsidP="004035D1">
            <w:pPr>
              <w:jc w:val="center"/>
            </w:pPr>
            <w:r>
              <w:t>20</w:t>
            </w:r>
          </w:p>
        </w:tc>
        <w:tc>
          <w:tcPr>
            <w:tcW w:w="2775" w:type="pct"/>
            <w:tcBorders>
              <w:top w:val="nil"/>
              <w:left w:val="single" w:sz="6" w:space="0" w:color="auto"/>
              <w:bottom w:val="single" w:sz="6" w:space="0" w:color="auto"/>
              <w:right w:val="single" w:sz="6" w:space="0" w:color="auto"/>
            </w:tcBorders>
          </w:tcPr>
          <w:p w:rsidR="004035D1" w:rsidRDefault="004035D1" w:rsidP="004035D1">
            <w:pPr>
              <w:jc w:val="both"/>
            </w:pPr>
            <w:r>
              <w:t>Парикмахерские</w:t>
            </w:r>
          </w:p>
        </w:tc>
        <w:tc>
          <w:tcPr>
            <w:tcW w:w="1213" w:type="pct"/>
            <w:tcBorders>
              <w:top w:val="nil"/>
              <w:left w:val="single" w:sz="6" w:space="0" w:color="auto"/>
              <w:bottom w:val="single" w:sz="6" w:space="0" w:color="auto"/>
              <w:right w:val="single" w:sz="6" w:space="0" w:color="auto"/>
            </w:tcBorders>
          </w:tcPr>
          <w:p w:rsidR="004035D1" w:rsidRDefault="004035D1" w:rsidP="004035D1">
            <w:pPr>
              <w:jc w:val="center"/>
            </w:pPr>
            <w:r>
              <w:t>кВт/рабочее место</w:t>
            </w:r>
          </w:p>
        </w:tc>
        <w:tc>
          <w:tcPr>
            <w:tcW w:w="747" w:type="pct"/>
            <w:tcBorders>
              <w:top w:val="nil"/>
              <w:left w:val="single" w:sz="6" w:space="0" w:color="auto"/>
              <w:bottom w:val="single" w:sz="6" w:space="0" w:color="auto"/>
              <w:right w:val="single" w:sz="6" w:space="0" w:color="auto"/>
            </w:tcBorders>
          </w:tcPr>
          <w:p w:rsidR="004035D1" w:rsidRDefault="004035D1" w:rsidP="004035D1">
            <w:pPr>
              <w:jc w:val="center"/>
            </w:pPr>
            <w:r>
              <w:t>1,5</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Здания или помещения учреждений управления, проектных и конструкторских организаций</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r>
              <w:t>21</w:t>
            </w: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С кондиционированием воздуха</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r>
              <w:t>кВт/м</w:t>
            </w:r>
            <w:r>
              <w:rPr>
                <w:vertAlign w:val="superscript"/>
              </w:rPr>
              <w:t>2</w:t>
            </w:r>
            <w:r>
              <w:t xml:space="preserve"> общей площади</w:t>
            </w: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r>
              <w:t>0,054</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Default="004035D1" w:rsidP="004035D1">
            <w:pPr>
              <w:jc w:val="center"/>
            </w:pPr>
            <w:r>
              <w:t>22</w:t>
            </w:r>
          </w:p>
        </w:tc>
        <w:tc>
          <w:tcPr>
            <w:tcW w:w="2775" w:type="pct"/>
            <w:tcBorders>
              <w:top w:val="nil"/>
              <w:left w:val="single" w:sz="6" w:space="0" w:color="auto"/>
              <w:bottom w:val="single" w:sz="6" w:space="0" w:color="auto"/>
              <w:right w:val="single" w:sz="6" w:space="0" w:color="auto"/>
            </w:tcBorders>
          </w:tcPr>
          <w:p w:rsidR="004035D1" w:rsidRDefault="004035D1" w:rsidP="004035D1">
            <w:pPr>
              <w:jc w:val="both"/>
            </w:pPr>
            <w:r>
              <w:t>Без кондиционирования воздуха</w:t>
            </w:r>
          </w:p>
        </w:tc>
        <w:tc>
          <w:tcPr>
            <w:tcW w:w="1213" w:type="pct"/>
            <w:tcBorders>
              <w:top w:val="nil"/>
              <w:left w:val="single" w:sz="6" w:space="0" w:color="auto"/>
              <w:bottom w:val="single" w:sz="6" w:space="0" w:color="auto"/>
              <w:right w:val="single" w:sz="6" w:space="0" w:color="auto"/>
            </w:tcBorders>
          </w:tcPr>
          <w:p w:rsidR="004035D1" w:rsidRDefault="004035D1" w:rsidP="004035D1">
            <w:pPr>
              <w:jc w:val="center"/>
            </w:pPr>
            <w:r>
              <w:t>То же</w:t>
            </w:r>
          </w:p>
        </w:tc>
        <w:tc>
          <w:tcPr>
            <w:tcW w:w="747" w:type="pct"/>
            <w:tcBorders>
              <w:top w:val="nil"/>
              <w:left w:val="single" w:sz="6" w:space="0" w:color="auto"/>
              <w:bottom w:val="single" w:sz="6" w:space="0" w:color="auto"/>
              <w:right w:val="single" w:sz="6" w:space="0" w:color="auto"/>
            </w:tcBorders>
          </w:tcPr>
          <w:p w:rsidR="004035D1" w:rsidRDefault="004035D1" w:rsidP="004035D1">
            <w:pPr>
              <w:jc w:val="center"/>
            </w:pPr>
            <w:r>
              <w:t>0,043</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Гостиницы</w:t>
            </w:r>
          </w:p>
        </w:tc>
      </w:tr>
      <w:tr w:rsidR="004035D1" w:rsidTr="004035D1">
        <w:trPr>
          <w:trHeight w:val="20"/>
          <w:jc w:val="center"/>
        </w:trPr>
        <w:tc>
          <w:tcPr>
            <w:tcW w:w="266" w:type="pct"/>
            <w:tcBorders>
              <w:top w:val="single" w:sz="6" w:space="0" w:color="auto"/>
              <w:left w:val="single" w:sz="6" w:space="0" w:color="auto"/>
              <w:bottom w:val="nil"/>
              <w:right w:val="single" w:sz="6" w:space="0" w:color="auto"/>
            </w:tcBorders>
          </w:tcPr>
          <w:p w:rsidR="004035D1" w:rsidRDefault="004035D1" w:rsidP="004035D1">
            <w:pPr>
              <w:jc w:val="center"/>
            </w:pPr>
            <w:r>
              <w:t>23</w:t>
            </w:r>
          </w:p>
        </w:tc>
        <w:tc>
          <w:tcPr>
            <w:tcW w:w="2775" w:type="pct"/>
            <w:tcBorders>
              <w:top w:val="single" w:sz="6" w:space="0" w:color="auto"/>
              <w:left w:val="single" w:sz="6" w:space="0" w:color="auto"/>
              <w:bottom w:val="nil"/>
              <w:right w:val="single" w:sz="6" w:space="0" w:color="auto"/>
            </w:tcBorders>
          </w:tcPr>
          <w:p w:rsidR="004035D1" w:rsidRDefault="004035D1" w:rsidP="004035D1">
            <w:pPr>
              <w:jc w:val="both"/>
            </w:pPr>
            <w:r>
              <w:t>С кондиционированием воздуха</w:t>
            </w:r>
          </w:p>
        </w:tc>
        <w:tc>
          <w:tcPr>
            <w:tcW w:w="1213" w:type="pct"/>
            <w:tcBorders>
              <w:top w:val="single" w:sz="6" w:space="0" w:color="auto"/>
              <w:left w:val="single" w:sz="6" w:space="0" w:color="auto"/>
              <w:bottom w:val="nil"/>
              <w:right w:val="single" w:sz="6" w:space="0" w:color="auto"/>
            </w:tcBorders>
          </w:tcPr>
          <w:p w:rsidR="004035D1" w:rsidRDefault="004035D1" w:rsidP="004035D1">
            <w:pPr>
              <w:jc w:val="center"/>
            </w:pPr>
            <w:r>
              <w:t>кВт/место</w:t>
            </w:r>
          </w:p>
        </w:tc>
        <w:tc>
          <w:tcPr>
            <w:tcW w:w="747" w:type="pct"/>
            <w:tcBorders>
              <w:top w:val="single" w:sz="6" w:space="0" w:color="auto"/>
              <w:left w:val="single" w:sz="6" w:space="0" w:color="auto"/>
              <w:bottom w:val="nil"/>
              <w:right w:val="single" w:sz="6" w:space="0" w:color="auto"/>
            </w:tcBorders>
          </w:tcPr>
          <w:p w:rsidR="004035D1" w:rsidRDefault="004035D1" w:rsidP="004035D1">
            <w:pPr>
              <w:jc w:val="center"/>
            </w:pPr>
            <w:r>
              <w:t>0,46</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24</w:t>
            </w:r>
          </w:p>
        </w:tc>
        <w:tc>
          <w:tcPr>
            <w:tcW w:w="2775" w:type="pct"/>
            <w:tcBorders>
              <w:top w:val="nil"/>
              <w:left w:val="single" w:sz="6" w:space="0" w:color="auto"/>
              <w:bottom w:val="nil"/>
              <w:right w:val="single" w:sz="6" w:space="0" w:color="auto"/>
            </w:tcBorders>
          </w:tcPr>
          <w:p w:rsidR="004035D1" w:rsidRDefault="004035D1" w:rsidP="004035D1">
            <w:pPr>
              <w:jc w:val="both"/>
            </w:pPr>
            <w:r>
              <w:t>Без кондиционирования воздуха</w:t>
            </w:r>
          </w:p>
        </w:tc>
        <w:tc>
          <w:tcPr>
            <w:tcW w:w="1213" w:type="pct"/>
            <w:tcBorders>
              <w:top w:val="nil"/>
              <w:left w:val="single" w:sz="6" w:space="0" w:color="auto"/>
              <w:bottom w:val="nil"/>
              <w:right w:val="single" w:sz="6" w:space="0" w:color="auto"/>
            </w:tcBorders>
          </w:tcPr>
          <w:p w:rsidR="004035D1" w:rsidRDefault="004035D1" w:rsidP="004035D1">
            <w:pPr>
              <w:jc w:val="center"/>
            </w:pPr>
            <w:r>
              <w:t>То же</w:t>
            </w:r>
          </w:p>
        </w:tc>
        <w:tc>
          <w:tcPr>
            <w:tcW w:w="747" w:type="pct"/>
            <w:tcBorders>
              <w:top w:val="nil"/>
              <w:left w:val="single" w:sz="6" w:space="0" w:color="auto"/>
              <w:bottom w:val="nil"/>
              <w:right w:val="single" w:sz="6" w:space="0" w:color="auto"/>
            </w:tcBorders>
          </w:tcPr>
          <w:p w:rsidR="004035D1" w:rsidRDefault="004035D1" w:rsidP="004035D1">
            <w:pPr>
              <w:jc w:val="center"/>
            </w:pPr>
            <w:r>
              <w:t>0,34</w:t>
            </w:r>
          </w:p>
        </w:tc>
      </w:tr>
      <w:tr w:rsidR="004035D1" w:rsidTr="004035D1">
        <w:trPr>
          <w:trHeight w:val="20"/>
          <w:jc w:val="center"/>
        </w:trPr>
        <w:tc>
          <w:tcPr>
            <w:tcW w:w="266" w:type="pct"/>
            <w:tcBorders>
              <w:top w:val="nil"/>
              <w:left w:val="single" w:sz="6" w:space="0" w:color="auto"/>
              <w:bottom w:val="nil"/>
              <w:right w:val="single" w:sz="6" w:space="0" w:color="auto"/>
            </w:tcBorders>
          </w:tcPr>
          <w:p w:rsidR="004035D1" w:rsidRDefault="004035D1" w:rsidP="004035D1">
            <w:pPr>
              <w:jc w:val="center"/>
            </w:pPr>
            <w:r>
              <w:t>25</w:t>
            </w:r>
          </w:p>
        </w:tc>
        <w:tc>
          <w:tcPr>
            <w:tcW w:w="2775" w:type="pct"/>
            <w:tcBorders>
              <w:top w:val="nil"/>
              <w:left w:val="single" w:sz="6" w:space="0" w:color="auto"/>
              <w:bottom w:val="nil"/>
              <w:right w:val="single" w:sz="6" w:space="0" w:color="auto"/>
            </w:tcBorders>
          </w:tcPr>
          <w:p w:rsidR="004035D1" w:rsidRDefault="004035D1" w:rsidP="004035D1">
            <w:pPr>
              <w:jc w:val="both"/>
            </w:pPr>
            <w:r>
              <w:t>Дома отдыха и пансионаты без кондиционирования воздуха</w:t>
            </w:r>
          </w:p>
        </w:tc>
        <w:tc>
          <w:tcPr>
            <w:tcW w:w="1213" w:type="pct"/>
            <w:tcBorders>
              <w:top w:val="nil"/>
              <w:left w:val="single" w:sz="6" w:space="0" w:color="auto"/>
              <w:bottom w:val="nil"/>
              <w:right w:val="single" w:sz="6" w:space="0" w:color="auto"/>
            </w:tcBorders>
          </w:tcPr>
          <w:p w:rsidR="004035D1" w:rsidRDefault="004035D1" w:rsidP="004035D1">
            <w:pPr>
              <w:jc w:val="center"/>
            </w:pPr>
            <w:r>
              <w:t>»</w:t>
            </w:r>
          </w:p>
        </w:tc>
        <w:tc>
          <w:tcPr>
            <w:tcW w:w="747" w:type="pct"/>
            <w:tcBorders>
              <w:top w:val="nil"/>
              <w:left w:val="single" w:sz="6" w:space="0" w:color="auto"/>
              <w:bottom w:val="nil"/>
              <w:right w:val="single" w:sz="6" w:space="0" w:color="auto"/>
            </w:tcBorders>
          </w:tcPr>
          <w:p w:rsidR="004035D1" w:rsidRDefault="004035D1" w:rsidP="004035D1">
            <w:pPr>
              <w:jc w:val="center"/>
            </w:pPr>
            <w:r>
              <w:t>0,36</w:t>
            </w:r>
          </w:p>
        </w:tc>
      </w:tr>
      <w:tr w:rsidR="004035D1" w:rsidTr="004035D1">
        <w:trPr>
          <w:trHeight w:val="20"/>
          <w:jc w:val="center"/>
        </w:trPr>
        <w:tc>
          <w:tcPr>
            <w:tcW w:w="266" w:type="pct"/>
            <w:tcBorders>
              <w:top w:val="nil"/>
              <w:left w:val="single" w:sz="6" w:space="0" w:color="auto"/>
              <w:bottom w:val="single" w:sz="6" w:space="0" w:color="auto"/>
              <w:right w:val="single" w:sz="6" w:space="0" w:color="auto"/>
            </w:tcBorders>
          </w:tcPr>
          <w:p w:rsidR="004035D1" w:rsidRPr="009D7879" w:rsidRDefault="004035D1" w:rsidP="004035D1">
            <w:pPr>
              <w:jc w:val="center"/>
            </w:pPr>
            <w:r w:rsidRPr="009D7879">
              <w:t>26</w:t>
            </w:r>
          </w:p>
          <w:p w:rsidR="004035D1" w:rsidRPr="009D7879" w:rsidRDefault="004035D1" w:rsidP="004035D1">
            <w:pPr>
              <w:jc w:val="center"/>
            </w:pPr>
          </w:p>
          <w:p w:rsidR="004035D1" w:rsidRPr="009D7879" w:rsidRDefault="004035D1" w:rsidP="004035D1">
            <w:pPr>
              <w:jc w:val="center"/>
            </w:pPr>
            <w:r w:rsidRPr="009D7879">
              <w:t xml:space="preserve"> 27</w:t>
            </w:r>
          </w:p>
        </w:tc>
        <w:tc>
          <w:tcPr>
            <w:tcW w:w="2775" w:type="pct"/>
            <w:tcBorders>
              <w:top w:val="nil"/>
              <w:left w:val="single" w:sz="6" w:space="0" w:color="auto"/>
              <w:bottom w:val="single" w:sz="6" w:space="0" w:color="auto"/>
              <w:right w:val="single" w:sz="6" w:space="0" w:color="auto"/>
            </w:tcBorders>
          </w:tcPr>
          <w:p w:rsidR="004035D1" w:rsidRPr="009D7879" w:rsidRDefault="004035D1" w:rsidP="004035D1">
            <w:pPr>
              <w:jc w:val="both"/>
            </w:pPr>
            <w:r w:rsidRPr="009D7879">
              <w:t>Фабрики химчистки и прачечные самообслуживания</w:t>
            </w:r>
          </w:p>
          <w:p w:rsidR="004035D1" w:rsidRPr="009D7879" w:rsidRDefault="004035D1" w:rsidP="004035D1">
            <w:pPr>
              <w:jc w:val="both"/>
            </w:pPr>
            <w:r w:rsidRPr="009D7879">
              <w:t xml:space="preserve"> Детские лагеря</w:t>
            </w:r>
          </w:p>
        </w:tc>
        <w:tc>
          <w:tcPr>
            <w:tcW w:w="1213" w:type="pct"/>
            <w:tcBorders>
              <w:top w:val="nil"/>
              <w:left w:val="single" w:sz="6" w:space="0" w:color="auto"/>
              <w:bottom w:val="single" w:sz="6" w:space="0" w:color="auto"/>
              <w:right w:val="single" w:sz="6" w:space="0" w:color="auto"/>
            </w:tcBorders>
          </w:tcPr>
          <w:p w:rsidR="004035D1" w:rsidRPr="009D7879" w:rsidRDefault="004035D1" w:rsidP="004035D1">
            <w:pPr>
              <w:jc w:val="center"/>
            </w:pPr>
            <w:r w:rsidRPr="009D7879">
              <w:t>кВт/кг вещей</w:t>
            </w:r>
          </w:p>
          <w:p w:rsidR="004035D1" w:rsidRPr="009D7879" w:rsidRDefault="004035D1" w:rsidP="004035D1">
            <w:pPr>
              <w:jc w:val="center"/>
            </w:pPr>
            <w:r w:rsidRPr="009D7879">
              <w:t xml:space="preserve"> </w:t>
            </w:r>
          </w:p>
          <w:p w:rsidR="004035D1" w:rsidRPr="009D7879" w:rsidRDefault="004035D1" w:rsidP="004035D1">
            <w:pPr>
              <w:jc w:val="center"/>
            </w:pPr>
            <w:r w:rsidRPr="009D7879">
              <w:t>кВт/м</w:t>
            </w:r>
            <w:r w:rsidRPr="009D7879">
              <w:rPr>
                <w:vertAlign w:val="superscript"/>
              </w:rPr>
              <w:t>2</w:t>
            </w:r>
            <w:r w:rsidRPr="009D7879">
              <w:t xml:space="preserve"> жилых помещений</w:t>
            </w:r>
          </w:p>
        </w:tc>
        <w:tc>
          <w:tcPr>
            <w:tcW w:w="747" w:type="pct"/>
            <w:tcBorders>
              <w:top w:val="nil"/>
              <w:left w:val="single" w:sz="6" w:space="0" w:color="auto"/>
              <w:bottom w:val="single" w:sz="6" w:space="0" w:color="auto"/>
              <w:right w:val="single" w:sz="6" w:space="0" w:color="auto"/>
            </w:tcBorders>
          </w:tcPr>
          <w:p w:rsidR="004035D1" w:rsidRPr="009D7879" w:rsidRDefault="004035D1" w:rsidP="004035D1">
            <w:pPr>
              <w:jc w:val="center"/>
            </w:pPr>
            <w:r w:rsidRPr="009D7879">
              <w:t xml:space="preserve">0,075 </w:t>
            </w:r>
          </w:p>
          <w:p w:rsidR="004035D1" w:rsidRPr="009D7879" w:rsidRDefault="004035D1" w:rsidP="004035D1">
            <w:pPr>
              <w:jc w:val="center"/>
            </w:pPr>
          </w:p>
          <w:p w:rsidR="004035D1" w:rsidRPr="009D7879" w:rsidRDefault="004035D1" w:rsidP="004035D1">
            <w:pPr>
              <w:jc w:val="center"/>
            </w:pPr>
            <w:r w:rsidRPr="009D7879">
              <w:t>0,023</w:t>
            </w:r>
          </w:p>
        </w:tc>
      </w:tr>
      <w:tr w:rsidR="004035D1" w:rsidTr="004035D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tcPr>
          <w:p w:rsidR="004035D1" w:rsidRDefault="004035D1" w:rsidP="004035D1">
            <w:pPr>
              <w:pStyle w:val="23"/>
              <w:spacing w:before="120"/>
              <w:rPr>
                <w:rFonts w:cs="Times New Roman"/>
              </w:rPr>
            </w:pPr>
            <w:r>
              <w:rPr>
                <w:rFonts w:cs="Times New Roman"/>
              </w:rPr>
              <w:t xml:space="preserve">Примечания 1 Поз. 1 - 6 гр. 4 - удельная нагрузка не зависит от наличия </w:t>
            </w:r>
            <w:r>
              <w:rPr>
                <w:rFonts w:cs="Times New Roman"/>
              </w:rPr>
              <w:lastRenderedPageBreak/>
              <w:t>кондиционирования воздуха.</w:t>
            </w:r>
          </w:p>
          <w:p w:rsidR="004035D1" w:rsidRDefault="004035D1" w:rsidP="004035D1">
            <w:pPr>
              <w:ind w:firstLine="284"/>
              <w:jc w:val="both"/>
              <w:rPr>
                <w:rFonts w:cs="Times New Roman"/>
              </w:rPr>
            </w:pPr>
            <w:r>
              <w:rPr>
                <w:rFonts w:cs="Times New Roman"/>
              </w:rPr>
              <w:t>2 Поз. 15, 16 гр. 4 - нагрузка бассейнов и спортзалов не учтена.</w:t>
            </w:r>
          </w:p>
          <w:p w:rsidR="004035D1" w:rsidRDefault="004035D1" w:rsidP="004035D1">
            <w:pPr>
              <w:ind w:firstLine="284"/>
              <w:jc w:val="both"/>
              <w:rPr>
                <w:rFonts w:cs="Times New Roman"/>
              </w:rPr>
            </w:pPr>
            <w:r>
              <w:rPr>
                <w:rFonts w:cs="Times New Roman"/>
              </w:rPr>
              <w:t xml:space="preserve">3 Поз. 21 , 22, 25, 27 гр. 4 -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w:t>
            </w:r>
            <w:hyperlink w:anchor="п_621" w:tooltip="6.21 Суммарную расчетную нагрузку питающих линий и силовых вводов предприятий общественного питания РР.С , кВт, следует определять по формуле:" w:history="1">
              <w:r w:rsidRPr="00140FC3">
                <w:rPr>
                  <w:rStyle w:val="a3"/>
                  <w:rFonts w:cs="Times New Roman"/>
                  <w:color w:val="auto"/>
                  <w:u w:val="none"/>
                </w:rPr>
                <w:t>6.21</w:t>
              </w:r>
            </w:hyperlink>
            <w:r>
              <w:rPr>
                <w:rFonts w:cs="Times New Roman"/>
              </w:rPr>
              <w:t xml:space="preserve"> настоящего Свода правил.</w:t>
            </w:r>
          </w:p>
          <w:p w:rsidR="004035D1" w:rsidRDefault="004035D1" w:rsidP="004035D1">
            <w:pPr>
              <w:ind w:firstLine="284"/>
              <w:jc w:val="both"/>
              <w:rPr>
                <w:rFonts w:cs="Times New Roman"/>
              </w:rPr>
            </w:pPr>
            <w:r>
              <w:rPr>
                <w:rFonts w:cs="Times New Roman"/>
              </w:rPr>
              <w:t>4 Поз. 23, 24 гр. 4 - удельную нагрузку ресторанов при гостиницах следует принимать как для предприятий общественного питания открытого типа.</w:t>
            </w:r>
          </w:p>
          <w:p w:rsidR="004035D1" w:rsidRDefault="004035D1" w:rsidP="004035D1">
            <w:pPr>
              <w:spacing w:after="120"/>
              <w:ind w:firstLine="284"/>
              <w:jc w:val="both"/>
              <w:rPr>
                <w:rFonts w:cs="Times New Roman"/>
              </w:rPr>
            </w:pPr>
            <w:r>
              <w:rPr>
                <w:rFonts w:cs="Times New Roman"/>
              </w:rPr>
              <w:t>5 Для предприятий общественного питания при числе мест, не указанном в таблице, удельные нагрузки определяются интерполяцией.</w:t>
            </w:r>
          </w:p>
        </w:tc>
      </w:tr>
    </w:tbl>
    <w:p w:rsidR="004035D1" w:rsidRDefault="004035D1" w:rsidP="004035D1">
      <w:pPr>
        <w:spacing w:before="120"/>
        <w:ind w:firstLine="284"/>
        <w:jc w:val="both"/>
        <w:rPr>
          <w:szCs w:val="24"/>
        </w:rPr>
      </w:pPr>
      <w:r>
        <w:rPr>
          <w:szCs w:val="24"/>
        </w:rPr>
        <w:lastRenderedPageBreak/>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4035D1" w:rsidRDefault="004035D1" w:rsidP="004035D1">
      <w:pPr>
        <w:ind w:firstLine="284"/>
        <w:jc w:val="both"/>
        <w:rPr>
          <w:szCs w:val="24"/>
        </w:rPr>
      </w:pPr>
      <w:bookmarkStart w:id="66" w:name="п631"/>
      <w:r>
        <w:rPr>
          <w:szCs w:val="24"/>
        </w:rPr>
        <w:t xml:space="preserve">6.31 </w:t>
      </w:r>
      <w:bookmarkEnd w:id="66"/>
      <w:r>
        <w:rPr>
          <w:szCs w:val="24"/>
        </w:rPr>
        <w:t xml:space="preserve">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Pr>
          <w:i/>
          <w:szCs w:val="24"/>
        </w:rPr>
        <w:t>Р</w:t>
      </w:r>
      <w:r>
        <w:rPr>
          <w:szCs w:val="24"/>
          <w:vertAlign w:val="subscript"/>
        </w:rPr>
        <w:t>Р</w:t>
      </w:r>
      <w:r>
        <w:rPr>
          <w:szCs w:val="24"/>
        </w:rPr>
        <w:t>, кВт, определяют по формуле</w:t>
      </w:r>
    </w:p>
    <w:tbl>
      <w:tblPr>
        <w:tblW w:w="5000" w:type="pct"/>
        <w:jc w:val="center"/>
        <w:tblLook w:val="01E0" w:firstRow="1" w:lastRow="1" w:firstColumn="1" w:lastColumn="1" w:noHBand="0" w:noVBand="0"/>
      </w:tblPr>
      <w:tblGrid>
        <w:gridCol w:w="8548"/>
        <w:gridCol w:w="1093"/>
      </w:tblGrid>
      <w:tr w:rsidR="004035D1" w:rsidTr="004035D1">
        <w:trPr>
          <w:jc w:val="center"/>
        </w:trPr>
        <w:tc>
          <w:tcPr>
            <w:tcW w:w="4433" w:type="pct"/>
          </w:tcPr>
          <w:p w:rsidR="004035D1" w:rsidRDefault="004035D1" w:rsidP="004035D1">
            <w:pPr>
              <w:spacing w:before="120" w:after="120"/>
              <w:jc w:val="center"/>
              <w:rPr>
                <w:szCs w:val="24"/>
                <w:lang w:val="en-US"/>
              </w:rPr>
            </w:pPr>
            <w:r>
              <w:rPr>
                <w:szCs w:val="24"/>
                <w:lang w:val="en-US"/>
              </w:rPr>
              <w:t>P</w:t>
            </w:r>
            <w:r>
              <w:rPr>
                <w:szCs w:val="24"/>
                <w:vertAlign w:val="subscript"/>
                <w:lang w:val="en-US"/>
              </w:rPr>
              <w:t>P</w:t>
            </w:r>
            <w:r>
              <w:rPr>
                <w:szCs w:val="24"/>
              </w:rPr>
              <w:t>=</w:t>
            </w:r>
            <w:r>
              <w:rPr>
                <w:i/>
                <w:szCs w:val="24"/>
              </w:rPr>
              <w:t xml:space="preserve"> Р</w:t>
            </w:r>
            <w:r>
              <w:rPr>
                <w:szCs w:val="24"/>
                <w:vertAlign w:val="subscript"/>
              </w:rPr>
              <w:t>ЗД. МАКС</w:t>
            </w:r>
            <w:r>
              <w:rPr>
                <w:szCs w:val="24"/>
              </w:rPr>
              <w:t>+</w:t>
            </w:r>
            <w:r>
              <w:rPr>
                <w:i/>
                <w:szCs w:val="24"/>
              </w:rPr>
              <w:t xml:space="preserve"> Р</w:t>
            </w:r>
            <w:r>
              <w:rPr>
                <w:szCs w:val="24"/>
                <w:vertAlign w:val="subscript"/>
              </w:rPr>
              <w:t xml:space="preserve">ЗД. МАКС </w:t>
            </w:r>
            <w:r>
              <w:rPr>
                <w:szCs w:val="24"/>
              </w:rPr>
              <w:t>+</w:t>
            </w:r>
            <w:r>
              <w:rPr>
                <w:szCs w:val="24"/>
                <w:lang w:val="en-US"/>
              </w:rPr>
              <w:t>K</w:t>
            </w:r>
            <w:r>
              <w:rPr>
                <w:szCs w:val="24"/>
                <w:vertAlign w:val="subscript"/>
              </w:rPr>
              <w:t xml:space="preserve">1 </w:t>
            </w:r>
            <w:r>
              <w:rPr>
                <w:i/>
                <w:szCs w:val="24"/>
              </w:rPr>
              <w:t>Р</w:t>
            </w:r>
            <w:r>
              <w:rPr>
                <w:szCs w:val="24"/>
                <w:vertAlign w:val="subscript"/>
              </w:rPr>
              <w:t>ЗД 1</w:t>
            </w:r>
            <w:r>
              <w:rPr>
                <w:szCs w:val="24"/>
              </w:rPr>
              <w:t>+</w:t>
            </w:r>
            <w:r>
              <w:rPr>
                <w:szCs w:val="24"/>
                <w:lang w:val="en-US"/>
              </w:rPr>
              <w:t>K</w:t>
            </w:r>
            <w:r>
              <w:rPr>
                <w:szCs w:val="24"/>
                <w:vertAlign w:val="subscript"/>
              </w:rPr>
              <w:t>2</w:t>
            </w:r>
            <w:r>
              <w:rPr>
                <w:szCs w:val="24"/>
              </w:rPr>
              <w:t xml:space="preserve"> </w:t>
            </w:r>
            <w:r>
              <w:rPr>
                <w:i/>
                <w:szCs w:val="24"/>
              </w:rPr>
              <w:t>Р</w:t>
            </w:r>
            <w:r>
              <w:rPr>
                <w:szCs w:val="24"/>
                <w:vertAlign w:val="subscript"/>
              </w:rPr>
              <w:t>ЗД 2</w:t>
            </w:r>
            <w:r>
              <w:rPr>
                <w:szCs w:val="24"/>
              </w:rPr>
              <w:t xml:space="preserve">+….+ </w:t>
            </w:r>
            <w:r>
              <w:rPr>
                <w:szCs w:val="24"/>
                <w:lang w:val="en-US"/>
              </w:rPr>
              <w:t>K</w:t>
            </w:r>
            <w:r>
              <w:rPr>
                <w:sz w:val="32"/>
                <w:szCs w:val="24"/>
                <w:vertAlign w:val="subscript"/>
                <w:lang w:val="en-US"/>
              </w:rPr>
              <w:t xml:space="preserve">n </w:t>
            </w:r>
            <w:r>
              <w:rPr>
                <w:i/>
                <w:szCs w:val="24"/>
              </w:rPr>
              <w:t>Р</w:t>
            </w:r>
            <w:r>
              <w:rPr>
                <w:szCs w:val="24"/>
                <w:vertAlign w:val="subscript"/>
              </w:rPr>
              <w:t>ЗД</w:t>
            </w:r>
            <w:r>
              <w:rPr>
                <w:szCs w:val="24"/>
                <w:vertAlign w:val="subscript"/>
                <w:lang w:val="en-US"/>
              </w:rPr>
              <w:t xml:space="preserve"> </w:t>
            </w:r>
            <w:r>
              <w:rPr>
                <w:sz w:val="36"/>
                <w:szCs w:val="24"/>
                <w:vertAlign w:val="subscript"/>
                <w:lang w:val="en-US"/>
              </w:rPr>
              <w:t>n</w:t>
            </w:r>
          </w:p>
        </w:tc>
        <w:tc>
          <w:tcPr>
            <w:tcW w:w="567" w:type="pct"/>
          </w:tcPr>
          <w:p w:rsidR="004035D1" w:rsidRDefault="004035D1" w:rsidP="004035D1">
            <w:pPr>
              <w:spacing w:before="120" w:after="120"/>
              <w:jc w:val="center"/>
              <w:rPr>
                <w:szCs w:val="24"/>
              </w:rPr>
            </w:pPr>
            <w:r>
              <w:rPr>
                <w:szCs w:val="24"/>
              </w:rPr>
              <w:t>(13)</w:t>
            </w:r>
          </w:p>
        </w:tc>
      </w:tr>
    </w:tbl>
    <w:p w:rsidR="004035D1" w:rsidRDefault="004035D1" w:rsidP="004035D1">
      <w:pPr>
        <w:ind w:firstLine="284"/>
        <w:jc w:val="both"/>
        <w:rPr>
          <w:szCs w:val="24"/>
        </w:rPr>
      </w:pPr>
      <w:r>
        <w:rPr>
          <w:szCs w:val="24"/>
        </w:rPr>
        <w:t xml:space="preserve">где </w:t>
      </w:r>
      <w:r>
        <w:rPr>
          <w:i/>
          <w:szCs w:val="24"/>
        </w:rPr>
        <w:t>Р</w:t>
      </w:r>
      <w:r>
        <w:rPr>
          <w:szCs w:val="24"/>
          <w:vertAlign w:val="subscript"/>
        </w:rPr>
        <w:t xml:space="preserve">ЗД. МАКС </w:t>
      </w:r>
      <w:r>
        <w:rPr>
          <w:szCs w:val="24"/>
        </w:rPr>
        <w:t>- наибольшая из нагрузок зданий, питаемых линией (трансформаторной подстанцией), кВт;</w:t>
      </w:r>
    </w:p>
    <w:p w:rsidR="004035D1" w:rsidRDefault="004035D1" w:rsidP="004035D1">
      <w:pPr>
        <w:ind w:firstLine="284"/>
        <w:jc w:val="both"/>
        <w:rPr>
          <w:szCs w:val="24"/>
        </w:rPr>
      </w:pPr>
      <w:r>
        <w:rPr>
          <w:i/>
          <w:szCs w:val="24"/>
        </w:rPr>
        <w:t>Р</w:t>
      </w:r>
      <w:r>
        <w:rPr>
          <w:szCs w:val="24"/>
          <w:vertAlign w:val="subscript"/>
        </w:rPr>
        <w:t>ЗД 1</w:t>
      </w:r>
      <w:r>
        <w:rPr>
          <w:szCs w:val="24"/>
        </w:rPr>
        <w:t>…</w:t>
      </w:r>
      <w:r>
        <w:rPr>
          <w:i/>
          <w:szCs w:val="24"/>
        </w:rPr>
        <w:t xml:space="preserve"> Р</w:t>
      </w:r>
      <w:r>
        <w:rPr>
          <w:szCs w:val="24"/>
          <w:vertAlign w:val="subscript"/>
        </w:rPr>
        <w:t xml:space="preserve">ЗД </w:t>
      </w:r>
      <w:r>
        <w:rPr>
          <w:sz w:val="36"/>
          <w:szCs w:val="24"/>
          <w:vertAlign w:val="subscript"/>
          <w:lang w:val="en-US"/>
        </w:rPr>
        <w:t>n</w:t>
      </w:r>
      <w:r w:rsidRPr="00BA7DBB">
        <w:rPr>
          <w:sz w:val="36"/>
          <w:szCs w:val="24"/>
          <w:vertAlign w:val="subscript"/>
        </w:rPr>
        <w:t xml:space="preserve"> </w:t>
      </w:r>
      <w:r>
        <w:rPr>
          <w:szCs w:val="24"/>
        </w:rPr>
        <w:t xml:space="preserve">- расчетные нагрузки всех зданий, кроме здания, имеющего наибольшую нагрузку </w:t>
      </w:r>
      <w:r>
        <w:rPr>
          <w:i/>
          <w:szCs w:val="24"/>
        </w:rPr>
        <w:t>Р</w:t>
      </w:r>
      <w:r>
        <w:rPr>
          <w:szCs w:val="24"/>
          <w:vertAlign w:val="subscript"/>
        </w:rPr>
        <w:t>ЗД. МАКС</w:t>
      </w:r>
      <w:r>
        <w:rPr>
          <w:szCs w:val="24"/>
        </w:rPr>
        <w:t>, питаемых линией (трансформаторной подстанцией), кВт;</w:t>
      </w:r>
    </w:p>
    <w:p w:rsidR="004035D1" w:rsidRDefault="004035D1" w:rsidP="004035D1">
      <w:pPr>
        <w:ind w:firstLine="284"/>
        <w:jc w:val="both"/>
        <w:rPr>
          <w:szCs w:val="24"/>
        </w:rPr>
      </w:pPr>
      <w:r>
        <w:rPr>
          <w:szCs w:val="24"/>
          <w:lang w:val="en-US"/>
        </w:rPr>
        <w:t>K</w:t>
      </w:r>
      <w:r>
        <w:rPr>
          <w:szCs w:val="24"/>
          <w:vertAlign w:val="subscript"/>
        </w:rPr>
        <w:t>1</w:t>
      </w:r>
      <w:r>
        <w:rPr>
          <w:szCs w:val="24"/>
        </w:rPr>
        <w:t xml:space="preserve">, </w:t>
      </w:r>
      <w:smartTag w:uri="urn:schemas-microsoft-com:office:smarttags" w:element="place">
        <w:r>
          <w:rPr>
            <w:szCs w:val="24"/>
            <w:lang w:val="en-US"/>
          </w:rPr>
          <w:t>K</w:t>
        </w:r>
        <w:r>
          <w:rPr>
            <w:szCs w:val="24"/>
            <w:vertAlign w:val="subscript"/>
          </w:rPr>
          <w:t>2</w:t>
        </w:r>
      </w:smartTag>
      <w:r>
        <w:rPr>
          <w:szCs w:val="24"/>
          <w:vertAlign w:val="subscript"/>
        </w:rPr>
        <w:t xml:space="preserve">, </w:t>
      </w:r>
      <w:r>
        <w:rPr>
          <w:szCs w:val="24"/>
          <w:lang w:val="en-US"/>
        </w:rPr>
        <w:t>K</w:t>
      </w:r>
      <w:r>
        <w:rPr>
          <w:sz w:val="32"/>
          <w:szCs w:val="24"/>
          <w:vertAlign w:val="subscript"/>
          <w:lang w:val="en-US"/>
        </w:rPr>
        <w:t>n</w:t>
      </w:r>
      <w:r w:rsidRPr="00BA7DBB">
        <w:rPr>
          <w:sz w:val="32"/>
          <w:szCs w:val="24"/>
          <w:vertAlign w:val="subscript"/>
        </w:rPr>
        <w:t xml:space="preserve"> </w:t>
      </w:r>
      <w:r w:rsidRPr="00BA7DBB">
        <w:rPr>
          <w:sz w:val="32"/>
          <w:szCs w:val="24"/>
        </w:rPr>
        <w:t xml:space="preserve"> </w:t>
      </w:r>
      <w:r>
        <w:rPr>
          <w:szCs w:val="24"/>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i/>
          <w:szCs w:val="24"/>
        </w:rPr>
        <w:t>Р</w:t>
      </w:r>
      <w:r>
        <w:rPr>
          <w:szCs w:val="24"/>
          <w:vertAlign w:val="subscript"/>
        </w:rPr>
        <w:t>ЗД.МАКС</w:t>
      </w:r>
      <w:r>
        <w:rPr>
          <w:szCs w:val="24"/>
        </w:rPr>
        <w:t xml:space="preserve">, принимаемые по </w:t>
      </w:r>
      <w:hyperlink w:anchor="t613" w:tooltip="таблица 6.13" w:history="1">
        <w:r w:rsidRPr="00140FC3">
          <w:rPr>
            <w:rStyle w:val="a3"/>
            <w:color w:val="auto"/>
            <w:szCs w:val="24"/>
            <w:u w:val="none"/>
          </w:rPr>
          <w:t>таблице 6.13</w:t>
        </w:r>
      </w:hyperlink>
      <w:r w:rsidRPr="00140FC3">
        <w:rPr>
          <w:szCs w:val="24"/>
        </w:rPr>
        <w:t>.</w:t>
      </w:r>
    </w:p>
    <w:p w:rsidR="004035D1" w:rsidRPr="00140FC3" w:rsidRDefault="004035D1" w:rsidP="004035D1">
      <w:pPr>
        <w:ind w:firstLine="284"/>
        <w:jc w:val="both"/>
        <w:rPr>
          <w:szCs w:val="24"/>
        </w:rPr>
      </w:pPr>
      <w:r w:rsidRPr="00140FC3">
        <w:rPr>
          <w:szCs w:val="24"/>
        </w:rP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t614" w:tooltip="таблица 6.14" w:history="1">
        <w:r w:rsidRPr="00140FC3">
          <w:rPr>
            <w:rStyle w:val="a3"/>
            <w:color w:val="auto"/>
            <w:szCs w:val="24"/>
            <w:u w:val="none"/>
          </w:rPr>
          <w:t>таблице 6.14</w:t>
        </w:r>
      </w:hyperlink>
      <w:r w:rsidRPr="00140FC3">
        <w:rPr>
          <w:szCs w:val="24"/>
        </w:rPr>
        <w:t>.</w:t>
      </w:r>
    </w:p>
    <w:p w:rsidR="004035D1" w:rsidRDefault="004035D1" w:rsidP="004035D1">
      <w:pPr>
        <w:spacing w:before="120" w:after="120"/>
        <w:jc w:val="center"/>
        <w:rPr>
          <w:b/>
          <w:szCs w:val="24"/>
        </w:rPr>
      </w:pPr>
      <w:r>
        <w:rPr>
          <w:b/>
          <w:szCs w:val="24"/>
        </w:rPr>
        <w:t>Компенсация реактивной нагрузки</w:t>
      </w:r>
    </w:p>
    <w:p w:rsidR="004035D1" w:rsidRDefault="004035D1" w:rsidP="004035D1">
      <w:pPr>
        <w:ind w:firstLine="284"/>
        <w:jc w:val="both"/>
        <w:rPr>
          <w:szCs w:val="24"/>
        </w:rPr>
      </w:pPr>
      <w:r>
        <w:rPr>
          <w:szCs w:val="24"/>
        </w:rPr>
        <w:t>6.33 Для потребителей жилых и общественных зданий компенсация реактивной нагрузки, как правило, не требуется.</w:t>
      </w:r>
    </w:p>
    <w:p w:rsidR="004035D1" w:rsidRDefault="004035D1" w:rsidP="004035D1">
      <w:pPr>
        <w:ind w:firstLine="284"/>
        <w:jc w:val="both"/>
        <w:rPr>
          <w:szCs w:val="24"/>
        </w:rPr>
      </w:pPr>
      <w:r>
        <w:rPr>
          <w:szCs w:val="24"/>
        </w:rPr>
        <w:t xml:space="preserve">6.34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w:t>
      </w:r>
      <w:r w:rsidRPr="00824D5C">
        <w:rPr>
          <w:szCs w:val="24"/>
        </w:rPr>
        <w:t>превышает 50 квартир. Это</w:t>
      </w:r>
      <w:r>
        <w:rPr>
          <w:szCs w:val="24"/>
        </w:rPr>
        <w:t xml:space="preserve"> соответствует суммарной расчетной нагрузке указанных потребителей 250 кВт.</w:t>
      </w:r>
    </w:p>
    <w:p w:rsidR="004035D1" w:rsidRDefault="004035D1" w:rsidP="004035D1">
      <w:pPr>
        <w:pStyle w:val="1"/>
        <w:keepNext w:val="0"/>
        <w:spacing w:before="120" w:after="120"/>
        <w:jc w:val="center"/>
        <w:rPr>
          <w:bCs w:val="0"/>
          <w:sz w:val="24"/>
          <w:szCs w:val="24"/>
        </w:rPr>
      </w:pPr>
      <w:bookmarkStart w:id="67" w:name="_7_СХЕМЫ_ЭЛЕКТРИЧЕСКИХ_СЕТЕЙ"/>
      <w:bookmarkEnd w:id="67"/>
      <w:r>
        <w:rPr>
          <w:bCs w:val="0"/>
          <w:sz w:val="24"/>
          <w:szCs w:val="24"/>
        </w:rPr>
        <w:t>7 СХЕМЫ ЭЛЕКТРИЧЕСКИХ СЕТЕЙ</w:t>
      </w:r>
    </w:p>
    <w:p w:rsidR="004035D1" w:rsidRDefault="004035D1" w:rsidP="004035D1">
      <w:pPr>
        <w:ind w:firstLine="284"/>
        <w:jc w:val="both"/>
        <w:rPr>
          <w:szCs w:val="24"/>
        </w:rPr>
      </w:pPr>
      <w:r>
        <w:rPr>
          <w:szCs w:val="24"/>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4035D1" w:rsidRDefault="004035D1" w:rsidP="004035D1">
      <w:pPr>
        <w:ind w:firstLine="284"/>
        <w:jc w:val="both"/>
        <w:rPr>
          <w:szCs w:val="24"/>
        </w:rPr>
      </w:pPr>
      <w:bookmarkStart w:id="68" w:name="п72"/>
      <w:r>
        <w:rPr>
          <w:szCs w:val="24"/>
        </w:rPr>
        <w:t>7.2</w:t>
      </w:r>
      <w:bookmarkEnd w:id="68"/>
      <w:r>
        <w:rPr>
          <w:szCs w:val="24"/>
        </w:rPr>
        <w:t xml:space="preserve">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4035D1" w:rsidRDefault="004035D1" w:rsidP="004035D1">
      <w:pPr>
        <w:ind w:firstLine="284"/>
        <w:jc w:val="both"/>
        <w:rPr>
          <w:szCs w:val="24"/>
        </w:rPr>
      </w:pPr>
      <w:r>
        <w:rPr>
          <w:szCs w:val="24"/>
        </w:rPr>
        <w:lastRenderedPageBreak/>
        <w:t>В жилых домах ВРУ, рекомендуется размещать в средних секциях.</w:t>
      </w:r>
    </w:p>
    <w:p w:rsidR="004035D1" w:rsidRDefault="004035D1" w:rsidP="004035D1">
      <w:pPr>
        <w:ind w:firstLine="284"/>
        <w:jc w:val="both"/>
        <w:rPr>
          <w:szCs w:val="24"/>
        </w:rPr>
      </w:pPr>
      <w:r>
        <w:rPr>
          <w:szCs w:val="24"/>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4035D1" w:rsidRDefault="004035D1" w:rsidP="004035D1">
      <w:pPr>
        <w:ind w:firstLine="284"/>
        <w:jc w:val="both"/>
        <w:rPr>
          <w:szCs w:val="24"/>
        </w:rPr>
      </w:pPr>
      <w:bookmarkStart w:id="69" w:name="п73"/>
      <w:r>
        <w:rPr>
          <w:szCs w:val="24"/>
        </w:rPr>
        <w:t xml:space="preserve">7.3 </w:t>
      </w:r>
      <w:bookmarkEnd w:id="69"/>
      <w:r>
        <w:rPr>
          <w:szCs w:val="24"/>
        </w:rPr>
        <w:t>В типовых проектах блок 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4035D1" w:rsidRDefault="004035D1" w:rsidP="004035D1">
      <w:pPr>
        <w:ind w:firstLine="284"/>
        <w:jc w:val="both"/>
        <w:rPr>
          <w:szCs w:val="24"/>
        </w:rPr>
      </w:pPr>
      <w:r>
        <w:rPr>
          <w:szCs w:val="24"/>
        </w:rPr>
        <w:t>7.4 У каждого из абонентов, расположенных в здании, должно устанавливаться самостоятельное ВРУ, питающееся от общего ВРУ или ГРЩ здания.</w:t>
      </w:r>
    </w:p>
    <w:p w:rsidR="004035D1" w:rsidRDefault="004035D1" w:rsidP="004035D1">
      <w:pPr>
        <w:ind w:firstLine="284"/>
        <w:jc w:val="both"/>
        <w:rPr>
          <w:szCs w:val="24"/>
        </w:rPr>
      </w:pPr>
      <w:r>
        <w:rPr>
          <w:szCs w:val="24"/>
        </w:rPr>
        <w:t>От общего ВРУ допускается питание потребителей, расположенных в других зданиях, при условии, что эти потребители связаны функционально.</w:t>
      </w:r>
    </w:p>
    <w:p w:rsidR="004035D1" w:rsidRDefault="004035D1" w:rsidP="004035D1">
      <w:pPr>
        <w:ind w:firstLine="284"/>
        <w:jc w:val="both"/>
        <w:rPr>
          <w:szCs w:val="24"/>
        </w:rPr>
      </w:pPr>
      <w:r>
        <w:rPr>
          <w:szCs w:val="24"/>
        </w:rPr>
        <w:t>7.5 Нагрузка каждой питающей линии, отходящей от ВРУ, не должна превышать 250 А.</w:t>
      </w:r>
    </w:p>
    <w:p w:rsidR="004035D1" w:rsidRDefault="004035D1" w:rsidP="004035D1">
      <w:pPr>
        <w:ind w:firstLine="284"/>
        <w:jc w:val="both"/>
        <w:rPr>
          <w:szCs w:val="24"/>
        </w:rPr>
      </w:pPr>
      <w:r>
        <w:rPr>
          <w:szCs w:val="24"/>
        </w:rP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п72" w:tooltip="п. 7.2" w:history="1">
        <w:r w:rsidRPr="00F7123D">
          <w:rPr>
            <w:rStyle w:val="a3"/>
            <w:color w:val="auto"/>
            <w:szCs w:val="24"/>
            <w:u w:val="none"/>
          </w:rPr>
          <w:t>7.2</w:t>
        </w:r>
      </w:hyperlink>
      <w:r w:rsidRPr="00F7123D">
        <w:rPr>
          <w:szCs w:val="24"/>
        </w:rPr>
        <w:t>.</w:t>
      </w:r>
    </w:p>
    <w:p w:rsidR="004035D1" w:rsidRDefault="004035D1" w:rsidP="004035D1">
      <w:pPr>
        <w:ind w:firstLine="284"/>
        <w:jc w:val="both"/>
        <w:rPr>
          <w:szCs w:val="24"/>
        </w:rPr>
      </w:pPr>
      <w:r>
        <w:rPr>
          <w:szCs w:val="24"/>
        </w:rPr>
        <w:t>При превышении нагрузки стояка 250 А стояк следует выполнять состоящим из двух линий.</w:t>
      </w:r>
    </w:p>
    <w:p w:rsidR="004035D1" w:rsidRPr="00F7123D" w:rsidRDefault="004035D1" w:rsidP="004035D1">
      <w:pPr>
        <w:ind w:firstLine="284"/>
        <w:jc w:val="both"/>
        <w:rPr>
          <w:szCs w:val="24"/>
        </w:rPr>
      </w:pPr>
      <w:r w:rsidRPr="00F7123D">
        <w:rPr>
          <w:szCs w:val="24"/>
        </w:rPr>
        <w:t xml:space="preserve">7.7 Линии питания лифтов, предназначенные для преимущественного использования пожарными подразделениями, должны прокладываться в соответствии с требованиями </w:t>
      </w:r>
      <w:hyperlink w:anchor="п719" w:tooltip="п. 7.19" w:history="1">
        <w:r w:rsidRPr="00F7123D">
          <w:rPr>
            <w:rStyle w:val="a3"/>
            <w:color w:val="auto"/>
            <w:szCs w:val="24"/>
            <w:u w:val="none"/>
          </w:rPr>
          <w:t>7.19</w:t>
        </w:r>
      </w:hyperlink>
      <w:r w:rsidRPr="00F7123D">
        <w:rPr>
          <w:szCs w:val="24"/>
        </w:rPr>
        <w:t xml:space="preserve"> и </w:t>
      </w:r>
      <w:hyperlink w:anchor="п1412" w:tooltip="п. 14.12" w:history="1">
        <w:r w:rsidRPr="00F7123D">
          <w:rPr>
            <w:rStyle w:val="a3"/>
            <w:color w:val="auto"/>
            <w:szCs w:val="24"/>
            <w:u w:val="none"/>
          </w:rPr>
          <w:t>14.12</w:t>
        </w:r>
      </w:hyperlink>
      <w:r w:rsidRPr="00F7123D">
        <w:rPr>
          <w:szCs w:val="24"/>
        </w:rPr>
        <w:t xml:space="preserve"> настоящего Свода правил и иметь автономное управление с 1-го этажа (предусматривается в схемах управления лифтами).</w:t>
      </w:r>
    </w:p>
    <w:p w:rsidR="004035D1" w:rsidRPr="00F7123D" w:rsidRDefault="004035D1" w:rsidP="004035D1">
      <w:pPr>
        <w:ind w:firstLine="284"/>
        <w:jc w:val="both"/>
        <w:rPr>
          <w:szCs w:val="24"/>
        </w:rPr>
      </w:pPr>
      <w:r w:rsidRPr="00F7123D">
        <w:rPr>
          <w:szCs w:val="24"/>
        </w:rP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п51" w:tooltip="п. 5.1" w:history="1">
        <w:r w:rsidRPr="00F7123D">
          <w:rPr>
            <w:rStyle w:val="a3"/>
            <w:color w:val="auto"/>
            <w:szCs w:val="24"/>
            <w:u w:val="none"/>
          </w:rPr>
          <w:t>5.1</w:t>
        </w:r>
      </w:hyperlink>
      <w:r w:rsidRPr="00F7123D">
        <w:rPr>
          <w:szCs w:val="24"/>
        </w:rPr>
        <w:t>.</w:t>
      </w:r>
    </w:p>
    <w:p w:rsidR="004035D1" w:rsidRPr="00F7123D" w:rsidRDefault="004035D1" w:rsidP="004035D1">
      <w:pPr>
        <w:ind w:firstLine="284"/>
        <w:jc w:val="both"/>
        <w:rPr>
          <w:szCs w:val="24"/>
        </w:rPr>
      </w:pPr>
      <w:r w:rsidRPr="00F7123D">
        <w:rPr>
          <w:szCs w:val="24"/>
        </w:rPr>
        <w:t xml:space="preserve">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п51" w:tooltip="п. 5.1" w:history="1">
        <w:r w:rsidRPr="00F7123D">
          <w:rPr>
            <w:rStyle w:val="a3"/>
            <w:color w:val="auto"/>
            <w:szCs w:val="24"/>
            <w:u w:val="none"/>
          </w:rPr>
          <w:t>5.1</w:t>
        </w:r>
      </w:hyperlink>
      <w:r w:rsidRPr="00F7123D">
        <w:rPr>
          <w:szCs w:val="24"/>
        </w:rPr>
        <w:t>.</w:t>
      </w:r>
    </w:p>
    <w:p w:rsidR="004035D1" w:rsidRDefault="004035D1" w:rsidP="004035D1">
      <w:pPr>
        <w:ind w:firstLine="284"/>
        <w:jc w:val="both"/>
        <w:rPr>
          <w:szCs w:val="24"/>
        </w:rPr>
      </w:pPr>
      <w:r>
        <w:rPr>
          <w:szCs w:val="24"/>
        </w:rP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4035D1" w:rsidRDefault="004035D1" w:rsidP="004035D1">
      <w:pPr>
        <w:ind w:firstLine="284"/>
        <w:jc w:val="both"/>
        <w:rPr>
          <w:szCs w:val="24"/>
        </w:rPr>
      </w:pPr>
      <w:r>
        <w:rPr>
          <w:szCs w:val="24"/>
        </w:rP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4035D1" w:rsidRDefault="004035D1" w:rsidP="004035D1">
      <w:pPr>
        <w:ind w:firstLine="284"/>
        <w:jc w:val="both"/>
        <w:rPr>
          <w:szCs w:val="24"/>
        </w:rPr>
      </w:pPr>
      <w:r>
        <w:rPr>
          <w:szCs w:val="24"/>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4035D1" w:rsidRDefault="004035D1" w:rsidP="004035D1">
      <w:pPr>
        <w:ind w:firstLine="284"/>
        <w:jc w:val="both"/>
        <w:rPr>
          <w:szCs w:val="24"/>
        </w:rPr>
      </w:pPr>
      <w:r>
        <w:rPr>
          <w:szCs w:val="24"/>
        </w:rPr>
        <w:t>Панели щита противопожарных устройств должны иметь отличительную окраску (красную).</w:t>
      </w:r>
    </w:p>
    <w:p w:rsidR="004035D1" w:rsidRDefault="004035D1" w:rsidP="004035D1">
      <w:pPr>
        <w:ind w:firstLine="284"/>
        <w:jc w:val="both"/>
        <w:rPr>
          <w:szCs w:val="24"/>
        </w:rPr>
      </w:pPr>
      <w:r>
        <w:rPr>
          <w:szCs w:val="24"/>
        </w:rPr>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4035D1" w:rsidRDefault="004035D1" w:rsidP="004035D1">
      <w:pPr>
        <w:ind w:firstLine="284"/>
        <w:jc w:val="both"/>
        <w:rPr>
          <w:szCs w:val="24"/>
        </w:rPr>
      </w:pPr>
      <w:r>
        <w:rPr>
          <w:szCs w:val="24"/>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4035D1" w:rsidRDefault="004035D1" w:rsidP="004035D1">
      <w:pPr>
        <w:ind w:firstLine="284"/>
        <w:jc w:val="both"/>
        <w:rPr>
          <w:szCs w:val="24"/>
        </w:rPr>
      </w:pPr>
      <w:r>
        <w:rPr>
          <w:szCs w:val="24"/>
        </w:rPr>
        <w:t>Управление системами дымоудаления и подпора воздуха должно быть автоматическим и дублироваться дистанционным управлением.</w:t>
      </w:r>
    </w:p>
    <w:p w:rsidR="004035D1" w:rsidRDefault="004035D1" w:rsidP="004035D1">
      <w:pPr>
        <w:ind w:firstLine="284"/>
        <w:jc w:val="both"/>
        <w:rPr>
          <w:szCs w:val="24"/>
        </w:rPr>
      </w:pPr>
      <w:r>
        <w:rPr>
          <w:szCs w:val="24"/>
        </w:rPr>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rsidR="004035D1" w:rsidRDefault="004035D1" w:rsidP="004035D1">
      <w:pPr>
        <w:ind w:firstLine="284"/>
        <w:jc w:val="both"/>
        <w:rPr>
          <w:szCs w:val="24"/>
        </w:rPr>
      </w:pPr>
      <w:r>
        <w:rPr>
          <w:szCs w:val="24"/>
        </w:rP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4035D1" w:rsidRDefault="004035D1" w:rsidP="004035D1">
      <w:pPr>
        <w:ind w:firstLine="284"/>
        <w:jc w:val="both"/>
        <w:rPr>
          <w:szCs w:val="24"/>
        </w:rPr>
      </w:pPr>
      <w:r>
        <w:rPr>
          <w:szCs w:val="24"/>
        </w:rPr>
        <w:t>Сети эвакуационного освещения и освещения безопасности могут быть общими.</w:t>
      </w:r>
    </w:p>
    <w:p w:rsidR="004035D1" w:rsidRDefault="004035D1" w:rsidP="004035D1">
      <w:pPr>
        <w:ind w:firstLine="284"/>
        <w:jc w:val="both"/>
        <w:rPr>
          <w:szCs w:val="24"/>
        </w:rPr>
      </w:pPr>
      <w:r>
        <w:rPr>
          <w:szCs w:val="24"/>
        </w:rPr>
        <w:t>7.14 Схемы электрических сетей жилых домов следует выполнять исходя из следующего:</w:t>
      </w:r>
    </w:p>
    <w:p w:rsidR="004035D1" w:rsidRPr="00DD24B2" w:rsidRDefault="004035D1" w:rsidP="004035D1">
      <w:pPr>
        <w:ind w:firstLine="284"/>
        <w:jc w:val="both"/>
        <w:rPr>
          <w:szCs w:val="24"/>
        </w:rPr>
      </w:pPr>
      <w:r>
        <w:rPr>
          <w:szCs w:val="24"/>
        </w:rPr>
        <w:t xml:space="preserve">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w:t>
      </w:r>
      <w:r>
        <w:rPr>
          <w:szCs w:val="24"/>
        </w:rPr>
        <w:lastRenderedPageBreak/>
        <w:t xml:space="preserve">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w:t>
      </w:r>
      <w:hyperlink r:id="rId53" w:tooltip="ГОСТ 13109" w:history="1">
        <w:hyperlink r:id="rId54"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DD24B2">
            <w:rPr>
              <w:rStyle w:val="a3"/>
              <w:color w:val="auto"/>
              <w:szCs w:val="24"/>
              <w:u w:val="none"/>
            </w:rPr>
            <w:t>ГОСТ 13109</w:t>
          </w:r>
        </w:hyperlink>
      </w:hyperlink>
      <w:r w:rsidRPr="00DD24B2">
        <w:rPr>
          <w:szCs w:val="24"/>
        </w:rPr>
        <w:t>;</w:t>
      </w:r>
    </w:p>
    <w:p w:rsidR="004035D1" w:rsidRDefault="004035D1" w:rsidP="004035D1">
      <w:pPr>
        <w:ind w:firstLine="284"/>
        <w:jc w:val="both"/>
        <w:rPr>
          <w:szCs w:val="24"/>
        </w:rPr>
      </w:pPr>
      <w:r>
        <w:rPr>
          <w:szCs w:val="24"/>
        </w:rP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4035D1" w:rsidRDefault="004035D1" w:rsidP="004035D1">
      <w:pPr>
        <w:ind w:firstLine="284"/>
        <w:jc w:val="both"/>
        <w:rPr>
          <w:szCs w:val="24"/>
        </w:rPr>
      </w:pPr>
      <w:r>
        <w:rPr>
          <w:szCs w:val="24"/>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4035D1" w:rsidRDefault="004035D1" w:rsidP="004035D1">
      <w:pPr>
        <w:ind w:firstLine="284"/>
        <w:jc w:val="both"/>
        <w:rPr>
          <w:szCs w:val="24"/>
        </w:rPr>
      </w:pPr>
      <w:r>
        <w:rPr>
          <w:szCs w:val="24"/>
        </w:rP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4035D1" w:rsidRDefault="004035D1" w:rsidP="004035D1">
      <w:pPr>
        <w:ind w:firstLine="284"/>
        <w:jc w:val="both"/>
        <w:rPr>
          <w:szCs w:val="24"/>
        </w:rPr>
      </w:pPr>
      <w:r>
        <w:rPr>
          <w:szCs w:val="24"/>
        </w:rPr>
        <w:t>Силовые электроприемники общедомовых потребителей жилых зданий (лифты, насосы, вентиляторы и т. п.), как правило, должны получать питание от самостоятельной силовой сети, начиная от ВРУ.</w:t>
      </w:r>
    </w:p>
    <w:p w:rsidR="004035D1" w:rsidRDefault="004035D1" w:rsidP="004035D1">
      <w:pPr>
        <w:ind w:firstLine="284"/>
        <w:jc w:val="both"/>
        <w:rPr>
          <w:szCs w:val="24"/>
        </w:rPr>
      </w:pPr>
      <w:r>
        <w:rPr>
          <w:szCs w:val="24"/>
        </w:rP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4035D1" w:rsidRDefault="004035D1" w:rsidP="004035D1">
      <w:pPr>
        <w:ind w:firstLine="284"/>
        <w:jc w:val="both"/>
        <w:rPr>
          <w:szCs w:val="24"/>
        </w:rPr>
      </w:pPr>
      <w:r>
        <w:rPr>
          <w:szCs w:val="24"/>
        </w:rP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w:t>
      </w:r>
      <w:hyperlink w:anchor="п163" w:tooltip="п. 16.3" w:history="1">
        <w:r w:rsidRPr="00810899">
          <w:rPr>
            <w:rStyle w:val="a3"/>
            <w:color w:val="auto"/>
            <w:szCs w:val="24"/>
            <w:u w:val="none"/>
          </w:rPr>
          <w:t>16.3</w:t>
        </w:r>
      </w:hyperlink>
      <w:r w:rsidRPr="00810899">
        <w:rPr>
          <w:szCs w:val="24"/>
        </w:rPr>
        <w:t xml:space="preserve"> настоящих правил и </w:t>
      </w:r>
      <w:r>
        <w:rPr>
          <w:szCs w:val="24"/>
        </w:rPr>
        <w:t xml:space="preserve">раздела 35 </w:t>
      </w:r>
      <w:bookmarkStart w:id="70" w:name="_Toc75279366"/>
      <w:bookmarkStart w:id="71" w:name="DeletedSectionBreakLast"/>
      <w:r>
        <w:rPr>
          <w:szCs w:val="24"/>
        </w:rPr>
        <w:t>«</w:t>
      </w:r>
      <w:r>
        <w:t>Электроустановки жилых, общественных, административных и бытовых зданий</w:t>
      </w:r>
      <w:bookmarkEnd w:id="70"/>
      <w:bookmarkEnd w:id="71"/>
      <w:r>
        <w:t>»</w:t>
      </w:r>
      <w:r w:rsidRPr="00810899">
        <w:rPr>
          <w:szCs w:val="24"/>
        </w:rPr>
        <w:t xml:space="preserve"> </w:t>
      </w:r>
      <w:hyperlink r:id="rId55" w:tooltip="ПУЭ" w:history="1">
        <w:hyperlink r:id="rId56" w:tooltip="ПРАВИЛА УСТРОЙСТВА ЭЛЕКТРОУСТАНОВОК" w:history="1">
          <w:r w:rsidRPr="00810899">
            <w:rPr>
              <w:rStyle w:val="a3"/>
              <w:color w:val="auto"/>
              <w:szCs w:val="24"/>
              <w:u w:val="none"/>
            </w:rPr>
            <w:t>ПУЭ</w:t>
          </w:r>
        </w:hyperlink>
      </w:hyperlink>
      <w:r>
        <w:rPr>
          <w:szCs w:val="24"/>
        </w:rPr>
        <w:t>. При этом у каждого потребителя должно устанавливаться самостоятельное ВРУ.</w:t>
      </w:r>
    </w:p>
    <w:p w:rsidR="004035D1" w:rsidRDefault="004035D1" w:rsidP="004035D1">
      <w:pPr>
        <w:ind w:firstLine="284"/>
        <w:jc w:val="both"/>
        <w:rPr>
          <w:szCs w:val="24"/>
        </w:rPr>
      </w:pPr>
      <w:r>
        <w:rPr>
          <w:szCs w:val="24"/>
        </w:rPr>
        <w:t>Допускается питание указанных потребителей от отдельного ВРУ.</w:t>
      </w:r>
    </w:p>
    <w:p w:rsidR="004035D1" w:rsidRDefault="004035D1" w:rsidP="004035D1">
      <w:pPr>
        <w:ind w:firstLine="284"/>
        <w:jc w:val="both"/>
        <w:rPr>
          <w:szCs w:val="24"/>
        </w:rPr>
      </w:pPr>
      <w:r>
        <w:rPr>
          <w:szCs w:val="24"/>
        </w:rPr>
        <w:t>7.17 Питающие линии холодильных установок предприятий торговли и общественного питания должны быть самостоятельными, начиная от ВРУ или ГРЩ.</w:t>
      </w:r>
    </w:p>
    <w:p w:rsidR="004035D1" w:rsidRDefault="004035D1" w:rsidP="004035D1">
      <w:pPr>
        <w:ind w:firstLine="284"/>
        <w:jc w:val="both"/>
        <w:rPr>
          <w:szCs w:val="24"/>
        </w:rPr>
      </w:pPr>
      <w:r>
        <w:rPr>
          <w:szCs w:val="24"/>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4035D1" w:rsidRDefault="004035D1" w:rsidP="004035D1">
      <w:pPr>
        <w:ind w:firstLine="284"/>
        <w:jc w:val="both"/>
        <w:rPr>
          <w:szCs w:val="24"/>
        </w:rPr>
      </w:pPr>
      <w:r>
        <w:rPr>
          <w:szCs w:val="24"/>
        </w:rPr>
        <w:t>Питание систем диспетчеризации и освещения коллекторов следует выполнять от щитов ЦТП.</w:t>
      </w:r>
    </w:p>
    <w:p w:rsidR="004035D1" w:rsidRDefault="004035D1" w:rsidP="004035D1">
      <w:pPr>
        <w:ind w:firstLine="284"/>
        <w:jc w:val="both"/>
        <w:rPr>
          <w:szCs w:val="24"/>
        </w:rPr>
      </w:pPr>
      <w:bookmarkStart w:id="72" w:name="п719"/>
      <w:r>
        <w:rPr>
          <w:szCs w:val="24"/>
        </w:rPr>
        <w:t>7.19</w:t>
      </w:r>
      <w:bookmarkEnd w:id="72"/>
      <w:r>
        <w:rPr>
          <w:szCs w:val="24"/>
        </w:rPr>
        <w:t xml:space="preserve">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4035D1" w:rsidRDefault="004035D1" w:rsidP="004035D1">
      <w:pPr>
        <w:ind w:firstLine="284"/>
        <w:jc w:val="both"/>
        <w:rPr>
          <w:szCs w:val="24"/>
        </w:rPr>
      </w:pPr>
      <w:r>
        <w:rPr>
          <w:szCs w:val="24"/>
        </w:rPr>
        <w:t>7.20 На вводах распределительных пунктов и групповых щитков должны устанавливаться аппараты управления.</w:t>
      </w:r>
    </w:p>
    <w:p w:rsidR="004035D1" w:rsidRDefault="004035D1" w:rsidP="004035D1">
      <w:pPr>
        <w:ind w:firstLine="284"/>
        <w:jc w:val="both"/>
        <w:rPr>
          <w:szCs w:val="24"/>
        </w:rPr>
      </w:pPr>
      <w:r>
        <w:rPr>
          <w:szCs w:val="24"/>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4035D1" w:rsidRDefault="004035D1" w:rsidP="004035D1">
      <w:pPr>
        <w:ind w:firstLine="284"/>
        <w:jc w:val="both"/>
        <w:rPr>
          <w:szCs w:val="24"/>
        </w:rPr>
      </w:pPr>
      <w:r>
        <w:rPr>
          <w:szCs w:val="24"/>
        </w:rPr>
        <w:t xml:space="preserve">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w:t>
      </w:r>
      <w:r>
        <w:rPr>
          <w:szCs w:val="24"/>
        </w:rPr>
        <w:lastRenderedPageBreak/>
        <w:t>(например, встроенных пищеблоков, помещений вычислительных центров и т.п.), потребителей I категории по надежности электроснабжения.</w:t>
      </w:r>
    </w:p>
    <w:p w:rsidR="004035D1" w:rsidRDefault="004035D1" w:rsidP="004035D1">
      <w:pPr>
        <w:ind w:firstLine="284"/>
        <w:jc w:val="both"/>
        <w:rPr>
          <w:szCs w:val="24"/>
        </w:rPr>
      </w:pPr>
      <w:r>
        <w:rPr>
          <w:szCs w:val="24"/>
        </w:rP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 светильников.</w:t>
      </w:r>
    </w:p>
    <w:p w:rsidR="004035D1" w:rsidRDefault="004035D1" w:rsidP="004035D1">
      <w:pPr>
        <w:ind w:firstLine="284"/>
        <w:jc w:val="both"/>
        <w:rPr>
          <w:szCs w:val="24"/>
        </w:rPr>
      </w:pPr>
      <w:r>
        <w:rPr>
          <w:szCs w:val="24"/>
        </w:rPr>
        <w:t xml:space="preserve">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 а предельно допустимые в послеаварийном режиме при наибольших расчетных нагрузках - ±10 %. В сетях напряжением </w:t>
      </w:r>
      <w:r w:rsidRPr="00824D5C">
        <w:rPr>
          <w:szCs w:val="24"/>
        </w:rPr>
        <w:t>от 12 до 50 В (считая от источника питания, например понижающего трансформатора) отклонения напряжения</w:t>
      </w:r>
      <w:r>
        <w:rPr>
          <w:szCs w:val="24"/>
        </w:rPr>
        <w:t xml:space="preserve"> разрешается принимать до 10 %.</w:t>
      </w:r>
    </w:p>
    <w:p w:rsidR="004035D1" w:rsidRDefault="004035D1" w:rsidP="004035D1">
      <w:pPr>
        <w:ind w:firstLine="284"/>
        <w:jc w:val="both"/>
        <w:rPr>
          <w:szCs w:val="24"/>
        </w:rPr>
      </w:pPr>
      <w:r>
        <w:rPr>
          <w:szCs w:val="24"/>
        </w:rP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15 %.</w:t>
      </w:r>
    </w:p>
    <w:p w:rsidR="004035D1" w:rsidRDefault="004035D1" w:rsidP="004035D1">
      <w:pPr>
        <w:ind w:firstLine="284"/>
        <w:jc w:val="both"/>
        <w:rPr>
          <w:szCs w:val="24"/>
        </w:rPr>
      </w:pPr>
      <w:r>
        <w:rPr>
          <w:szCs w:val="24"/>
        </w:rPr>
        <w:t xml:space="preserve">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w:t>
      </w:r>
      <w:r w:rsidRPr="00FE5FAF">
        <w:rPr>
          <w:szCs w:val="24"/>
          <w:highlight w:val="yellow"/>
        </w:rPr>
        <w:t>превышать 7,5 %.</w:t>
      </w:r>
    </w:p>
    <w:p w:rsidR="004035D1" w:rsidRDefault="004035D1" w:rsidP="004035D1">
      <w:pPr>
        <w:ind w:firstLine="284"/>
        <w:jc w:val="both"/>
        <w:rPr>
          <w:szCs w:val="24"/>
        </w:rPr>
      </w:pPr>
      <w:r>
        <w:rPr>
          <w:szCs w:val="24"/>
        </w:rPr>
        <w:t xml:space="preserve">Размах изменений напряжения на зажимах электроприемников при пуске электродвигателя не должен превышать значений, установленных </w:t>
      </w:r>
      <w:hyperlink r:id="rId57" w:tooltip="ГОСТ 13109" w:history="1">
        <w:hyperlink r:id="rId5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11301F">
            <w:rPr>
              <w:rStyle w:val="a3"/>
              <w:color w:val="auto"/>
              <w:szCs w:val="24"/>
              <w:u w:val="none"/>
            </w:rPr>
            <w:t>ГОСТ 13109</w:t>
          </w:r>
        </w:hyperlink>
      </w:hyperlink>
      <w:r w:rsidRPr="0011301F">
        <w:rPr>
          <w:szCs w:val="24"/>
        </w:rPr>
        <w:t>.</w:t>
      </w:r>
    </w:p>
    <w:p w:rsidR="004035D1" w:rsidRDefault="004035D1" w:rsidP="004035D1">
      <w:pPr>
        <w:pStyle w:val="1"/>
        <w:keepNext w:val="0"/>
        <w:spacing w:before="120" w:after="120"/>
        <w:jc w:val="center"/>
        <w:rPr>
          <w:sz w:val="24"/>
          <w:szCs w:val="24"/>
        </w:rPr>
      </w:pPr>
      <w:bookmarkStart w:id="73" w:name="_8_СИЛОВЫЕ_РАСПРЕДЕЛИТЕЛЬНЫЕ_СЕТИ"/>
      <w:bookmarkEnd w:id="73"/>
      <w:r>
        <w:rPr>
          <w:sz w:val="24"/>
          <w:szCs w:val="24"/>
        </w:rPr>
        <w:t>8 СИЛОВЫЕ РАСПРЕДЕЛИТЕЛЬНЫЕ СЕТИ</w:t>
      </w:r>
    </w:p>
    <w:p w:rsidR="004035D1" w:rsidRDefault="004035D1" w:rsidP="004035D1">
      <w:pPr>
        <w:ind w:firstLine="284"/>
        <w:jc w:val="both"/>
        <w:rPr>
          <w:szCs w:val="24"/>
        </w:rPr>
      </w:pPr>
      <w:r>
        <w:rPr>
          <w:szCs w:val="24"/>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4035D1" w:rsidRDefault="004035D1" w:rsidP="004035D1">
      <w:pPr>
        <w:ind w:firstLine="284"/>
        <w:jc w:val="both"/>
        <w:rPr>
          <w:szCs w:val="24"/>
        </w:rPr>
      </w:pPr>
      <w:r>
        <w:rPr>
          <w:szCs w:val="24"/>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4035D1" w:rsidRDefault="004035D1" w:rsidP="004035D1">
      <w:pPr>
        <w:ind w:firstLine="284"/>
        <w:jc w:val="both"/>
        <w:rPr>
          <w:szCs w:val="24"/>
        </w:rPr>
      </w:pPr>
      <w:r>
        <w:rPr>
          <w:szCs w:val="24"/>
        </w:rP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4035D1" w:rsidRDefault="004035D1" w:rsidP="004035D1">
      <w:pPr>
        <w:ind w:firstLine="284"/>
        <w:jc w:val="both"/>
        <w:rPr>
          <w:szCs w:val="24"/>
        </w:rPr>
      </w:pPr>
      <w:r>
        <w:rPr>
          <w:szCs w:val="24"/>
        </w:rP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4035D1" w:rsidRDefault="004035D1" w:rsidP="004035D1">
      <w:pPr>
        <w:ind w:firstLine="284"/>
        <w:jc w:val="both"/>
        <w:rPr>
          <w:szCs w:val="24"/>
        </w:rPr>
      </w:pPr>
      <w:r>
        <w:rPr>
          <w:szCs w:val="24"/>
        </w:rP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4035D1" w:rsidRDefault="004035D1" w:rsidP="004035D1">
      <w:pPr>
        <w:ind w:firstLine="284"/>
        <w:jc w:val="both"/>
        <w:rPr>
          <w:szCs w:val="24"/>
        </w:rPr>
      </w:pPr>
      <w:r>
        <w:rPr>
          <w:szCs w:val="24"/>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4035D1" w:rsidRDefault="004035D1" w:rsidP="004035D1">
      <w:pPr>
        <w:ind w:firstLine="284"/>
        <w:jc w:val="both"/>
        <w:rPr>
          <w:szCs w:val="24"/>
        </w:rPr>
      </w:pPr>
      <w:r>
        <w:rPr>
          <w:szCs w:val="24"/>
        </w:rPr>
        <w:t>8.5 Аппараты управления силовыми электроприемниками должны устанавливаться возможно ближе к месту расположения управляемых механизмов:</w:t>
      </w:r>
    </w:p>
    <w:p w:rsidR="004035D1" w:rsidRDefault="004035D1" w:rsidP="004035D1">
      <w:pPr>
        <w:ind w:firstLine="284"/>
        <w:jc w:val="both"/>
        <w:rPr>
          <w:szCs w:val="24"/>
        </w:rPr>
      </w:pPr>
      <w:r>
        <w:rPr>
          <w:szCs w:val="24"/>
        </w:rPr>
        <w:t>рассредоточено или группами на специальных конструкциях в шкафах станций управления;</w:t>
      </w:r>
    </w:p>
    <w:p w:rsidR="004035D1" w:rsidRDefault="004035D1" w:rsidP="004035D1">
      <w:pPr>
        <w:ind w:firstLine="284"/>
        <w:jc w:val="both"/>
        <w:rPr>
          <w:szCs w:val="24"/>
        </w:rPr>
      </w:pPr>
      <w:r>
        <w:rPr>
          <w:szCs w:val="24"/>
        </w:rPr>
        <w:t>в напольных или навесных шкафах, устанавливаемых в нишах строительных конструкций, или открыто.</w:t>
      </w:r>
    </w:p>
    <w:p w:rsidR="004035D1" w:rsidRDefault="004035D1" w:rsidP="004035D1">
      <w:pPr>
        <w:ind w:firstLine="284"/>
        <w:jc w:val="both"/>
        <w:rPr>
          <w:szCs w:val="24"/>
        </w:rPr>
      </w:pPr>
      <w:r>
        <w:rPr>
          <w:szCs w:val="24"/>
        </w:rPr>
        <w:t xml:space="preserve">8.6 В схемах автоматического управления электродвигателями, при необходимости, </w:t>
      </w:r>
      <w:r>
        <w:rPr>
          <w:szCs w:val="24"/>
        </w:rPr>
        <w:lastRenderedPageBreak/>
        <w:t>должны быть предусмотрены устройства, исключающие их одновременное включение (например, путем отстройки по времени их включения).</w:t>
      </w:r>
    </w:p>
    <w:p w:rsidR="004035D1" w:rsidRDefault="004035D1" w:rsidP="004035D1">
      <w:pPr>
        <w:ind w:firstLine="284"/>
        <w:jc w:val="both"/>
        <w:rPr>
          <w:szCs w:val="24"/>
        </w:rPr>
      </w:pPr>
      <w:r>
        <w:rPr>
          <w:szCs w:val="24"/>
        </w:rP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4035D1" w:rsidRDefault="004035D1" w:rsidP="004035D1">
      <w:pPr>
        <w:ind w:firstLine="284"/>
        <w:jc w:val="both"/>
        <w:rPr>
          <w:szCs w:val="24"/>
        </w:rPr>
      </w:pPr>
      <w:r>
        <w:rPr>
          <w:szCs w:val="24"/>
        </w:rP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4035D1" w:rsidRDefault="004035D1" w:rsidP="004035D1">
      <w:pPr>
        <w:pStyle w:val="1"/>
        <w:keepNext w:val="0"/>
        <w:spacing w:before="120" w:after="120"/>
        <w:jc w:val="center"/>
        <w:rPr>
          <w:sz w:val="24"/>
          <w:szCs w:val="24"/>
        </w:rPr>
      </w:pPr>
      <w:bookmarkStart w:id="74" w:name="_9_ГРУППОВЫЕ_СЕТИ"/>
      <w:bookmarkEnd w:id="74"/>
      <w:r>
        <w:rPr>
          <w:sz w:val="24"/>
          <w:szCs w:val="24"/>
        </w:rPr>
        <w:t>9 ГРУППОВЫЕ СЕТИ</w:t>
      </w:r>
    </w:p>
    <w:p w:rsidR="004035D1" w:rsidRDefault="004035D1" w:rsidP="004035D1">
      <w:pPr>
        <w:ind w:firstLine="284"/>
        <w:jc w:val="both"/>
        <w:rPr>
          <w:szCs w:val="24"/>
        </w:rPr>
      </w:pPr>
      <w:bookmarkStart w:id="75" w:name="п91"/>
      <w:r>
        <w:rPr>
          <w:szCs w:val="24"/>
        </w:rPr>
        <w:t xml:space="preserve">9.1 </w:t>
      </w:r>
      <w:bookmarkEnd w:id="75"/>
      <w:r>
        <w:rPr>
          <w:szCs w:val="24"/>
        </w:rPr>
        <w:t>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w:t>
      </w:r>
      <w:r>
        <w:rPr>
          <w:szCs w:val="24"/>
          <w:vertAlign w:val="superscript"/>
        </w:rPr>
        <w:t>2</w:t>
      </w:r>
      <w:r>
        <w:rPr>
          <w:szCs w:val="24"/>
        </w:rPr>
        <w:t xml:space="preserve"> по меди. Запрещается объединять N и РЕ проводники разных групповых линий.</w:t>
      </w:r>
    </w:p>
    <w:p w:rsidR="004035D1" w:rsidRDefault="004035D1" w:rsidP="004035D1">
      <w:pPr>
        <w:ind w:firstLine="284"/>
        <w:jc w:val="both"/>
        <w:rPr>
          <w:szCs w:val="24"/>
        </w:rPr>
      </w:pPr>
      <w:r>
        <w:rPr>
          <w:szCs w:val="24"/>
        </w:rPr>
        <w:t>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4035D1" w:rsidRDefault="004035D1" w:rsidP="004035D1">
      <w:pPr>
        <w:ind w:firstLine="284"/>
        <w:jc w:val="both"/>
        <w:rPr>
          <w:szCs w:val="24"/>
        </w:rPr>
      </w:pPr>
      <w:r>
        <w:rPr>
          <w:szCs w:val="24"/>
        </w:rP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п1427" w:tooltip="п. 14.27" w:history="1">
        <w:r w:rsidRPr="0077176A">
          <w:rPr>
            <w:rStyle w:val="a3"/>
            <w:color w:val="auto"/>
            <w:szCs w:val="24"/>
            <w:u w:val="none"/>
          </w:rPr>
          <w:t>14.27</w:t>
        </w:r>
      </w:hyperlink>
      <w:r w:rsidRPr="0077176A">
        <w:rPr>
          <w:szCs w:val="24"/>
        </w:rPr>
        <w:t>)</w:t>
      </w:r>
      <w:r>
        <w:rPr>
          <w:szCs w:val="24"/>
        </w:rPr>
        <w:t>. Линии для питания однофазных электроплит должны выполняться медными проводниками сечением не менее 6 мм</w:t>
      </w:r>
      <w:r>
        <w:rPr>
          <w:szCs w:val="24"/>
          <w:vertAlign w:val="superscript"/>
        </w:rPr>
        <w:t>2</w:t>
      </w:r>
      <w:r>
        <w:rPr>
          <w:szCs w:val="24"/>
        </w:rPr>
        <w:t>.</w:t>
      </w:r>
    </w:p>
    <w:p w:rsidR="004035D1" w:rsidRDefault="004035D1" w:rsidP="004035D1">
      <w:pPr>
        <w:ind w:firstLine="284"/>
        <w:jc w:val="both"/>
        <w:rPr>
          <w:szCs w:val="24"/>
        </w:rPr>
      </w:pPr>
      <w:r>
        <w:rPr>
          <w:szCs w:val="24"/>
        </w:rP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4035D1" w:rsidRDefault="004035D1" w:rsidP="004035D1">
      <w:pPr>
        <w:ind w:firstLine="284"/>
        <w:jc w:val="both"/>
        <w:rPr>
          <w:szCs w:val="24"/>
        </w:rPr>
      </w:pPr>
      <w:r>
        <w:rPr>
          <w:szCs w:val="24"/>
        </w:rPr>
        <w:t>до 60 ламп накаливания мощностью до 60 Вт;</w:t>
      </w:r>
    </w:p>
    <w:p w:rsidR="004035D1" w:rsidRDefault="004035D1" w:rsidP="004035D1">
      <w:pPr>
        <w:ind w:firstLine="284"/>
        <w:jc w:val="both"/>
        <w:rPr>
          <w:szCs w:val="24"/>
        </w:rPr>
      </w:pPr>
      <w:r>
        <w:rPr>
          <w:szCs w:val="24"/>
        </w:rPr>
        <w:t>до 75 люминесцентных ламп мощностью 40 Вт;</w:t>
      </w:r>
    </w:p>
    <w:p w:rsidR="004035D1" w:rsidRDefault="004035D1" w:rsidP="004035D1">
      <w:pPr>
        <w:ind w:firstLine="284"/>
        <w:jc w:val="both"/>
        <w:rPr>
          <w:szCs w:val="24"/>
        </w:rPr>
      </w:pPr>
      <w:r>
        <w:rPr>
          <w:szCs w:val="24"/>
        </w:rPr>
        <w:t>до 100 люминесцентных ламп мощностью 20 Вт и менее.</w:t>
      </w:r>
    </w:p>
    <w:p w:rsidR="004035D1" w:rsidRDefault="004035D1" w:rsidP="004035D1">
      <w:pPr>
        <w:ind w:firstLine="284"/>
        <w:jc w:val="both"/>
        <w:rPr>
          <w:szCs w:val="24"/>
        </w:rPr>
      </w:pPr>
      <w:r>
        <w:rPr>
          <w:szCs w:val="24"/>
        </w:rPr>
        <w:t>9.4 Для коммутации однофазных групповых линий могут использоваться как однополюсные, так и двухполюсные выключатели.</w:t>
      </w:r>
    </w:p>
    <w:p w:rsidR="004035D1" w:rsidRDefault="004035D1" w:rsidP="004035D1">
      <w:pPr>
        <w:ind w:firstLine="284"/>
        <w:jc w:val="both"/>
        <w:rPr>
          <w:szCs w:val="24"/>
        </w:rPr>
      </w:pPr>
      <w:r>
        <w:rPr>
          <w:szCs w:val="24"/>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 в пределах одного щитка и 15 % - в начале питающих линий.</w:t>
      </w:r>
    </w:p>
    <w:p w:rsidR="004035D1" w:rsidRDefault="004035D1" w:rsidP="004035D1">
      <w:pPr>
        <w:pStyle w:val="1"/>
        <w:keepNext w:val="0"/>
        <w:spacing w:before="120" w:after="120"/>
        <w:jc w:val="center"/>
        <w:rPr>
          <w:sz w:val="24"/>
          <w:szCs w:val="24"/>
        </w:rPr>
      </w:pPr>
      <w:bookmarkStart w:id="76" w:name="_10_УПРАВЛЕНИЕ_ОСВЕЩЕНИЕМ"/>
      <w:bookmarkEnd w:id="76"/>
      <w:r>
        <w:rPr>
          <w:sz w:val="24"/>
          <w:szCs w:val="24"/>
        </w:rPr>
        <w:t>10 УПРАВЛЕНИЕ ОСВЕЩЕНИЕМ</w:t>
      </w:r>
    </w:p>
    <w:p w:rsidR="004035D1" w:rsidRDefault="004035D1" w:rsidP="004035D1">
      <w:pPr>
        <w:ind w:firstLine="284"/>
        <w:jc w:val="both"/>
        <w:rPr>
          <w:szCs w:val="24"/>
        </w:rPr>
      </w:pPr>
      <w:r>
        <w:rPr>
          <w:szCs w:val="24"/>
        </w:rP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4035D1" w:rsidRDefault="004035D1" w:rsidP="004035D1">
      <w:pPr>
        <w:ind w:firstLine="284"/>
        <w:jc w:val="both"/>
        <w:rPr>
          <w:szCs w:val="24"/>
        </w:rPr>
      </w:pPr>
      <w:r>
        <w:rPr>
          <w:szCs w:val="24"/>
        </w:rPr>
        <w:t xml:space="preserve">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w:t>
      </w:r>
      <w:r>
        <w:rPr>
          <w:szCs w:val="24"/>
        </w:rPr>
        <w:lastRenderedPageBreak/>
        <w:t>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4035D1" w:rsidRDefault="004035D1" w:rsidP="004035D1">
      <w:pPr>
        <w:ind w:firstLine="284"/>
        <w:jc w:val="both"/>
        <w:rPr>
          <w:szCs w:val="24"/>
        </w:rPr>
      </w:pPr>
      <w:r>
        <w:rPr>
          <w:szCs w:val="24"/>
        </w:rP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4035D1" w:rsidRDefault="004035D1" w:rsidP="004035D1">
      <w:pPr>
        <w:ind w:firstLine="284"/>
        <w:jc w:val="both"/>
        <w:rPr>
          <w:szCs w:val="24"/>
        </w:rPr>
      </w:pPr>
      <w:r>
        <w:rPr>
          <w:szCs w:val="24"/>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4035D1" w:rsidRDefault="004035D1" w:rsidP="004035D1">
      <w:pPr>
        <w:ind w:firstLine="284"/>
        <w:jc w:val="both"/>
        <w:rPr>
          <w:szCs w:val="24"/>
        </w:rPr>
      </w:pPr>
      <w:r>
        <w:rPr>
          <w:szCs w:val="24"/>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4035D1" w:rsidRDefault="004035D1" w:rsidP="004035D1">
      <w:pPr>
        <w:ind w:firstLine="284"/>
        <w:jc w:val="both"/>
        <w:rPr>
          <w:szCs w:val="24"/>
        </w:rPr>
      </w:pPr>
      <w:r>
        <w:rPr>
          <w:szCs w:val="24"/>
        </w:rPr>
        <w:t xml:space="preserve">при длине коридора до </w:t>
      </w:r>
      <w:smartTag w:uri="urn:schemas-microsoft-com:office:smarttags" w:element="metricconverter">
        <w:smartTagPr>
          <w:attr w:name="ProductID" w:val="10 м"/>
        </w:smartTagPr>
        <w:r>
          <w:rPr>
            <w:szCs w:val="24"/>
          </w:rPr>
          <w:t>10 м</w:t>
        </w:r>
      </w:smartTag>
      <w:r>
        <w:rPr>
          <w:szCs w:val="24"/>
        </w:rPr>
        <w:t xml:space="preserve"> - одно устройство на этаже в центре коридора;</w:t>
      </w:r>
    </w:p>
    <w:p w:rsidR="004035D1" w:rsidRDefault="004035D1" w:rsidP="004035D1">
      <w:pPr>
        <w:ind w:firstLine="284"/>
        <w:jc w:val="both"/>
        <w:rPr>
          <w:szCs w:val="24"/>
        </w:rPr>
      </w:pPr>
      <w:r>
        <w:rPr>
          <w:szCs w:val="24"/>
        </w:rPr>
        <w:t xml:space="preserve">при общей длине коридора более </w:t>
      </w:r>
      <w:smartTag w:uri="urn:schemas-microsoft-com:office:smarttags" w:element="metricconverter">
        <w:smartTagPr>
          <w:attr w:name="ProductID" w:val="10 м"/>
        </w:smartTagPr>
        <w:r>
          <w:rPr>
            <w:szCs w:val="24"/>
          </w:rPr>
          <w:t>10 м</w:t>
        </w:r>
      </w:smartTag>
      <w:r>
        <w:rPr>
          <w:szCs w:val="24"/>
        </w:rPr>
        <w:t xml:space="preserve"> - в каждом крыле коридора:</w:t>
      </w:r>
    </w:p>
    <w:p w:rsidR="004035D1" w:rsidRDefault="004035D1" w:rsidP="004035D1">
      <w:pPr>
        <w:ind w:firstLine="284"/>
        <w:jc w:val="both"/>
        <w:rPr>
          <w:szCs w:val="24"/>
        </w:rPr>
      </w:pPr>
      <w:r>
        <w:rPr>
          <w:szCs w:val="24"/>
        </w:rPr>
        <w:t xml:space="preserve">при длине крыла коридора до </w:t>
      </w:r>
      <w:smartTag w:uri="urn:schemas-microsoft-com:office:smarttags" w:element="metricconverter">
        <w:smartTagPr>
          <w:attr w:name="ProductID" w:val="7 м"/>
        </w:smartTagPr>
        <w:r>
          <w:rPr>
            <w:szCs w:val="24"/>
          </w:rPr>
          <w:t>7 м</w:t>
        </w:r>
      </w:smartTag>
      <w:r>
        <w:rPr>
          <w:szCs w:val="24"/>
        </w:rPr>
        <w:t xml:space="preserve"> - одно устройство;</w:t>
      </w:r>
    </w:p>
    <w:p w:rsidR="004035D1" w:rsidRDefault="004035D1" w:rsidP="004035D1">
      <w:pPr>
        <w:ind w:firstLine="284"/>
        <w:jc w:val="both"/>
        <w:rPr>
          <w:szCs w:val="24"/>
        </w:rPr>
      </w:pPr>
      <w:r>
        <w:rPr>
          <w:szCs w:val="24"/>
        </w:rPr>
        <w:t xml:space="preserve">при длине коридора более </w:t>
      </w:r>
      <w:smartTag w:uri="urn:schemas-microsoft-com:office:smarttags" w:element="metricconverter">
        <w:smartTagPr>
          <w:attr w:name="ProductID" w:val="7 м"/>
        </w:smartTagPr>
        <w:r>
          <w:rPr>
            <w:szCs w:val="24"/>
          </w:rPr>
          <w:t>7 м</w:t>
        </w:r>
      </w:smartTag>
      <w:r>
        <w:rPr>
          <w:szCs w:val="24"/>
        </w:rPr>
        <w:t xml:space="preserve"> с шагом </w:t>
      </w:r>
      <w:smartTag w:uri="urn:schemas-microsoft-com:office:smarttags" w:element="metricconverter">
        <w:smartTagPr>
          <w:attr w:name="ProductID" w:val="5 м"/>
        </w:smartTagPr>
        <w:r>
          <w:rPr>
            <w:szCs w:val="24"/>
          </w:rPr>
          <w:t>5 м</w:t>
        </w:r>
      </w:smartTag>
      <w:r>
        <w:rPr>
          <w:szCs w:val="24"/>
        </w:rPr>
        <w:t xml:space="preserve"> - два и более устройств.</w:t>
      </w:r>
    </w:p>
    <w:p w:rsidR="004035D1" w:rsidRDefault="004035D1" w:rsidP="004035D1">
      <w:pPr>
        <w:ind w:firstLine="284"/>
        <w:jc w:val="both"/>
        <w:rPr>
          <w:szCs w:val="24"/>
        </w:rPr>
      </w:pPr>
      <w:r>
        <w:rPr>
          <w:szCs w:val="24"/>
        </w:rPr>
        <w:t xml:space="preserve">10.2 Управление рабочим освещением в торговых залах площадью </w:t>
      </w:r>
      <w:smartTag w:uri="urn:schemas-microsoft-com:office:smarttags" w:element="metricconverter">
        <w:smartTagPr>
          <w:attr w:name="ProductID" w:val="800 м2"/>
        </w:smartTagPr>
        <w:r>
          <w:rPr>
            <w:szCs w:val="24"/>
          </w:rPr>
          <w:t>800 м</w:t>
        </w:r>
        <w:r>
          <w:rPr>
            <w:szCs w:val="24"/>
            <w:vertAlign w:val="superscript"/>
          </w:rPr>
          <w:t>2</w:t>
        </w:r>
      </w:smartTag>
      <w:r>
        <w:rPr>
          <w:szCs w:val="24"/>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4035D1" w:rsidRDefault="004035D1" w:rsidP="004035D1">
      <w:pPr>
        <w:ind w:firstLine="284"/>
        <w:jc w:val="both"/>
        <w:rPr>
          <w:szCs w:val="24"/>
        </w:rPr>
      </w:pPr>
      <w:r>
        <w:rPr>
          <w:szCs w:val="24"/>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4035D1" w:rsidRDefault="004035D1" w:rsidP="004035D1">
      <w:pPr>
        <w:ind w:firstLine="284"/>
        <w:jc w:val="both"/>
        <w:rPr>
          <w:szCs w:val="24"/>
        </w:rPr>
      </w:pPr>
      <w:r>
        <w:rPr>
          <w:szCs w:val="24"/>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4035D1" w:rsidRDefault="004035D1" w:rsidP="004035D1">
      <w:pPr>
        <w:ind w:firstLine="284"/>
        <w:jc w:val="both"/>
        <w:rPr>
          <w:szCs w:val="24"/>
        </w:rPr>
      </w:pPr>
      <w:r>
        <w:rPr>
          <w:szCs w:val="24"/>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4035D1" w:rsidRDefault="004035D1" w:rsidP="004035D1">
      <w:pPr>
        <w:ind w:firstLine="284"/>
        <w:jc w:val="both"/>
        <w:rPr>
          <w:szCs w:val="24"/>
        </w:rPr>
      </w:pPr>
      <w:r>
        <w:rPr>
          <w:szCs w:val="24"/>
        </w:rP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4035D1" w:rsidRDefault="004035D1" w:rsidP="004035D1">
      <w:pPr>
        <w:ind w:firstLine="284"/>
        <w:jc w:val="both"/>
        <w:rPr>
          <w:szCs w:val="24"/>
        </w:rPr>
      </w:pPr>
      <w:r>
        <w:rPr>
          <w:szCs w:val="24"/>
        </w:rP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4035D1" w:rsidRDefault="004035D1" w:rsidP="004035D1">
      <w:pPr>
        <w:ind w:firstLine="284"/>
        <w:jc w:val="both"/>
        <w:rPr>
          <w:szCs w:val="24"/>
        </w:rPr>
      </w:pPr>
      <w:r>
        <w:rPr>
          <w:szCs w:val="24"/>
        </w:rPr>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rsidR="004035D1" w:rsidRDefault="004035D1" w:rsidP="004035D1">
      <w:pPr>
        <w:ind w:firstLine="284"/>
        <w:jc w:val="both"/>
        <w:rPr>
          <w:szCs w:val="24"/>
        </w:rPr>
      </w:pPr>
      <w:r>
        <w:rPr>
          <w:szCs w:val="24"/>
        </w:rP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4035D1" w:rsidRDefault="004035D1" w:rsidP="004035D1">
      <w:pPr>
        <w:ind w:firstLine="284"/>
        <w:jc w:val="both"/>
        <w:rPr>
          <w:szCs w:val="24"/>
        </w:rPr>
      </w:pPr>
      <w:r>
        <w:rPr>
          <w:szCs w:val="24"/>
        </w:rPr>
        <w:t>При порядном включении светильников рекомендуется осуществлять питание каждого ряда светильников от различных фаз.</w:t>
      </w:r>
    </w:p>
    <w:p w:rsidR="004035D1" w:rsidRDefault="004035D1" w:rsidP="004035D1">
      <w:pPr>
        <w:ind w:firstLine="284"/>
        <w:jc w:val="both"/>
        <w:rPr>
          <w:szCs w:val="24"/>
        </w:rPr>
      </w:pPr>
      <w:r>
        <w:rPr>
          <w:szCs w:val="24"/>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4035D1" w:rsidRDefault="004035D1" w:rsidP="004035D1">
      <w:pPr>
        <w:ind w:firstLine="284"/>
        <w:jc w:val="both"/>
        <w:rPr>
          <w:szCs w:val="24"/>
        </w:rPr>
      </w:pPr>
      <w:r>
        <w:rPr>
          <w:szCs w:val="24"/>
        </w:rPr>
        <w:lastRenderedPageBreak/>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4035D1" w:rsidRDefault="004035D1" w:rsidP="004035D1">
      <w:pPr>
        <w:ind w:firstLine="284"/>
        <w:jc w:val="both"/>
        <w:rPr>
          <w:szCs w:val="24"/>
        </w:rPr>
      </w:pPr>
      <w:r>
        <w:rPr>
          <w:szCs w:val="24"/>
        </w:rP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4035D1" w:rsidRDefault="004035D1" w:rsidP="004035D1">
      <w:pPr>
        <w:ind w:firstLine="284"/>
        <w:jc w:val="both"/>
        <w:rPr>
          <w:szCs w:val="24"/>
        </w:rPr>
      </w:pPr>
      <w:r>
        <w:rPr>
          <w:szCs w:val="24"/>
        </w:rPr>
        <w:t xml:space="preserve">10.10 Для централизованного дистанционного управления рабочим освещением разрешается </w:t>
      </w:r>
      <w:r w:rsidRPr="00A000FD">
        <w:rPr>
          <w:szCs w:val="24"/>
        </w:rPr>
        <w:t xml:space="preserve">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п73" w:tooltip="п. 7.3" w:history="1">
        <w:r w:rsidRPr="00A000FD">
          <w:rPr>
            <w:rStyle w:val="a3"/>
            <w:color w:val="auto"/>
            <w:szCs w:val="24"/>
            <w:u w:val="none"/>
          </w:rPr>
          <w:t>7.3</w:t>
        </w:r>
      </w:hyperlink>
      <w:r w:rsidRPr="00A000FD">
        <w:rPr>
          <w:szCs w:val="24"/>
        </w:rPr>
        <w:t xml:space="preserve"> настоящего</w:t>
      </w:r>
      <w:r>
        <w:rPr>
          <w:szCs w:val="24"/>
        </w:rPr>
        <w:t xml:space="preserve"> Свода правил.</w:t>
      </w:r>
    </w:p>
    <w:p w:rsidR="004035D1" w:rsidRDefault="004035D1" w:rsidP="004035D1">
      <w:pPr>
        <w:ind w:firstLine="284"/>
        <w:jc w:val="both"/>
        <w:rPr>
          <w:szCs w:val="24"/>
        </w:rPr>
      </w:pPr>
      <w:r>
        <w:rPr>
          <w:szCs w:val="24"/>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4035D1" w:rsidRDefault="004035D1" w:rsidP="004035D1">
      <w:pPr>
        <w:ind w:firstLine="284"/>
        <w:jc w:val="both"/>
        <w:rPr>
          <w:szCs w:val="24"/>
        </w:rPr>
      </w:pPr>
      <w:r>
        <w:rPr>
          <w:szCs w:val="24"/>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4035D1" w:rsidRDefault="004035D1" w:rsidP="004035D1">
      <w:pPr>
        <w:ind w:firstLine="284"/>
        <w:jc w:val="both"/>
        <w:rPr>
          <w:szCs w:val="24"/>
        </w:rPr>
      </w:pPr>
      <w:r>
        <w:rPr>
          <w:szCs w:val="24"/>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4035D1" w:rsidRDefault="004035D1" w:rsidP="004035D1">
      <w:pPr>
        <w:ind w:firstLine="284"/>
        <w:jc w:val="both"/>
        <w:rPr>
          <w:szCs w:val="24"/>
        </w:rPr>
      </w:pPr>
      <w:r>
        <w:rPr>
          <w:szCs w:val="24"/>
        </w:rPr>
        <w:t>10.13 Управление рабочим, аварийным и дежурным освещением конференц-залов и актовых залов должно осуществляться следующим образом:</w:t>
      </w:r>
    </w:p>
    <w:p w:rsidR="004035D1" w:rsidRDefault="004035D1" w:rsidP="004035D1">
      <w:pPr>
        <w:ind w:firstLine="284"/>
        <w:jc w:val="both"/>
        <w:rPr>
          <w:szCs w:val="24"/>
        </w:rPr>
      </w:pPr>
      <w:r>
        <w:rPr>
          <w:szCs w:val="24"/>
        </w:rPr>
        <w:t>без эстрад и стационарных киноустановок - аппаратами, устанавливаемыми у входа в зал;</w:t>
      </w:r>
    </w:p>
    <w:p w:rsidR="004035D1" w:rsidRDefault="004035D1" w:rsidP="004035D1">
      <w:pPr>
        <w:ind w:firstLine="284"/>
        <w:jc w:val="both"/>
        <w:rPr>
          <w:szCs w:val="24"/>
        </w:rPr>
      </w:pPr>
      <w:r>
        <w:rPr>
          <w:szCs w:val="24"/>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4035D1" w:rsidRDefault="004035D1" w:rsidP="004035D1">
      <w:pPr>
        <w:ind w:firstLine="284"/>
        <w:jc w:val="both"/>
        <w:rPr>
          <w:szCs w:val="24"/>
        </w:rPr>
      </w:pPr>
      <w:r>
        <w:rPr>
          <w:szCs w:val="24"/>
        </w:rPr>
        <w:t>с эстрадой и стационарной киноустановкой: управление рабочим освещением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4035D1" w:rsidRDefault="004035D1" w:rsidP="004035D1">
      <w:pPr>
        <w:ind w:firstLine="284"/>
        <w:jc w:val="both"/>
        <w:rPr>
          <w:szCs w:val="24"/>
        </w:rPr>
      </w:pPr>
      <w:r>
        <w:rPr>
          <w:szCs w:val="24"/>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 нормируемой.</w:t>
      </w:r>
    </w:p>
    <w:p w:rsidR="004035D1" w:rsidRDefault="004035D1" w:rsidP="004035D1">
      <w:pPr>
        <w:ind w:firstLine="284"/>
        <w:jc w:val="both"/>
        <w:rPr>
          <w:szCs w:val="24"/>
        </w:rPr>
      </w:pPr>
      <w:r>
        <w:rPr>
          <w:szCs w:val="24"/>
        </w:rP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4035D1" w:rsidRDefault="004035D1" w:rsidP="004035D1">
      <w:pPr>
        <w:ind w:firstLine="284"/>
        <w:jc w:val="both"/>
        <w:rPr>
          <w:szCs w:val="24"/>
        </w:rPr>
      </w:pPr>
      <w:r>
        <w:rPr>
          <w:szCs w:val="24"/>
        </w:rPr>
        <w:t>Для светильников, предназначенных для уборки помещений, следует предусматривать самостоятельное управление.</w:t>
      </w:r>
    </w:p>
    <w:p w:rsidR="004035D1" w:rsidRDefault="004035D1" w:rsidP="004035D1">
      <w:pPr>
        <w:ind w:firstLine="284"/>
        <w:jc w:val="both"/>
        <w:rPr>
          <w:szCs w:val="24"/>
        </w:rPr>
      </w:pPr>
      <w:r>
        <w:rPr>
          <w:szCs w:val="24"/>
        </w:rP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4035D1" w:rsidRDefault="004035D1" w:rsidP="004035D1">
      <w:pPr>
        <w:ind w:firstLine="284"/>
        <w:jc w:val="both"/>
        <w:rPr>
          <w:szCs w:val="24"/>
        </w:rPr>
      </w:pPr>
      <w:r>
        <w:rPr>
          <w:szCs w:val="24"/>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4035D1" w:rsidRDefault="004035D1" w:rsidP="004035D1">
      <w:pPr>
        <w:ind w:firstLine="284"/>
        <w:jc w:val="both"/>
        <w:rPr>
          <w:szCs w:val="24"/>
        </w:rPr>
      </w:pPr>
      <w:r>
        <w:rPr>
          <w:szCs w:val="24"/>
        </w:rPr>
        <w:lastRenderedPageBreak/>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4035D1" w:rsidRDefault="004035D1" w:rsidP="004035D1">
      <w:pPr>
        <w:ind w:firstLine="284"/>
        <w:jc w:val="both"/>
        <w:rPr>
          <w:szCs w:val="24"/>
        </w:rPr>
      </w:pPr>
      <w:r>
        <w:rPr>
          <w:szCs w:val="24"/>
        </w:rPr>
        <w:t>Отключающие аппараты сети освещения чердака должны быть установлены вне чердака.</w:t>
      </w:r>
    </w:p>
    <w:p w:rsidR="004035D1" w:rsidRDefault="004035D1" w:rsidP="004035D1">
      <w:pPr>
        <w:ind w:firstLine="284"/>
        <w:jc w:val="both"/>
        <w:rPr>
          <w:szCs w:val="24"/>
        </w:rPr>
      </w:pPr>
      <w:r>
        <w:rPr>
          <w:szCs w:val="24"/>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4035D1" w:rsidRDefault="004035D1" w:rsidP="004035D1">
      <w:pPr>
        <w:ind w:firstLine="284"/>
        <w:jc w:val="both"/>
        <w:rPr>
          <w:szCs w:val="24"/>
        </w:rPr>
      </w:pPr>
      <w:r>
        <w:rPr>
          <w:szCs w:val="24"/>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4035D1" w:rsidRDefault="004035D1" w:rsidP="004035D1">
      <w:pPr>
        <w:ind w:firstLine="284"/>
        <w:jc w:val="both"/>
        <w:rPr>
          <w:szCs w:val="24"/>
        </w:rPr>
      </w:pPr>
      <w:r>
        <w:rPr>
          <w:szCs w:val="24"/>
        </w:rPr>
        <w:t>10.16 Управление заградительными огнями должно быть автоматизировано и включаться в зависимости от уровня естественной освещенности.</w:t>
      </w:r>
    </w:p>
    <w:p w:rsidR="004035D1" w:rsidRDefault="004035D1" w:rsidP="004035D1">
      <w:pPr>
        <w:pStyle w:val="1"/>
        <w:keepNext w:val="0"/>
        <w:spacing w:before="120" w:after="120"/>
        <w:jc w:val="center"/>
        <w:rPr>
          <w:sz w:val="24"/>
          <w:szCs w:val="24"/>
        </w:rPr>
      </w:pPr>
      <w:bookmarkStart w:id="77" w:name="_11_ЗАЩИТА_ВНУТРЕННИХ_ЭЛЕКТРИЧЕСКИХ_"/>
      <w:bookmarkStart w:id="78" w:name="_11_ЗАЩИТА_ВНУТРЕННИХ"/>
      <w:bookmarkEnd w:id="77"/>
      <w:bookmarkEnd w:id="78"/>
      <w:r>
        <w:rPr>
          <w:sz w:val="24"/>
          <w:szCs w:val="24"/>
        </w:rPr>
        <w:t>11 ЗАЩИТА ВНУТРЕННИХ ЭЛЕКТРИЧЕСКИХ СЕТЕЙ НАПРЯЖЕНИЕМ ДО 1000 В И ВЫБОР СЕЧЕНИЯ ПРОВОДНИКОВ</w:t>
      </w:r>
    </w:p>
    <w:p w:rsidR="004035D1" w:rsidRDefault="004035D1" w:rsidP="004035D1">
      <w:pPr>
        <w:ind w:firstLine="284"/>
        <w:jc w:val="both"/>
        <w:rPr>
          <w:szCs w:val="24"/>
        </w:rPr>
      </w:pPr>
      <w:r>
        <w:rPr>
          <w:szCs w:val="24"/>
        </w:rPr>
        <w:t xml:space="preserve">11.1 Защита электрических сетей напряжением до 1000 В в жилых и общественных зданиях должна выполняться в соответствии с 3.1, 1.7, 7.1 и главой 279 «Электрическое освещение» </w:t>
      </w:r>
      <w:hyperlink r:id="rId59" w:tooltip="ПУЭ" w:history="1">
        <w:hyperlink r:id="rId60" w:tooltip="ПРАВИЛА УСТРОЙСТВА ЭЛЕКТРОУСТАНОВОК" w:history="1">
          <w:r w:rsidRPr="000C6C75">
            <w:rPr>
              <w:rStyle w:val="a3"/>
              <w:color w:val="auto"/>
              <w:szCs w:val="24"/>
              <w:u w:val="none"/>
            </w:rPr>
            <w:t>ПУЭ</w:t>
          </w:r>
        </w:hyperlink>
      </w:hyperlink>
      <w:r w:rsidRPr="000C6C75">
        <w:rPr>
          <w:szCs w:val="24"/>
        </w:rPr>
        <w:t>.</w:t>
      </w:r>
    </w:p>
    <w:p w:rsidR="004035D1" w:rsidRDefault="004035D1" w:rsidP="004035D1">
      <w:pPr>
        <w:ind w:firstLine="284"/>
        <w:jc w:val="both"/>
        <w:rPr>
          <w:szCs w:val="24"/>
        </w:rPr>
      </w:pPr>
      <w:r>
        <w:rPr>
          <w:szCs w:val="24"/>
        </w:rPr>
        <w:t>11.2 Разрешается защита различных участков одной сети предохранителями и автоматическими выключателями.</w:t>
      </w:r>
    </w:p>
    <w:p w:rsidR="004035D1" w:rsidRDefault="004035D1" w:rsidP="004035D1">
      <w:pPr>
        <w:ind w:firstLine="284"/>
        <w:jc w:val="both"/>
        <w:rPr>
          <w:szCs w:val="24"/>
        </w:rPr>
      </w:pPr>
      <w:r>
        <w:rPr>
          <w:szCs w:val="24"/>
        </w:rP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4035D1" w:rsidRDefault="004035D1" w:rsidP="004035D1">
      <w:pPr>
        <w:ind w:firstLine="284"/>
        <w:jc w:val="both"/>
        <w:rPr>
          <w:szCs w:val="24"/>
        </w:rPr>
      </w:pPr>
      <w:r>
        <w:rPr>
          <w:szCs w:val="24"/>
        </w:rPr>
        <w:t>11.4 Уставки аппаратов защиты для взаиморезервируемых линий должны выбираться с учетом их после аварийной нагрузки.</w:t>
      </w:r>
    </w:p>
    <w:p w:rsidR="004035D1" w:rsidRDefault="004035D1" w:rsidP="004035D1">
      <w:pPr>
        <w:ind w:firstLine="284"/>
        <w:jc w:val="both"/>
        <w:rPr>
          <w:szCs w:val="24"/>
        </w:rPr>
      </w:pPr>
      <w:r>
        <w:rPr>
          <w:szCs w:val="24"/>
        </w:rPr>
        <w:t xml:space="preserve">11.5 </w:t>
      </w:r>
      <w:r w:rsidRPr="003D7457">
        <w:rPr>
          <w:szCs w:val="24"/>
        </w:rPr>
        <w:t xml:space="preserve">Номинальные токи комбинированных расцепителей автоматических выключателей или плавких вставок предохранителей с учетом </w:t>
      </w:r>
      <w:hyperlink w:anchor="п91" w:tooltip="п. 9.1" w:history="1">
        <w:r w:rsidRPr="003D7457">
          <w:rPr>
            <w:rStyle w:val="a3"/>
            <w:color w:val="auto"/>
            <w:szCs w:val="24"/>
            <w:u w:val="none"/>
          </w:rPr>
          <w:t>9.1</w:t>
        </w:r>
      </w:hyperlink>
      <w:r w:rsidRPr="003D7457">
        <w:rPr>
          <w:szCs w:val="24"/>
        </w:rPr>
        <w:t xml:space="preserve"> для защиты групповых линий и вводов квартир, включая линии к электроплитам, должны выбираться</w:t>
      </w:r>
      <w:r>
        <w:rPr>
          <w:szCs w:val="24"/>
        </w:rPr>
        <w:t xml:space="preserve"> в соответствии с расчетными нагрузками.</w:t>
      </w:r>
    </w:p>
    <w:p w:rsidR="004035D1" w:rsidRDefault="004035D1" w:rsidP="004035D1">
      <w:pPr>
        <w:ind w:firstLine="284"/>
        <w:jc w:val="both"/>
        <w:rPr>
          <w:szCs w:val="24"/>
        </w:rPr>
      </w:pPr>
      <w:r>
        <w:rPr>
          <w:szCs w:val="24"/>
        </w:rPr>
        <w:t>В квартирных щитках, расположенных вне квартир, установка предохранителей не допускается.</w:t>
      </w:r>
    </w:p>
    <w:p w:rsidR="004035D1" w:rsidRDefault="004035D1" w:rsidP="004035D1">
      <w:pPr>
        <w:ind w:firstLine="284"/>
        <w:jc w:val="both"/>
        <w:rPr>
          <w:szCs w:val="24"/>
        </w:rPr>
      </w:pPr>
      <w:r>
        <w:rPr>
          <w:szCs w:val="24"/>
        </w:rPr>
        <w:t>11.6 Сечения проводов и кабелей выбираются в соответствии с разделом 3 «</w:t>
      </w:r>
      <w:r w:rsidRPr="00130D4A">
        <w:rPr>
          <w:szCs w:val="24"/>
        </w:rPr>
        <w:t xml:space="preserve">Выбор проводников по нагреву, экономической плотности тока и по условиям короны» </w:t>
      </w:r>
      <w:hyperlink r:id="rId61" w:tooltip="ПУЭ" w:history="1">
        <w:hyperlink r:id="rId62" w:tooltip="ПРАВИЛА УСТРОЙСТВА ЭЛЕКТРОУСТАНОВОК" w:history="1">
          <w:r w:rsidRPr="00130D4A">
            <w:rPr>
              <w:rStyle w:val="a3"/>
              <w:color w:val="auto"/>
              <w:szCs w:val="24"/>
              <w:u w:val="none"/>
            </w:rPr>
            <w:t>ПУЭ</w:t>
          </w:r>
        </w:hyperlink>
      </w:hyperlink>
      <w:r>
        <w:rPr>
          <w:szCs w:val="24"/>
        </w:rPr>
        <w:t xml:space="preserve">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4035D1" w:rsidRPr="00D15D84" w:rsidRDefault="004035D1" w:rsidP="004035D1">
      <w:pPr>
        <w:ind w:firstLine="284"/>
        <w:jc w:val="both"/>
        <w:rPr>
          <w:szCs w:val="24"/>
        </w:rPr>
      </w:pPr>
      <w:r w:rsidRPr="00D15D84">
        <w:rPr>
          <w:szCs w:val="24"/>
        </w:rPr>
        <w:t xml:space="preserve">Уставки защитных аппаратов на линиях, отходящих от ТП, должны приниматься по допустимым </w:t>
      </w:r>
      <w:hyperlink r:id="rId63" w:tooltip="ПУЭ" w:history="1">
        <w:hyperlink r:id="rId64" w:tooltip="ПРАВИЛА УСТРОЙСТВА ЭЛЕКТРОУСТАНОВОК" w:history="1">
          <w:r w:rsidRPr="00D15D84">
            <w:rPr>
              <w:rStyle w:val="a3"/>
              <w:color w:val="auto"/>
              <w:szCs w:val="24"/>
              <w:u w:val="none"/>
            </w:rPr>
            <w:t>ПУЭ</w:t>
          </w:r>
        </w:hyperlink>
      </w:hyperlink>
      <w:r w:rsidRPr="00D15D84">
        <w:rPr>
          <w:szCs w:val="24"/>
        </w:rPr>
        <w:t xml:space="preserve"> токам нагрузки для кабелей или токам послеаварийной нагрузки для резервируемых кабелей и быть ближайшими большими.</w:t>
      </w:r>
    </w:p>
    <w:p w:rsidR="004035D1" w:rsidRDefault="004035D1" w:rsidP="004035D1">
      <w:pPr>
        <w:ind w:firstLine="284"/>
        <w:jc w:val="both"/>
        <w:rPr>
          <w:szCs w:val="24"/>
        </w:rPr>
      </w:pPr>
      <w:r>
        <w:rPr>
          <w:szCs w:val="24"/>
        </w:rPr>
        <w:t xml:space="preserve">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w:t>
      </w:r>
      <w:r w:rsidRPr="00604A92">
        <w:rPr>
          <w:szCs w:val="24"/>
        </w:rPr>
        <w:t>2287</w:t>
      </w:r>
      <w:r>
        <w:rPr>
          <w:szCs w:val="24"/>
        </w:rPr>
        <w:t xml:space="preserve"> </w:t>
      </w:r>
      <w:hyperlink r:id="rId65" w:tooltip="ПУЭ" w:history="1">
        <w:hyperlink r:id="rId66" w:tooltip="ПРАВИЛА УСТРОЙСТВА ЭЛЕКТРОУСТАНОВОК" w:history="1">
          <w:r w:rsidRPr="00604A92">
            <w:rPr>
              <w:rStyle w:val="a3"/>
              <w:color w:val="auto"/>
              <w:szCs w:val="24"/>
              <w:u w:val="none"/>
            </w:rPr>
            <w:t>ПУЭ</w:t>
          </w:r>
        </w:hyperlink>
      </w:hyperlink>
      <w:r w:rsidRPr="00604A92">
        <w:rPr>
          <w:szCs w:val="24"/>
        </w:rPr>
        <w:t>.</w:t>
      </w:r>
    </w:p>
    <w:p w:rsidR="004035D1" w:rsidRDefault="004035D1" w:rsidP="004035D1">
      <w:pPr>
        <w:ind w:firstLine="284"/>
        <w:jc w:val="both"/>
        <w:rPr>
          <w:szCs w:val="24"/>
        </w:rPr>
      </w:pPr>
      <w:r>
        <w:rPr>
          <w:szCs w:val="24"/>
        </w:rPr>
        <w:t>При этом допустимую токовую нагрузку на провода, проложенные в трубах, следует принимать как для четырех проводов, проложенных в одной трубе.</w:t>
      </w:r>
    </w:p>
    <w:p w:rsidR="004035D1" w:rsidRDefault="004035D1" w:rsidP="004035D1">
      <w:pPr>
        <w:ind w:firstLine="284"/>
        <w:jc w:val="both"/>
        <w:rPr>
          <w:szCs w:val="24"/>
        </w:rPr>
      </w:pPr>
      <w:r>
        <w:rPr>
          <w:szCs w:val="24"/>
        </w:rP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4035D1" w:rsidRDefault="004035D1" w:rsidP="004035D1">
      <w:pPr>
        <w:ind w:firstLine="284"/>
        <w:jc w:val="both"/>
        <w:rPr>
          <w:szCs w:val="24"/>
        </w:rPr>
      </w:pPr>
      <w:r>
        <w:rPr>
          <w:szCs w:val="24"/>
        </w:rP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4035D1" w:rsidRDefault="004035D1" w:rsidP="004035D1">
      <w:pPr>
        <w:ind w:firstLine="284"/>
        <w:jc w:val="both"/>
        <w:rPr>
          <w:szCs w:val="24"/>
        </w:rPr>
      </w:pPr>
      <w:r>
        <w:rPr>
          <w:szCs w:val="24"/>
        </w:rPr>
        <w:t xml:space="preserve">В трехфазных пяти-проводных групповых линиях все фазные проводники должны </w:t>
      </w:r>
      <w:r>
        <w:rPr>
          <w:szCs w:val="24"/>
        </w:rPr>
        <w:lastRenderedPageBreak/>
        <w:t>отключаться одновременно трех полюсным автоматическим выключателем.</w:t>
      </w:r>
    </w:p>
    <w:p w:rsidR="004035D1" w:rsidRDefault="004035D1" w:rsidP="004035D1">
      <w:pPr>
        <w:pStyle w:val="1"/>
        <w:keepNext w:val="0"/>
        <w:spacing w:before="120" w:after="120"/>
        <w:jc w:val="center"/>
        <w:rPr>
          <w:sz w:val="24"/>
          <w:szCs w:val="24"/>
        </w:rPr>
      </w:pPr>
      <w:bookmarkStart w:id="79" w:name="_12_ТОКИ_КОРОТКОГО_ЗАМЫКАНИЯ"/>
      <w:bookmarkEnd w:id="79"/>
      <w:r>
        <w:rPr>
          <w:sz w:val="24"/>
          <w:szCs w:val="24"/>
        </w:rPr>
        <w:t>12 ТОКИ КОРОТКОГО ЗАМЫКАНИЯ</w:t>
      </w:r>
    </w:p>
    <w:p w:rsidR="004035D1" w:rsidRDefault="004035D1" w:rsidP="004035D1">
      <w:pPr>
        <w:ind w:firstLine="284"/>
        <w:jc w:val="both"/>
        <w:rPr>
          <w:szCs w:val="24"/>
        </w:rPr>
      </w:pPr>
      <w:r>
        <w:rPr>
          <w:szCs w:val="24"/>
        </w:rPr>
        <w:t>12.1 ВРУ, ГРЩ должны проверяться по режиму короткого замыкания в соответствии с требованиями разделами 4 «</w:t>
      </w:r>
      <w:r>
        <w:rPr>
          <w:color w:val="000000"/>
          <w:szCs w:val="24"/>
        </w:rPr>
        <w:t>В</w:t>
      </w:r>
      <w:r w:rsidRPr="00BF7554">
        <w:rPr>
          <w:color w:val="000000"/>
          <w:szCs w:val="24"/>
        </w:rPr>
        <w:t>ыбор электрических аппаратов и проводников по условиям короткого замыкания</w:t>
      </w:r>
      <w:r>
        <w:rPr>
          <w:color w:val="000000"/>
          <w:szCs w:val="24"/>
        </w:rPr>
        <w:t>»</w:t>
      </w:r>
      <w:r>
        <w:rPr>
          <w:szCs w:val="24"/>
        </w:rPr>
        <w:t xml:space="preserve"> и </w:t>
      </w:r>
      <w:r w:rsidRPr="00931292">
        <w:rPr>
          <w:szCs w:val="24"/>
        </w:rPr>
        <w:t>35</w:t>
      </w:r>
      <w:r>
        <w:rPr>
          <w:szCs w:val="24"/>
        </w:rPr>
        <w:t xml:space="preserve"> «</w:t>
      </w:r>
      <w:r>
        <w:rPr>
          <w:color w:val="000000"/>
          <w:szCs w:val="24"/>
        </w:rPr>
        <w:t>Э</w:t>
      </w:r>
      <w:r w:rsidRPr="00931292">
        <w:rPr>
          <w:color w:val="000000"/>
          <w:szCs w:val="24"/>
        </w:rPr>
        <w:t>лектроустановки жилых, общественных, административных и бытовых зданий</w:t>
      </w:r>
      <w:r>
        <w:rPr>
          <w:color w:val="000000"/>
          <w:szCs w:val="24"/>
        </w:rPr>
        <w:t>»</w:t>
      </w:r>
      <w:r w:rsidRPr="00931292">
        <w:rPr>
          <w:szCs w:val="24"/>
        </w:rPr>
        <w:t xml:space="preserve"> </w:t>
      </w:r>
      <w:r>
        <w:rPr>
          <w:szCs w:val="24"/>
        </w:rPr>
        <w:t xml:space="preserve"> </w:t>
      </w:r>
      <w:hyperlink r:id="rId67" w:tooltip="ПУЭ" w:history="1">
        <w:hyperlink r:id="rId68" w:tooltip="ПРАВИЛА УСТРОЙСТВА ЭЛЕКТРОУСТАНОВОК" w:history="1">
          <w:r w:rsidRPr="00931292">
            <w:rPr>
              <w:rStyle w:val="a3"/>
              <w:color w:val="auto"/>
              <w:szCs w:val="24"/>
              <w:u w:val="none"/>
            </w:rPr>
            <w:t>ПУЭ</w:t>
          </w:r>
        </w:hyperlink>
      </w:hyperlink>
      <w:r w:rsidRPr="00931292">
        <w:rPr>
          <w:szCs w:val="24"/>
        </w:rPr>
        <w:t>.</w:t>
      </w:r>
    </w:p>
    <w:p w:rsidR="004035D1" w:rsidRDefault="004035D1" w:rsidP="004035D1">
      <w:pPr>
        <w:ind w:firstLine="284"/>
        <w:jc w:val="both"/>
        <w:rPr>
          <w:szCs w:val="24"/>
        </w:rPr>
      </w:pPr>
      <w:r>
        <w:rPr>
          <w:szCs w:val="24"/>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4035D1" w:rsidRDefault="004035D1" w:rsidP="004035D1">
      <w:pPr>
        <w:ind w:firstLine="284"/>
        <w:jc w:val="both"/>
        <w:rPr>
          <w:szCs w:val="24"/>
        </w:rPr>
      </w:pPr>
      <w:r>
        <w:rPr>
          <w:szCs w:val="24"/>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4035D1" w:rsidRDefault="004035D1" w:rsidP="004035D1">
      <w:pPr>
        <w:ind w:firstLine="284"/>
        <w:jc w:val="both"/>
        <w:rPr>
          <w:szCs w:val="24"/>
        </w:rPr>
      </w:pPr>
      <w:r>
        <w:rPr>
          <w:szCs w:val="24"/>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4035D1" w:rsidRDefault="004035D1" w:rsidP="004035D1">
      <w:pPr>
        <w:ind w:firstLine="284"/>
        <w:jc w:val="both"/>
        <w:rPr>
          <w:szCs w:val="24"/>
        </w:rPr>
      </w:pPr>
      <w:r>
        <w:rPr>
          <w:szCs w:val="24"/>
        </w:rPr>
        <w:t>12.4 Значение ударного коэффициента К</w:t>
      </w:r>
      <w:r>
        <w:rPr>
          <w:szCs w:val="24"/>
          <w:vertAlign w:val="subscript"/>
        </w:rPr>
        <w:t>у</w:t>
      </w:r>
      <w:r>
        <w:rPr>
          <w:szCs w:val="24"/>
        </w:rPr>
        <w:t xml:space="preserve"> для определения ударного тока короткого замыкания следует принимать:</w:t>
      </w:r>
    </w:p>
    <w:p w:rsidR="004035D1" w:rsidRDefault="004035D1" w:rsidP="004035D1">
      <w:pPr>
        <w:ind w:firstLine="284"/>
        <w:jc w:val="both"/>
        <w:rPr>
          <w:szCs w:val="24"/>
        </w:rPr>
      </w:pPr>
      <w:r>
        <w:rPr>
          <w:szCs w:val="24"/>
        </w:rPr>
        <w:t>на шинах РУ-0,4 кВ</w:t>
      </w:r>
      <w:r>
        <w:rPr>
          <w:rFonts w:cs="Times New Roman"/>
          <w:szCs w:val="24"/>
        </w:rPr>
        <w:t>·</w:t>
      </w:r>
      <w:r>
        <w:rPr>
          <w:szCs w:val="24"/>
        </w:rPr>
        <w:t>А трансформаторных подстанций - 1,1;</w:t>
      </w:r>
    </w:p>
    <w:p w:rsidR="004035D1" w:rsidRDefault="004035D1" w:rsidP="004035D1">
      <w:pPr>
        <w:ind w:firstLine="284"/>
        <w:jc w:val="both"/>
        <w:rPr>
          <w:szCs w:val="24"/>
        </w:rPr>
      </w:pPr>
      <w:r>
        <w:rPr>
          <w:szCs w:val="24"/>
        </w:rPr>
        <w:t>в остальных точках сети - 1.</w:t>
      </w:r>
    </w:p>
    <w:p w:rsidR="004035D1" w:rsidRDefault="004035D1" w:rsidP="004035D1">
      <w:pPr>
        <w:pStyle w:val="1"/>
        <w:keepNext w:val="0"/>
        <w:spacing w:before="120" w:after="120"/>
        <w:jc w:val="center"/>
        <w:rPr>
          <w:sz w:val="24"/>
          <w:szCs w:val="24"/>
        </w:rPr>
      </w:pPr>
      <w:bookmarkStart w:id="80" w:name="_13_ВВОДНО-РАСПРЕДЕЛИТЕЛЬНЫЕ_УСТРОЙС"/>
      <w:bookmarkEnd w:id="80"/>
      <w:r>
        <w:rPr>
          <w:sz w:val="24"/>
          <w:szCs w:val="24"/>
        </w:rPr>
        <w:t>13 ВВОДНО-РАСПРЕДЕЛИТЕЛЬНЫЕ УСТРОЙСТВА, ГЛАВНЫЕ РАСПРЕДЕЛИТЕЛЬНЫЕ ЩИТЫ, РАСПРЕДЕЛИТЕЛЬНЫЕ ЩИТЫ, ПУНКТЫ И ЩИТКИ</w:t>
      </w:r>
    </w:p>
    <w:p w:rsidR="004035D1" w:rsidRDefault="004035D1" w:rsidP="004035D1">
      <w:pPr>
        <w:ind w:firstLine="284"/>
        <w:jc w:val="both"/>
        <w:rPr>
          <w:szCs w:val="24"/>
        </w:rPr>
      </w:pPr>
      <w:r>
        <w:rPr>
          <w:szCs w:val="24"/>
        </w:rP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4035D1" w:rsidRDefault="004035D1" w:rsidP="004035D1">
      <w:pPr>
        <w:ind w:firstLine="284"/>
        <w:jc w:val="both"/>
        <w:rPr>
          <w:szCs w:val="24"/>
        </w:rPr>
      </w:pPr>
      <w:r>
        <w:rPr>
          <w:szCs w:val="24"/>
        </w:rPr>
        <w:t>Не разрешается размещать ВРУ и ГРЩ в незадымляемых лестничных клетках.</w:t>
      </w:r>
    </w:p>
    <w:p w:rsidR="004035D1" w:rsidRDefault="004035D1" w:rsidP="004035D1">
      <w:pPr>
        <w:ind w:firstLine="284"/>
        <w:jc w:val="both"/>
        <w:rPr>
          <w:szCs w:val="24"/>
        </w:rPr>
      </w:pPr>
      <w:r>
        <w:rPr>
          <w:szCs w:val="24"/>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4035D1" w:rsidRDefault="004035D1" w:rsidP="004035D1">
      <w:pPr>
        <w:ind w:firstLine="284"/>
        <w:jc w:val="both"/>
        <w:rPr>
          <w:szCs w:val="24"/>
        </w:rPr>
      </w:pPr>
      <w:r>
        <w:rPr>
          <w:szCs w:val="24"/>
        </w:rPr>
        <w:t>В районах, подверженных затоплению, ВРУ и ГРЩ должны устанавливаться выше возможного уровня затопления.</w:t>
      </w:r>
    </w:p>
    <w:p w:rsidR="004035D1" w:rsidRDefault="004035D1" w:rsidP="004035D1">
      <w:pPr>
        <w:ind w:firstLine="284"/>
        <w:jc w:val="both"/>
        <w:rPr>
          <w:szCs w:val="24"/>
        </w:rPr>
      </w:pPr>
      <w:r>
        <w:rPr>
          <w:szCs w:val="24"/>
        </w:rPr>
        <w:t>ВРУ и ГРЩ разрешается размещать не в специальных помещениях при соблюдении следующих требований:</w:t>
      </w:r>
    </w:p>
    <w:p w:rsidR="004035D1" w:rsidRDefault="004035D1" w:rsidP="004035D1">
      <w:pPr>
        <w:ind w:firstLine="284"/>
        <w:jc w:val="both"/>
        <w:rPr>
          <w:szCs w:val="24"/>
        </w:rPr>
      </w:pPr>
      <w:r>
        <w:rPr>
          <w:szCs w:val="24"/>
        </w:rPr>
        <w:t>степень защиты ВРУ должна быть не ниже IP31;</w:t>
      </w:r>
    </w:p>
    <w:p w:rsidR="004035D1" w:rsidRDefault="004035D1" w:rsidP="004035D1">
      <w:pPr>
        <w:ind w:firstLine="284"/>
        <w:jc w:val="both"/>
        <w:rPr>
          <w:szCs w:val="24"/>
        </w:rPr>
      </w:pPr>
      <w:r>
        <w:rPr>
          <w:szCs w:val="24"/>
        </w:rPr>
        <w:t>устройства и щиты должны быть расположены в удобных и доступных для обслуживания местах (в отапливаемых тамбурах, вестибюлях, коридорах и т. п.);</w:t>
      </w:r>
    </w:p>
    <w:p w:rsidR="004035D1" w:rsidRDefault="004035D1" w:rsidP="004035D1">
      <w:pPr>
        <w:ind w:firstLine="284"/>
        <w:jc w:val="both"/>
        <w:rPr>
          <w:szCs w:val="24"/>
        </w:rPr>
      </w:pPr>
      <w:r>
        <w:rPr>
          <w:szCs w:val="24"/>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4035D1" w:rsidRDefault="004035D1" w:rsidP="004035D1">
      <w:pPr>
        <w:ind w:firstLine="284"/>
        <w:jc w:val="both"/>
        <w:rPr>
          <w:szCs w:val="24"/>
        </w:rPr>
      </w:pPr>
      <w:r>
        <w:rPr>
          <w:szCs w:val="24"/>
        </w:rP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 п.).</w:t>
      </w:r>
    </w:p>
    <w:p w:rsidR="004035D1" w:rsidRDefault="004035D1" w:rsidP="004035D1">
      <w:pPr>
        <w:ind w:firstLine="284"/>
        <w:jc w:val="both"/>
        <w:rPr>
          <w:szCs w:val="24"/>
        </w:rPr>
      </w:pPr>
      <w:r>
        <w:rPr>
          <w:szCs w:val="24"/>
        </w:rPr>
        <w:t xml:space="preserve">При этом проходы обслуживания между слаботочными устройствами и аппаратурой сильных токов должны соответствовать </w:t>
      </w:r>
      <w:r>
        <w:rPr>
          <w:bCs/>
          <w:color w:val="000000"/>
          <w:szCs w:val="24"/>
        </w:rPr>
        <w:t>р</w:t>
      </w:r>
      <w:r w:rsidRPr="00675835">
        <w:rPr>
          <w:bCs/>
          <w:color w:val="000000"/>
          <w:szCs w:val="24"/>
        </w:rPr>
        <w:t>аздел</w:t>
      </w:r>
      <w:r>
        <w:rPr>
          <w:bCs/>
          <w:color w:val="000000"/>
          <w:szCs w:val="24"/>
        </w:rPr>
        <w:t>у</w:t>
      </w:r>
      <w:r w:rsidRPr="00675835">
        <w:rPr>
          <w:bCs/>
          <w:color w:val="000000"/>
          <w:szCs w:val="24"/>
        </w:rPr>
        <w:t xml:space="preserve"> 19</w:t>
      </w:r>
      <w:r>
        <w:rPr>
          <w:bCs/>
          <w:color w:val="000000"/>
          <w:szCs w:val="24"/>
        </w:rPr>
        <w:t xml:space="preserve"> </w:t>
      </w:r>
      <w:r w:rsidRPr="00675835">
        <w:rPr>
          <w:bCs/>
          <w:color w:val="000000"/>
          <w:szCs w:val="24"/>
        </w:rPr>
        <w:t>«</w:t>
      </w:r>
      <w:r>
        <w:rPr>
          <w:bCs/>
          <w:color w:val="000000"/>
          <w:szCs w:val="24"/>
        </w:rPr>
        <w:t>Р</w:t>
      </w:r>
      <w:r w:rsidRPr="00675835">
        <w:rPr>
          <w:bCs/>
          <w:color w:val="000000"/>
          <w:szCs w:val="24"/>
        </w:rPr>
        <w:t xml:space="preserve">аспределительные устройства напряжением </w:t>
      </w:r>
      <w:r w:rsidRPr="00824D5C">
        <w:rPr>
          <w:bCs/>
          <w:color w:val="000000"/>
          <w:szCs w:val="24"/>
        </w:rPr>
        <w:t>до 1 кВ переменного тока и до 1,5 кВ постоянного</w:t>
      </w:r>
      <w:r w:rsidRPr="00675835">
        <w:rPr>
          <w:bCs/>
          <w:color w:val="000000"/>
          <w:szCs w:val="24"/>
        </w:rPr>
        <w:t xml:space="preserve"> тока»</w:t>
      </w:r>
      <w:r>
        <w:rPr>
          <w:bCs/>
          <w:color w:val="000000"/>
          <w:szCs w:val="24"/>
        </w:rPr>
        <w:t xml:space="preserve"> </w:t>
      </w:r>
      <w:r>
        <w:rPr>
          <w:szCs w:val="24"/>
        </w:rPr>
        <w:t xml:space="preserve"> </w:t>
      </w:r>
      <w:hyperlink r:id="rId69" w:tooltip="ПУЭ" w:history="1">
        <w:hyperlink r:id="rId70" w:tooltip="ПРАВИЛА УСТРОЙСТВА ЭЛЕКТРОУСТАНОВОК" w:history="1">
          <w:r w:rsidRPr="00675835">
            <w:rPr>
              <w:rStyle w:val="a3"/>
              <w:color w:val="auto"/>
              <w:szCs w:val="24"/>
              <w:u w:val="none"/>
            </w:rPr>
            <w:t>ПУЭ</w:t>
          </w:r>
        </w:hyperlink>
      </w:hyperlink>
      <w:r>
        <w:rPr>
          <w:szCs w:val="24"/>
        </w:rPr>
        <w:t>, а панели ВРУ должны иметь исполнение не ниже IP2X.</w:t>
      </w:r>
    </w:p>
    <w:p w:rsidR="004035D1" w:rsidRDefault="004035D1" w:rsidP="004035D1">
      <w:pPr>
        <w:ind w:firstLine="284"/>
        <w:jc w:val="both"/>
        <w:rPr>
          <w:szCs w:val="24"/>
        </w:rPr>
      </w:pPr>
      <w:r>
        <w:rPr>
          <w:szCs w:val="24"/>
        </w:rPr>
        <w:t xml:space="preserve">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w:t>
      </w:r>
      <w:r>
        <w:rPr>
          <w:szCs w:val="24"/>
        </w:rPr>
        <w:lastRenderedPageBreak/>
        <w:t>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4035D1" w:rsidRDefault="004035D1" w:rsidP="004035D1">
      <w:pPr>
        <w:ind w:firstLine="284"/>
        <w:jc w:val="both"/>
        <w:rPr>
          <w:szCs w:val="24"/>
        </w:rPr>
      </w:pPr>
      <w:r>
        <w:rPr>
          <w:szCs w:val="24"/>
        </w:rP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4035D1" w:rsidRDefault="004035D1" w:rsidP="004035D1">
      <w:pPr>
        <w:ind w:firstLine="284"/>
        <w:jc w:val="both"/>
        <w:rPr>
          <w:szCs w:val="24"/>
        </w:rPr>
      </w:pPr>
      <w:r>
        <w:rPr>
          <w:szCs w:val="24"/>
        </w:rPr>
        <w:t>Прокладка через электрощитовые газопроводов и трубопроводов с горючими жидкостями, канализации и внутренних водостоков не допускается.</w:t>
      </w:r>
    </w:p>
    <w:p w:rsidR="004035D1" w:rsidRDefault="004035D1" w:rsidP="004035D1">
      <w:pPr>
        <w:ind w:firstLine="284"/>
        <w:jc w:val="both"/>
        <w:rPr>
          <w:szCs w:val="24"/>
        </w:rPr>
      </w:pPr>
      <w:r>
        <w:rPr>
          <w:szCs w:val="24"/>
        </w:rPr>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4035D1" w:rsidRDefault="004035D1" w:rsidP="004035D1">
      <w:pPr>
        <w:ind w:firstLine="284"/>
        <w:jc w:val="both"/>
        <w:rPr>
          <w:szCs w:val="24"/>
        </w:rPr>
      </w:pPr>
      <w:r>
        <w:rPr>
          <w:szCs w:val="24"/>
        </w:rP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4035D1" w:rsidRDefault="004035D1" w:rsidP="004035D1">
      <w:pPr>
        <w:ind w:firstLine="284"/>
        <w:jc w:val="both"/>
        <w:rPr>
          <w:szCs w:val="24"/>
        </w:rPr>
      </w:pPr>
      <w:r>
        <w:rPr>
          <w:szCs w:val="24"/>
        </w:rP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4035D1" w:rsidRDefault="004035D1" w:rsidP="004035D1">
      <w:pPr>
        <w:ind w:firstLine="284"/>
        <w:jc w:val="both"/>
        <w:rPr>
          <w:szCs w:val="24"/>
        </w:rPr>
      </w:pPr>
      <w:r>
        <w:rPr>
          <w:szCs w:val="24"/>
        </w:rPr>
        <w:t xml:space="preserve">Открыто установленные щитки и пункты должны размещаться на высоте не менее </w:t>
      </w:r>
      <w:smartTag w:uri="urn:schemas-microsoft-com:office:smarttags" w:element="metricconverter">
        <w:smartTagPr>
          <w:attr w:name="ProductID" w:val="2,2 м"/>
        </w:smartTagPr>
        <w:r>
          <w:rPr>
            <w:szCs w:val="24"/>
          </w:rPr>
          <w:t>2,2 м</w:t>
        </w:r>
      </w:smartTag>
      <w:r>
        <w:rPr>
          <w:szCs w:val="24"/>
        </w:rPr>
        <w:t xml:space="preserve"> от пола, при этом не допускается уменьшение проходов, заданных нормами противопожарной безопасности.</w:t>
      </w:r>
    </w:p>
    <w:p w:rsidR="004035D1" w:rsidRDefault="004035D1" w:rsidP="004035D1">
      <w:pPr>
        <w:ind w:firstLine="284"/>
        <w:jc w:val="both"/>
        <w:rPr>
          <w:szCs w:val="24"/>
        </w:rPr>
      </w:pPr>
      <w:r>
        <w:rPr>
          <w:szCs w:val="24"/>
        </w:rP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4035D1" w:rsidRDefault="004035D1" w:rsidP="004035D1">
      <w:pPr>
        <w:ind w:firstLine="284"/>
        <w:jc w:val="both"/>
        <w:rPr>
          <w:szCs w:val="24"/>
        </w:rPr>
      </w:pPr>
      <w:r>
        <w:rPr>
          <w:szCs w:val="24"/>
        </w:rP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4035D1" w:rsidRDefault="004035D1" w:rsidP="004035D1">
      <w:pPr>
        <w:ind w:firstLine="284"/>
        <w:jc w:val="both"/>
        <w:rPr>
          <w:szCs w:val="24"/>
        </w:rPr>
      </w:pPr>
      <w:r>
        <w:rPr>
          <w:szCs w:val="24"/>
        </w:rP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4035D1" w:rsidRDefault="004035D1" w:rsidP="004035D1">
      <w:pPr>
        <w:pStyle w:val="1"/>
        <w:keepNext w:val="0"/>
        <w:spacing w:before="120" w:after="120"/>
        <w:jc w:val="center"/>
        <w:rPr>
          <w:sz w:val="24"/>
          <w:szCs w:val="24"/>
        </w:rPr>
      </w:pPr>
      <w:bookmarkStart w:id="81" w:name="_14_УСТРОЙСТВО_ВНУТРЕННИХ_ЭЛЕКТРИЧЕС"/>
      <w:bookmarkEnd w:id="81"/>
      <w:r>
        <w:rPr>
          <w:sz w:val="24"/>
          <w:szCs w:val="24"/>
        </w:rPr>
        <w:t>14 УСТРОЙСТВО ВНУТРЕННИХ ЭЛЕКТРИЧЕСКИХ СЕТЕЙ</w:t>
      </w:r>
    </w:p>
    <w:p w:rsidR="004035D1" w:rsidRDefault="004035D1" w:rsidP="004035D1">
      <w:pPr>
        <w:ind w:firstLine="284"/>
        <w:jc w:val="both"/>
        <w:rPr>
          <w:szCs w:val="24"/>
        </w:rPr>
      </w:pPr>
      <w:r>
        <w:rPr>
          <w:szCs w:val="24"/>
        </w:rPr>
        <w:t xml:space="preserve">14.1 Кабельные вводы в здания следует выполнять в трубах на глубине не менее </w:t>
      </w:r>
      <w:smartTag w:uri="urn:schemas-microsoft-com:office:smarttags" w:element="metricconverter">
        <w:smartTagPr>
          <w:attr w:name="ProductID" w:val="0,5 м"/>
        </w:smartTagPr>
        <w:r>
          <w:rPr>
            <w:szCs w:val="24"/>
          </w:rPr>
          <w:t>0,5 м</w:t>
        </w:r>
      </w:smartTag>
      <w:r>
        <w:rPr>
          <w:szCs w:val="24"/>
        </w:rPr>
        <w:t xml:space="preserve"> и не более </w:t>
      </w:r>
      <w:smartTag w:uri="urn:schemas-microsoft-com:office:smarttags" w:element="metricconverter">
        <w:smartTagPr>
          <w:attr w:name="ProductID" w:val="2 м"/>
        </w:smartTagPr>
        <w:r>
          <w:rPr>
            <w:szCs w:val="24"/>
          </w:rPr>
          <w:t>2 м</w:t>
        </w:r>
      </w:smartTag>
      <w:r>
        <w:rPr>
          <w:szCs w:val="24"/>
        </w:rPr>
        <w:t xml:space="preserve"> от поверхности земли. При этом в одну трубу следует затягивать один силовой кабель.</w:t>
      </w:r>
    </w:p>
    <w:p w:rsidR="004035D1" w:rsidRDefault="004035D1" w:rsidP="004035D1">
      <w:pPr>
        <w:ind w:firstLine="284"/>
        <w:jc w:val="both"/>
        <w:rPr>
          <w:szCs w:val="24"/>
        </w:rPr>
      </w:pPr>
      <w:r>
        <w:rPr>
          <w:szCs w:val="24"/>
        </w:rP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4035D1" w:rsidRDefault="004035D1" w:rsidP="004035D1">
      <w:pPr>
        <w:ind w:firstLine="284"/>
        <w:jc w:val="both"/>
        <w:rPr>
          <w:szCs w:val="24"/>
        </w:rPr>
      </w:pPr>
      <w:r>
        <w:rPr>
          <w:szCs w:val="24"/>
        </w:rP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4035D1" w:rsidRDefault="004035D1" w:rsidP="004035D1">
      <w:pPr>
        <w:ind w:firstLine="284"/>
        <w:jc w:val="both"/>
        <w:rPr>
          <w:szCs w:val="24"/>
        </w:rPr>
      </w:pPr>
      <w:r>
        <w:rPr>
          <w:szCs w:val="24"/>
        </w:rPr>
        <w:t xml:space="preserve">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разделов 10 «Электропроводки» и </w:t>
      </w:r>
      <w:r w:rsidRPr="00147B2E">
        <w:rPr>
          <w:color w:val="000000"/>
          <w:szCs w:val="24"/>
        </w:rPr>
        <w:t>35 «</w:t>
      </w:r>
      <w:r>
        <w:rPr>
          <w:color w:val="000000"/>
          <w:szCs w:val="24"/>
        </w:rPr>
        <w:t>Э</w:t>
      </w:r>
      <w:r w:rsidRPr="00147B2E">
        <w:rPr>
          <w:color w:val="000000"/>
          <w:szCs w:val="24"/>
        </w:rPr>
        <w:t>лектроустановки жилых, общественных, административных и бытовых зданий»</w:t>
      </w:r>
      <w:r>
        <w:rPr>
          <w:b/>
          <w:color w:val="000000"/>
          <w:szCs w:val="24"/>
        </w:rPr>
        <w:t xml:space="preserve"> </w:t>
      </w:r>
      <w:r>
        <w:rPr>
          <w:szCs w:val="24"/>
        </w:rPr>
        <w:t xml:space="preserve"> </w:t>
      </w:r>
      <w:hyperlink r:id="rId71" w:tooltip="ПУЭ" w:history="1">
        <w:hyperlink r:id="rId72" w:tooltip="ПРАВИЛА УСТРОЙСТВА ЭЛЕКТРОУСТАНОВОК" w:history="1">
          <w:r w:rsidRPr="00C248D2">
            <w:rPr>
              <w:rStyle w:val="a3"/>
              <w:color w:val="auto"/>
              <w:szCs w:val="24"/>
              <w:u w:val="none"/>
            </w:rPr>
            <w:t>ПУЭ</w:t>
          </w:r>
        </w:hyperlink>
      </w:hyperlink>
      <w:r>
        <w:rPr>
          <w:szCs w:val="24"/>
        </w:rPr>
        <w:t>.</w:t>
      </w:r>
    </w:p>
    <w:p w:rsidR="004035D1" w:rsidRDefault="004035D1" w:rsidP="004035D1">
      <w:pPr>
        <w:ind w:firstLine="284"/>
        <w:jc w:val="both"/>
        <w:rPr>
          <w:szCs w:val="24"/>
        </w:rPr>
      </w:pPr>
      <w:r>
        <w:rPr>
          <w:szCs w:val="24"/>
        </w:rPr>
        <w:t>Допускается применение в питающих и распределительных сетях кабелей и проводов с алюминиевыми жилами сечением не менее 16 мм</w:t>
      </w:r>
      <w:r>
        <w:rPr>
          <w:szCs w:val="24"/>
          <w:vertAlign w:val="superscript"/>
        </w:rPr>
        <w:t>2</w:t>
      </w:r>
      <w:r>
        <w:rPr>
          <w:szCs w:val="24"/>
        </w:rPr>
        <w:t xml:space="preserve">. Питание отдельных электроприемников, </w:t>
      </w:r>
      <w:r>
        <w:rPr>
          <w:szCs w:val="24"/>
        </w:rPr>
        <w:lastRenderedPageBreak/>
        <w:t>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Pr>
          <w:szCs w:val="24"/>
          <w:vertAlign w:val="superscript"/>
        </w:rPr>
        <w:t>2</w:t>
      </w:r>
      <w:r>
        <w:rPr>
          <w:szCs w:val="24"/>
        </w:rPr>
        <w:t>.</w:t>
      </w:r>
    </w:p>
    <w:p w:rsidR="004035D1" w:rsidRDefault="004035D1" w:rsidP="004035D1">
      <w:pPr>
        <w:ind w:firstLine="284"/>
        <w:jc w:val="both"/>
        <w:rPr>
          <w:szCs w:val="24"/>
        </w:rPr>
      </w:pPr>
      <w:r>
        <w:rPr>
          <w:szCs w:val="24"/>
        </w:rPr>
        <w:t xml:space="preserve">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w:t>
      </w:r>
      <w:smartTag w:uri="urn:schemas-microsoft-com:office:smarttags" w:element="metricconverter">
        <w:smartTagPr>
          <w:attr w:name="ProductID" w:val="1 м"/>
        </w:smartTagPr>
        <w:r>
          <w:rPr>
            <w:szCs w:val="24"/>
          </w:rPr>
          <w:t>1 м</w:t>
        </w:r>
      </w:smartTag>
      <w:r>
        <w:rPr>
          <w:szCs w:val="24"/>
        </w:rPr>
        <w:t xml:space="preserve"> в подготовке пола должны выполняться в стальных трубах, защищенных от коррозии и проникания в них влаги.</w:t>
      </w:r>
    </w:p>
    <w:p w:rsidR="004035D1" w:rsidRDefault="004035D1" w:rsidP="004035D1">
      <w:pPr>
        <w:ind w:firstLine="300"/>
        <w:jc w:val="both"/>
        <w:rPr>
          <w:szCs w:val="24"/>
        </w:rPr>
      </w:pPr>
      <w:r>
        <w:rPr>
          <w:szCs w:val="24"/>
        </w:rPr>
        <w:t xml:space="preserve">14.4 Электрические проводки зрелищных предприятий должны выполняться в соответствии с </w:t>
      </w:r>
      <w:bookmarkStart w:id="82" w:name="_Toc529795890"/>
      <w:r>
        <w:rPr>
          <w:color w:val="000000"/>
          <w:szCs w:val="24"/>
        </w:rPr>
        <w:t>р</w:t>
      </w:r>
      <w:r w:rsidRPr="00C248D2">
        <w:rPr>
          <w:color w:val="000000"/>
          <w:szCs w:val="24"/>
        </w:rPr>
        <w:t>аздел</w:t>
      </w:r>
      <w:r>
        <w:rPr>
          <w:color w:val="000000"/>
          <w:szCs w:val="24"/>
        </w:rPr>
        <w:t>ом</w:t>
      </w:r>
      <w:r w:rsidRPr="00C248D2">
        <w:rPr>
          <w:color w:val="000000"/>
          <w:szCs w:val="24"/>
        </w:rPr>
        <w:t xml:space="preserve"> 36</w:t>
      </w:r>
      <w:r>
        <w:rPr>
          <w:color w:val="000000"/>
          <w:szCs w:val="24"/>
        </w:rPr>
        <w:t xml:space="preserve"> «Э</w:t>
      </w:r>
      <w:r w:rsidRPr="00C248D2">
        <w:rPr>
          <w:color w:val="000000"/>
          <w:szCs w:val="24"/>
        </w:rPr>
        <w:t>лектроустановки зрелищных предприятий,  клубных учреждений и спортивных сооружений</w:t>
      </w:r>
      <w:bookmarkEnd w:id="82"/>
      <w:r>
        <w:rPr>
          <w:color w:val="000000"/>
          <w:szCs w:val="24"/>
        </w:rPr>
        <w:t xml:space="preserve">» </w:t>
      </w:r>
      <w:r>
        <w:rPr>
          <w:szCs w:val="24"/>
        </w:rPr>
        <w:t xml:space="preserve"> </w:t>
      </w:r>
      <w:hyperlink r:id="rId73" w:tooltip="ПУЭ" w:history="1">
        <w:hyperlink r:id="rId74" w:tooltip="ПРАВИЛА УСТРОЙСТВА ЭЛЕКТРОУСТАНОВОК" w:history="1">
          <w:r w:rsidRPr="00C248D2">
            <w:rPr>
              <w:rStyle w:val="a3"/>
              <w:color w:val="auto"/>
              <w:szCs w:val="24"/>
              <w:u w:val="none"/>
            </w:rPr>
            <w:t>ПУЭ</w:t>
          </w:r>
        </w:hyperlink>
      </w:hyperlink>
      <w:r>
        <w:rPr>
          <w:szCs w:val="24"/>
        </w:rPr>
        <w:t>.</w:t>
      </w:r>
    </w:p>
    <w:p w:rsidR="004035D1" w:rsidRDefault="004035D1" w:rsidP="004035D1">
      <w:pPr>
        <w:ind w:firstLine="284"/>
        <w:jc w:val="both"/>
        <w:rPr>
          <w:szCs w:val="24"/>
        </w:rPr>
      </w:pPr>
      <w:r>
        <w:rPr>
          <w:szCs w:val="24"/>
        </w:rPr>
        <w:t xml:space="preserve">14.5 В зданиях со строительными конструкциями, выполненными из негорючих и слабо 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w:t>
      </w:r>
      <w:r w:rsidRPr="00E94A05">
        <w:rPr>
          <w:szCs w:val="24"/>
        </w:rPr>
        <w:t>оболочке</w:t>
      </w:r>
      <w:r>
        <w:rPr>
          <w:szCs w:val="24"/>
        </w:rPr>
        <w:t xml:space="preserve"> (</w:t>
      </w:r>
      <w:r w:rsidRPr="00DA55D4">
        <w:rPr>
          <w:rFonts w:cs="Times New Roman"/>
          <w:szCs w:val="24"/>
        </w:rPr>
        <w:t>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r w:rsidRPr="00DA55D4">
        <w:rPr>
          <w:szCs w:val="24"/>
        </w:rPr>
        <w:t>. Применение несменяемой замонол</w:t>
      </w:r>
      <w:r>
        <w:rPr>
          <w:szCs w:val="24"/>
        </w:rPr>
        <w:t>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4035D1" w:rsidRDefault="004035D1" w:rsidP="004035D1">
      <w:pPr>
        <w:ind w:firstLine="284"/>
        <w:jc w:val="both"/>
        <w:rPr>
          <w:szCs w:val="24"/>
        </w:rPr>
      </w:pPr>
      <w:r>
        <w:rPr>
          <w:szCs w:val="24"/>
        </w:rP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Pr>
          <w:szCs w:val="24"/>
          <w:vertAlign w:val="superscript"/>
        </w:rPr>
        <w:t>2</w:t>
      </w:r>
      <w:r>
        <w:rPr>
          <w:szCs w:val="24"/>
        </w:rPr>
        <w:t xml:space="preserve">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r>
        <w:rPr>
          <w:szCs w:val="24"/>
          <w:vertAlign w:val="superscript"/>
        </w:rPr>
        <w:t>2</w:t>
      </w:r>
      <w:r>
        <w:rPr>
          <w:szCs w:val="24"/>
        </w:rPr>
        <w:t xml:space="preserve"> в исполнении НГ или LS по намету штукатурки.</w:t>
      </w:r>
    </w:p>
    <w:p w:rsidR="004035D1" w:rsidRDefault="004035D1" w:rsidP="004035D1">
      <w:pPr>
        <w:ind w:firstLine="284"/>
        <w:jc w:val="both"/>
        <w:rPr>
          <w:szCs w:val="24"/>
        </w:rPr>
      </w:pPr>
      <w:r>
        <w:rPr>
          <w:szCs w:val="24"/>
        </w:rPr>
        <w:t xml:space="preserve">14.6 В не 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разделов 10 «Электропроводки» и </w:t>
      </w:r>
      <w:r w:rsidRPr="00731A5A">
        <w:rPr>
          <w:color w:val="000000"/>
          <w:szCs w:val="24"/>
        </w:rPr>
        <w:t>35</w:t>
      </w:r>
      <w:r>
        <w:rPr>
          <w:b/>
          <w:color w:val="000000"/>
          <w:szCs w:val="24"/>
        </w:rPr>
        <w:t xml:space="preserve">  «</w:t>
      </w:r>
      <w:r>
        <w:rPr>
          <w:color w:val="000000"/>
          <w:szCs w:val="24"/>
        </w:rPr>
        <w:t>Э</w:t>
      </w:r>
      <w:r w:rsidRPr="00731A5A">
        <w:rPr>
          <w:color w:val="000000"/>
          <w:szCs w:val="24"/>
        </w:rPr>
        <w:t>лектроустановки жилых, общественных, административных и бытовых зданий</w:t>
      </w:r>
      <w:r>
        <w:rPr>
          <w:color w:val="000000"/>
          <w:szCs w:val="24"/>
        </w:rPr>
        <w:t xml:space="preserve">» </w:t>
      </w:r>
      <w:r w:rsidRPr="00731A5A">
        <w:rPr>
          <w:szCs w:val="24"/>
        </w:rPr>
        <w:t xml:space="preserve"> </w:t>
      </w:r>
      <w:hyperlink r:id="rId75" w:tooltip="ПУЭ" w:history="1">
        <w:hyperlink r:id="rId76" w:tooltip="ПРАВИЛА УСТРОЙСТВА ЭЛЕКТРОУСТАНОВОК" w:history="1">
          <w:r w:rsidRPr="00731A5A">
            <w:rPr>
              <w:rStyle w:val="a3"/>
              <w:color w:val="auto"/>
              <w:szCs w:val="24"/>
              <w:u w:val="none"/>
            </w:rPr>
            <w:t>ПУЭ</w:t>
          </w:r>
        </w:hyperlink>
      </w:hyperlink>
      <w:r>
        <w:rPr>
          <w:szCs w:val="24"/>
        </w:rPr>
        <w:t>.</w:t>
      </w:r>
    </w:p>
    <w:p w:rsidR="004035D1" w:rsidRDefault="004035D1" w:rsidP="004035D1">
      <w:pPr>
        <w:ind w:firstLine="284"/>
        <w:jc w:val="both"/>
        <w:rPr>
          <w:szCs w:val="24"/>
        </w:rPr>
      </w:pPr>
      <w:r>
        <w:rPr>
          <w:szCs w:val="24"/>
        </w:rP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 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4035D1" w:rsidRDefault="004035D1" w:rsidP="004035D1">
      <w:pPr>
        <w:ind w:firstLine="284"/>
        <w:jc w:val="both"/>
        <w:rPr>
          <w:szCs w:val="24"/>
        </w:rPr>
      </w:pPr>
      <w:r>
        <w:rPr>
          <w:szCs w:val="24"/>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4035D1" w:rsidRDefault="004035D1" w:rsidP="004035D1">
      <w:pPr>
        <w:ind w:firstLine="284"/>
        <w:jc w:val="both"/>
        <w:rPr>
          <w:szCs w:val="24"/>
        </w:rPr>
      </w:pPr>
      <w:r>
        <w:rPr>
          <w:szCs w:val="24"/>
        </w:rP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 п.</w:t>
      </w:r>
    </w:p>
    <w:p w:rsidR="004035D1" w:rsidRDefault="004035D1" w:rsidP="004035D1">
      <w:pPr>
        <w:ind w:firstLine="284"/>
        <w:jc w:val="both"/>
        <w:rPr>
          <w:szCs w:val="24"/>
        </w:rPr>
      </w:pPr>
      <w:r>
        <w:rPr>
          <w:szCs w:val="24"/>
        </w:rPr>
        <w:t>14.9 Распределительные сети следует выполнять сменяемыми:</w:t>
      </w:r>
    </w:p>
    <w:p w:rsidR="004035D1" w:rsidRDefault="004035D1" w:rsidP="004035D1">
      <w:pPr>
        <w:ind w:firstLine="284"/>
        <w:jc w:val="both"/>
        <w:rPr>
          <w:szCs w:val="24"/>
        </w:rPr>
      </w:pPr>
      <w:r>
        <w:rPr>
          <w:szCs w:val="24"/>
        </w:rPr>
        <w:t>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w:t>
      </w:r>
    </w:p>
    <w:p w:rsidR="004035D1" w:rsidRDefault="004035D1" w:rsidP="004035D1">
      <w:pPr>
        <w:ind w:firstLine="284"/>
        <w:jc w:val="both"/>
        <w:rPr>
          <w:szCs w:val="24"/>
        </w:rPr>
      </w:pPr>
      <w:r>
        <w:rPr>
          <w:szCs w:val="24"/>
        </w:rP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4035D1" w:rsidRDefault="004035D1" w:rsidP="004035D1">
      <w:pPr>
        <w:ind w:firstLine="284"/>
        <w:jc w:val="both"/>
        <w:rPr>
          <w:szCs w:val="24"/>
        </w:rPr>
      </w:pPr>
      <w:r>
        <w:rPr>
          <w:szCs w:val="24"/>
        </w:rPr>
        <w:lastRenderedPageBreak/>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4035D1" w:rsidRDefault="004035D1" w:rsidP="004035D1">
      <w:pPr>
        <w:ind w:firstLine="284"/>
        <w:jc w:val="both"/>
        <w:rPr>
          <w:szCs w:val="24"/>
        </w:rPr>
      </w:pPr>
      <w:r>
        <w:rPr>
          <w:szCs w:val="24"/>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присланного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4035D1" w:rsidRDefault="004035D1" w:rsidP="004035D1">
      <w:pPr>
        <w:ind w:firstLine="284"/>
        <w:jc w:val="both"/>
        <w:rPr>
          <w:szCs w:val="24"/>
        </w:rPr>
      </w:pPr>
      <w:r>
        <w:rPr>
          <w:szCs w:val="24"/>
        </w:rP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4035D1" w:rsidRDefault="004035D1" w:rsidP="004035D1">
      <w:pPr>
        <w:ind w:firstLine="284"/>
        <w:jc w:val="both"/>
        <w:rPr>
          <w:szCs w:val="24"/>
        </w:rPr>
      </w:pPr>
      <w:bookmarkStart w:id="83" w:name="п1412"/>
      <w:r>
        <w:rPr>
          <w:szCs w:val="24"/>
        </w:rPr>
        <w:t>14.12</w:t>
      </w:r>
      <w:bookmarkEnd w:id="83"/>
      <w:r>
        <w:rPr>
          <w:szCs w:val="24"/>
        </w:rPr>
        <w:t xml:space="preserve"> Сети освещения шахт лифтов в пределах шахт должны прокладываться скрыто, в вертикальных каналах. Допускается их открытая прокладка.</w:t>
      </w:r>
    </w:p>
    <w:p w:rsidR="004035D1" w:rsidRDefault="004035D1" w:rsidP="004035D1">
      <w:pPr>
        <w:ind w:firstLine="284"/>
        <w:jc w:val="both"/>
        <w:rPr>
          <w:szCs w:val="24"/>
        </w:rPr>
      </w:pPr>
      <w:r>
        <w:rPr>
          <w:szCs w:val="24"/>
        </w:rPr>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4035D1" w:rsidRDefault="004035D1" w:rsidP="004035D1">
      <w:pPr>
        <w:ind w:firstLine="284"/>
        <w:jc w:val="both"/>
        <w:rPr>
          <w:szCs w:val="24"/>
        </w:rPr>
      </w:pPr>
      <w:r>
        <w:rPr>
          <w:szCs w:val="24"/>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4035D1" w:rsidRDefault="004035D1" w:rsidP="004035D1">
      <w:pPr>
        <w:ind w:firstLine="284"/>
        <w:jc w:val="both"/>
        <w:rPr>
          <w:szCs w:val="24"/>
        </w:rPr>
      </w:pPr>
      <w:r>
        <w:rPr>
          <w:szCs w:val="24"/>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4035D1" w:rsidRDefault="004035D1" w:rsidP="004035D1">
      <w:pPr>
        <w:ind w:firstLine="284"/>
        <w:jc w:val="both"/>
        <w:rPr>
          <w:szCs w:val="24"/>
        </w:rPr>
      </w:pPr>
      <w:r>
        <w:rPr>
          <w:szCs w:val="24"/>
        </w:rP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нг-LS (не распространяющие горение, с низким дымо- и газовыделением);</w:t>
      </w:r>
    </w:p>
    <w:p w:rsidR="004035D1" w:rsidRDefault="004035D1" w:rsidP="004035D1">
      <w:pPr>
        <w:ind w:firstLine="284"/>
        <w:jc w:val="both"/>
        <w:rPr>
          <w:szCs w:val="24"/>
        </w:rPr>
      </w:pPr>
      <w:r>
        <w:rPr>
          <w:szCs w:val="24"/>
        </w:rP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4035D1" w:rsidRDefault="004035D1" w:rsidP="004035D1">
      <w:pPr>
        <w:ind w:firstLine="284"/>
        <w:jc w:val="both"/>
        <w:rPr>
          <w:szCs w:val="24"/>
        </w:rPr>
      </w:pPr>
      <w:r>
        <w:rPr>
          <w:szCs w:val="24"/>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4035D1" w:rsidRDefault="004035D1" w:rsidP="004035D1">
      <w:pPr>
        <w:ind w:firstLine="284"/>
        <w:jc w:val="both"/>
        <w:rPr>
          <w:szCs w:val="24"/>
        </w:rPr>
      </w:pPr>
      <w:r>
        <w:rPr>
          <w:szCs w:val="24"/>
        </w:rP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4035D1" w:rsidRDefault="004035D1" w:rsidP="004035D1">
      <w:pPr>
        <w:ind w:firstLine="284"/>
        <w:jc w:val="both"/>
        <w:rPr>
          <w:szCs w:val="24"/>
        </w:rPr>
      </w:pPr>
      <w:r>
        <w:rPr>
          <w:szCs w:val="24"/>
        </w:rPr>
        <w:t>- электропроводка должна быть сменяемой.</w:t>
      </w:r>
    </w:p>
    <w:p w:rsidR="004035D1" w:rsidRPr="000866C2" w:rsidRDefault="004035D1" w:rsidP="004035D1">
      <w:pPr>
        <w:ind w:firstLine="284"/>
        <w:jc w:val="both"/>
        <w:rPr>
          <w:szCs w:val="24"/>
        </w:rPr>
      </w:pPr>
      <w:r>
        <w:rPr>
          <w:szCs w:val="24"/>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w:t>
      </w:r>
      <w:r w:rsidRPr="000866C2">
        <w:rPr>
          <w:szCs w:val="24"/>
        </w:rPr>
        <w:t xml:space="preserve">стенок - </w:t>
      </w:r>
      <w:hyperlink w:anchor="t141" w:tooltip="таблица 14.1" w:history="1">
        <w:r w:rsidRPr="000866C2">
          <w:rPr>
            <w:rStyle w:val="a3"/>
            <w:color w:val="auto"/>
            <w:szCs w:val="24"/>
            <w:u w:val="none"/>
          </w:rPr>
          <w:t>таблица 14.1</w:t>
        </w:r>
      </w:hyperlink>
      <w:r w:rsidRPr="000866C2">
        <w:rPr>
          <w:szCs w:val="24"/>
        </w:rPr>
        <w:t>.</w:t>
      </w:r>
    </w:p>
    <w:p w:rsidR="004035D1" w:rsidRDefault="004035D1" w:rsidP="004035D1">
      <w:pPr>
        <w:spacing w:before="120" w:after="120"/>
        <w:jc w:val="both"/>
        <w:rPr>
          <w:spacing w:val="20"/>
          <w:szCs w:val="24"/>
        </w:rPr>
      </w:pPr>
      <w:bookmarkStart w:id="84" w:name="t141"/>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pacing w:val="20"/>
          <w:szCs w:val="24"/>
        </w:rPr>
      </w:pPr>
    </w:p>
    <w:p w:rsidR="004035D1" w:rsidRDefault="004035D1" w:rsidP="004035D1">
      <w:pPr>
        <w:spacing w:before="120" w:after="120"/>
        <w:jc w:val="both"/>
        <w:rPr>
          <w:szCs w:val="24"/>
        </w:rPr>
      </w:pPr>
      <w:r>
        <w:rPr>
          <w:spacing w:val="20"/>
          <w:szCs w:val="24"/>
        </w:rPr>
        <w:lastRenderedPageBreak/>
        <w:t>Таблица 14.</w:t>
      </w:r>
      <w:bookmarkEnd w:id="84"/>
      <w:r>
        <w:rPr>
          <w:spacing w:val="20"/>
          <w:szCs w:val="24"/>
        </w:rPr>
        <w:t>1</w:t>
      </w:r>
      <w:r>
        <w:rPr>
          <w:szCs w:val="24"/>
        </w:rPr>
        <w:t xml:space="preserve"> - </w:t>
      </w:r>
      <w:r>
        <w:rPr>
          <w:b/>
          <w:szCs w:val="24"/>
        </w:rPr>
        <w:t>Толщина стенки стальной трубы, обеспечивающая ее локализационную способность</w:t>
      </w:r>
    </w:p>
    <w:tbl>
      <w:tblPr>
        <w:tblW w:w="5000" w:type="pct"/>
        <w:jc w:val="center"/>
        <w:tblCellMar>
          <w:left w:w="40" w:type="dxa"/>
          <w:right w:w="40" w:type="dxa"/>
        </w:tblCellMar>
        <w:tblLook w:val="04A0" w:firstRow="1" w:lastRow="0" w:firstColumn="1" w:lastColumn="0" w:noHBand="0" w:noVBand="1"/>
      </w:tblPr>
      <w:tblGrid>
        <w:gridCol w:w="3220"/>
        <w:gridCol w:w="1931"/>
        <w:gridCol w:w="4474"/>
      </w:tblGrid>
      <w:tr w:rsidR="004035D1" w:rsidTr="004035D1">
        <w:trPr>
          <w:trHeight w:val="20"/>
          <w:jc w:val="center"/>
        </w:trPr>
        <w:tc>
          <w:tcPr>
            <w:tcW w:w="26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Максимальное сечение жилы провода, мм</w:t>
            </w:r>
            <w:r>
              <w:rPr>
                <w:vertAlign w:val="superscript"/>
              </w:rPr>
              <w:t>2</w:t>
            </w:r>
          </w:p>
        </w:tc>
        <w:tc>
          <w:tcPr>
            <w:tcW w:w="2324"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Толщина стенки трубы, не менее, мм</w:t>
            </w:r>
          </w:p>
        </w:tc>
      </w:tr>
      <w:tr w:rsidR="004035D1" w:rsidTr="004035D1">
        <w:trPr>
          <w:trHeight w:val="20"/>
          <w:jc w:val="center"/>
        </w:trPr>
        <w:tc>
          <w:tcPr>
            <w:tcW w:w="167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Алюминий</w:t>
            </w:r>
          </w:p>
        </w:tc>
        <w:tc>
          <w:tcPr>
            <w:tcW w:w="1003"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Медь</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673" w:type="pct"/>
            <w:tcBorders>
              <w:top w:val="single" w:sz="6" w:space="0" w:color="auto"/>
              <w:left w:val="single" w:sz="6" w:space="0" w:color="auto"/>
              <w:bottom w:val="nil"/>
              <w:right w:val="single" w:sz="6" w:space="0" w:color="auto"/>
            </w:tcBorders>
          </w:tcPr>
          <w:p w:rsidR="004035D1" w:rsidRDefault="004035D1" w:rsidP="004035D1">
            <w:pPr>
              <w:jc w:val="center"/>
            </w:pPr>
            <w:r>
              <w:t>До 4</w:t>
            </w:r>
          </w:p>
        </w:tc>
        <w:tc>
          <w:tcPr>
            <w:tcW w:w="1003" w:type="pct"/>
            <w:tcBorders>
              <w:top w:val="single" w:sz="6" w:space="0" w:color="auto"/>
              <w:left w:val="single" w:sz="6" w:space="0" w:color="auto"/>
              <w:bottom w:val="nil"/>
              <w:right w:val="single" w:sz="6" w:space="0" w:color="auto"/>
            </w:tcBorders>
          </w:tcPr>
          <w:p w:rsidR="004035D1" w:rsidRDefault="004035D1" w:rsidP="004035D1">
            <w:pPr>
              <w:jc w:val="center"/>
            </w:pPr>
            <w:r>
              <w:t>До 2,5</w:t>
            </w:r>
          </w:p>
        </w:tc>
        <w:tc>
          <w:tcPr>
            <w:tcW w:w="2324" w:type="pct"/>
            <w:tcBorders>
              <w:top w:val="single" w:sz="6" w:space="0" w:color="auto"/>
              <w:left w:val="single" w:sz="6" w:space="0" w:color="auto"/>
              <w:bottom w:val="nil"/>
              <w:right w:val="single" w:sz="6" w:space="0" w:color="auto"/>
            </w:tcBorders>
          </w:tcPr>
          <w:p w:rsidR="004035D1" w:rsidRDefault="004035D1" w:rsidP="004035D1">
            <w:pPr>
              <w:jc w:val="center"/>
            </w:pPr>
            <w:r>
              <w:t>Не нормируется</w:t>
            </w:r>
          </w:p>
        </w:tc>
      </w:tr>
      <w:tr w:rsidR="004035D1" w:rsidTr="004035D1">
        <w:trPr>
          <w:trHeight w:val="20"/>
          <w:jc w:val="center"/>
        </w:trPr>
        <w:tc>
          <w:tcPr>
            <w:tcW w:w="1673" w:type="pct"/>
            <w:tcBorders>
              <w:top w:val="nil"/>
              <w:left w:val="single" w:sz="6" w:space="0" w:color="auto"/>
              <w:bottom w:val="nil"/>
              <w:right w:val="single" w:sz="6" w:space="0" w:color="auto"/>
            </w:tcBorders>
          </w:tcPr>
          <w:p w:rsidR="004035D1" w:rsidRDefault="004035D1" w:rsidP="004035D1">
            <w:pPr>
              <w:jc w:val="center"/>
            </w:pPr>
            <w:r>
              <w:t>6</w:t>
            </w:r>
          </w:p>
        </w:tc>
        <w:tc>
          <w:tcPr>
            <w:tcW w:w="1003" w:type="pct"/>
            <w:tcBorders>
              <w:top w:val="nil"/>
              <w:left w:val="single" w:sz="6" w:space="0" w:color="auto"/>
              <w:bottom w:val="nil"/>
              <w:right w:val="single" w:sz="6" w:space="0" w:color="auto"/>
            </w:tcBorders>
          </w:tcPr>
          <w:p w:rsidR="004035D1" w:rsidRDefault="004035D1" w:rsidP="004035D1">
            <w:pPr>
              <w:jc w:val="center"/>
            </w:pPr>
            <w:r>
              <w:t>-</w:t>
            </w:r>
          </w:p>
        </w:tc>
        <w:tc>
          <w:tcPr>
            <w:tcW w:w="2324" w:type="pct"/>
            <w:tcBorders>
              <w:top w:val="nil"/>
              <w:left w:val="single" w:sz="6" w:space="0" w:color="auto"/>
              <w:bottom w:val="nil"/>
              <w:right w:val="single" w:sz="6" w:space="0" w:color="auto"/>
            </w:tcBorders>
          </w:tcPr>
          <w:p w:rsidR="004035D1" w:rsidRDefault="004035D1" w:rsidP="004035D1">
            <w:pPr>
              <w:jc w:val="center"/>
            </w:pPr>
            <w:r>
              <w:t>2,5</w:t>
            </w:r>
          </w:p>
        </w:tc>
      </w:tr>
      <w:tr w:rsidR="004035D1" w:rsidTr="004035D1">
        <w:trPr>
          <w:trHeight w:val="20"/>
          <w:jc w:val="center"/>
        </w:trPr>
        <w:tc>
          <w:tcPr>
            <w:tcW w:w="1673" w:type="pct"/>
            <w:tcBorders>
              <w:top w:val="nil"/>
              <w:left w:val="single" w:sz="6" w:space="0" w:color="auto"/>
              <w:bottom w:val="nil"/>
              <w:right w:val="single" w:sz="6" w:space="0" w:color="auto"/>
            </w:tcBorders>
          </w:tcPr>
          <w:p w:rsidR="004035D1" w:rsidRDefault="004035D1" w:rsidP="004035D1">
            <w:pPr>
              <w:jc w:val="center"/>
            </w:pPr>
            <w:r>
              <w:t>10</w:t>
            </w:r>
          </w:p>
        </w:tc>
        <w:tc>
          <w:tcPr>
            <w:tcW w:w="1003" w:type="pct"/>
            <w:tcBorders>
              <w:top w:val="nil"/>
              <w:left w:val="single" w:sz="6" w:space="0" w:color="auto"/>
              <w:bottom w:val="nil"/>
              <w:right w:val="single" w:sz="6" w:space="0" w:color="auto"/>
            </w:tcBorders>
          </w:tcPr>
          <w:p w:rsidR="004035D1" w:rsidRDefault="004035D1" w:rsidP="004035D1">
            <w:pPr>
              <w:jc w:val="center"/>
            </w:pPr>
            <w:r>
              <w:t>4</w:t>
            </w:r>
          </w:p>
        </w:tc>
        <w:tc>
          <w:tcPr>
            <w:tcW w:w="2324" w:type="pct"/>
            <w:tcBorders>
              <w:top w:val="nil"/>
              <w:left w:val="single" w:sz="6" w:space="0" w:color="auto"/>
              <w:bottom w:val="nil"/>
              <w:right w:val="single" w:sz="6" w:space="0" w:color="auto"/>
            </w:tcBorders>
          </w:tcPr>
          <w:p w:rsidR="004035D1" w:rsidRDefault="004035D1" w:rsidP="004035D1">
            <w:pPr>
              <w:jc w:val="center"/>
            </w:pPr>
            <w:r>
              <w:t>2,8</w:t>
            </w:r>
          </w:p>
        </w:tc>
      </w:tr>
      <w:tr w:rsidR="004035D1" w:rsidTr="004035D1">
        <w:trPr>
          <w:trHeight w:val="20"/>
          <w:jc w:val="center"/>
        </w:trPr>
        <w:tc>
          <w:tcPr>
            <w:tcW w:w="1673" w:type="pct"/>
            <w:tcBorders>
              <w:top w:val="nil"/>
              <w:left w:val="single" w:sz="6" w:space="0" w:color="auto"/>
              <w:bottom w:val="nil"/>
              <w:right w:val="single" w:sz="6" w:space="0" w:color="auto"/>
            </w:tcBorders>
          </w:tcPr>
          <w:p w:rsidR="004035D1" w:rsidRDefault="004035D1" w:rsidP="004035D1">
            <w:pPr>
              <w:jc w:val="center"/>
            </w:pPr>
            <w:r>
              <w:t>16; 25</w:t>
            </w:r>
          </w:p>
        </w:tc>
        <w:tc>
          <w:tcPr>
            <w:tcW w:w="1003" w:type="pct"/>
            <w:tcBorders>
              <w:top w:val="nil"/>
              <w:left w:val="single" w:sz="6" w:space="0" w:color="auto"/>
              <w:bottom w:val="nil"/>
              <w:right w:val="single" w:sz="6" w:space="0" w:color="auto"/>
            </w:tcBorders>
          </w:tcPr>
          <w:p w:rsidR="004035D1" w:rsidRDefault="004035D1" w:rsidP="004035D1">
            <w:pPr>
              <w:jc w:val="center"/>
            </w:pPr>
            <w:r>
              <w:t>6; 10</w:t>
            </w:r>
          </w:p>
        </w:tc>
        <w:tc>
          <w:tcPr>
            <w:tcW w:w="2324" w:type="pct"/>
            <w:tcBorders>
              <w:top w:val="nil"/>
              <w:left w:val="single" w:sz="6" w:space="0" w:color="auto"/>
              <w:bottom w:val="nil"/>
              <w:right w:val="single" w:sz="6" w:space="0" w:color="auto"/>
            </w:tcBorders>
          </w:tcPr>
          <w:p w:rsidR="004035D1" w:rsidRDefault="004035D1" w:rsidP="004035D1">
            <w:pPr>
              <w:jc w:val="center"/>
            </w:pPr>
            <w:r>
              <w:t>3,2</w:t>
            </w:r>
          </w:p>
        </w:tc>
      </w:tr>
      <w:tr w:rsidR="004035D1" w:rsidTr="004035D1">
        <w:trPr>
          <w:trHeight w:val="20"/>
          <w:jc w:val="center"/>
        </w:trPr>
        <w:tc>
          <w:tcPr>
            <w:tcW w:w="1673" w:type="pct"/>
            <w:tcBorders>
              <w:top w:val="nil"/>
              <w:left w:val="single" w:sz="6" w:space="0" w:color="auto"/>
              <w:bottom w:val="nil"/>
              <w:right w:val="single" w:sz="6" w:space="0" w:color="auto"/>
            </w:tcBorders>
          </w:tcPr>
          <w:p w:rsidR="004035D1" w:rsidRDefault="004035D1" w:rsidP="004035D1">
            <w:pPr>
              <w:jc w:val="center"/>
            </w:pPr>
            <w:r>
              <w:t>35; 50</w:t>
            </w:r>
          </w:p>
        </w:tc>
        <w:tc>
          <w:tcPr>
            <w:tcW w:w="1003" w:type="pct"/>
            <w:tcBorders>
              <w:top w:val="nil"/>
              <w:left w:val="single" w:sz="6" w:space="0" w:color="auto"/>
              <w:bottom w:val="nil"/>
              <w:right w:val="single" w:sz="6" w:space="0" w:color="auto"/>
            </w:tcBorders>
          </w:tcPr>
          <w:p w:rsidR="004035D1" w:rsidRDefault="004035D1" w:rsidP="004035D1">
            <w:pPr>
              <w:jc w:val="center"/>
            </w:pPr>
            <w:r>
              <w:t>16</w:t>
            </w:r>
          </w:p>
        </w:tc>
        <w:tc>
          <w:tcPr>
            <w:tcW w:w="2324" w:type="pct"/>
            <w:tcBorders>
              <w:top w:val="nil"/>
              <w:left w:val="single" w:sz="6" w:space="0" w:color="auto"/>
              <w:bottom w:val="nil"/>
              <w:right w:val="single" w:sz="6" w:space="0" w:color="auto"/>
            </w:tcBorders>
          </w:tcPr>
          <w:p w:rsidR="004035D1" w:rsidRDefault="004035D1" w:rsidP="004035D1">
            <w:pPr>
              <w:jc w:val="center"/>
            </w:pPr>
            <w:r>
              <w:t>3,5</w:t>
            </w:r>
          </w:p>
        </w:tc>
      </w:tr>
      <w:tr w:rsidR="004035D1" w:rsidTr="004035D1">
        <w:trPr>
          <w:trHeight w:val="20"/>
          <w:jc w:val="center"/>
        </w:trPr>
        <w:tc>
          <w:tcPr>
            <w:tcW w:w="1673" w:type="pct"/>
            <w:tcBorders>
              <w:top w:val="nil"/>
              <w:left w:val="single" w:sz="6" w:space="0" w:color="auto"/>
              <w:bottom w:val="single" w:sz="6" w:space="0" w:color="auto"/>
              <w:right w:val="single" w:sz="6" w:space="0" w:color="auto"/>
            </w:tcBorders>
          </w:tcPr>
          <w:p w:rsidR="004035D1" w:rsidRDefault="004035D1" w:rsidP="004035D1">
            <w:pPr>
              <w:jc w:val="center"/>
            </w:pPr>
            <w:r>
              <w:t>70</w:t>
            </w:r>
          </w:p>
        </w:tc>
        <w:tc>
          <w:tcPr>
            <w:tcW w:w="1003" w:type="pct"/>
            <w:tcBorders>
              <w:top w:val="nil"/>
              <w:left w:val="single" w:sz="6" w:space="0" w:color="auto"/>
              <w:bottom w:val="single" w:sz="6" w:space="0" w:color="auto"/>
              <w:right w:val="single" w:sz="6" w:space="0" w:color="auto"/>
            </w:tcBorders>
          </w:tcPr>
          <w:p w:rsidR="004035D1" w:rsidRDefault="004035D1" w:rsidP="004035D1">
            <w:pPr>
              <w:jc w:val="center"/>
            </w:pPr>
            <w:r>
              <w:t>25; 35</w:t>
            </w:r>
          </w:p>
        </w:tc>
        <w:tc>
          <w:tcPr>
            <w:tcW w:w="2324" w:type="pct"/>
            <w:tcBorders>
              <w:top w:val="nil"/>
              <w:left w:val="single" w:sz="6" w:space="0" w:color="auto"/>
              <w:bottom w:val="single" w:sz="6" w:space="0" w:color="auto"/>
              <w:right w:val="single" w:sz="6" w:space="0" w:color="auto"/>
            </w:tcBorders>
          </w:tcPr>
          <w:p w:rsidR="004035D1" w:rsidRDefault="004035D1" w:rsidP="004035D1">
            <w:pPr>
              <w:jc w:val="center"/>
            </w:pPr>
            <w:r>
              <w:t>4,0</w:t>
            </w:r>
          </w:p>
        </w:tc>
      </w:tr>
    </w:tbl>
    <w:p w:rsidR="004035D1" w:rsidRDefault="004035D1" w:rsidP="004035D1">
      <w:pPr>
        <w:spacing w:before="120"/>
        <w:ind w:firstLine="284"/>
        <w:jc w:val="both"/>
        <w:rPr>
          <w:szCs w:val="24"/>
        </w:rPr>
      </w:pPr>
      <w:r>
        <w:rPr>
          <w:szCs w:val="24"/>
        </w:rPr>
        <w:t>Сумма площадей поперечных сечений (с изоляцией и оболочкой) проводов и кабелей, прокладываемых в одном коробе, не должна превышать 40 %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4035D1" w:rsidRDefault="004035D1" w:rsidP="004035D1">
      <w:pPr>
        <w:ind w:firstLine="284"/>
        <w:jc w:val="both"/>
        <w:rPr>
          <w:szCs w:val="24"/>
        </w:rPr>
      </w:pPr>
      <w:r>
        <w:rPr>
          <w:szCs w:val="24"/>
        </w:rPr>
        <w:t>14.16 В вентиляционных каналах и шахтах прокладка проводов и кабелей не допускается.</w:t>
      </w:r>
    </w:p>
    <w:p w:rsidR="004035D1" w:rsidRDefault="004035D1" w:rsidP="004035D1">
      <w:pPr>
        <w:ind w:firstLine="284"/>
        <w:jc w:val="both"/>
        <w:rPr>
          <w:szCs w:val="24"/>
        </w:rPr>
      </w:pPr>
      <w:r>
        <w:rPr>
          <w:szCs w:val="24"/>
        </w:rPr>
        <w:t>Допускается пересечение каналов и шахт одиночными линиями, выполненными проводами и кабелями, заключенными в трубы.</w:t>
      </w:r>
    </w:p>
    <w:p w:rsidR="004035D1" w:rsidRDefault="004035D1" w:rsidP="004035D1">
      <w:pPr>
        <w:ind w:firstLine="284"/>
        <w:jc w:val="both"/>
        <w:rPr>
          <w:szCs w:val="24"/>
        </w:rPr>
      </w:pPr>
      <w:r>
        <w:rPr>
          <w:szCs w:val="24"/>
        </w:rP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4035D1" w:rsidRDefault="004035D1" w:rsidP="004035D1">
      <w:pPr>
        <w:ind w:firstLine="284"/>
        <w:jc w:val="both"/>
        <w:rPr>
          <w:szCs w:val="24"/>
        </w:rPr>
      </w:pPr>
      <w:r>
        <w:rPr>
          <w:szCs w:val="24"/>
        </w:rPr>
        <w:t>- линий питания и управления электроприемников противопожарных устройств;</w:t>
      </w:r>
    </w:p>
    <w:p w:rsidR="004035D1" w:rsidRDefault="004035D1" w:rsidP="004035D1">
      <w:pPr>
        <w:ind w:firstLine="284"/>
        <w:jc w:val="both"/>
        <w:rPr>
          <w:szCs w:val="24"/>
        </w:rPr>
      </w:pPr>
      <w:r>
        <w:rPr>
          <w:szCs w:val="24"/>
        </w:rPr>
        <w:t>- линий питания вентиляторов дымоудаления и подпора воздуха;</w:t>
      </w:r>
    </w:p>
    <w:p w:rsidR="004035D1" w:rsidRDefault="004035D1" w:rsidP="004035D1">
      <w:pPr>
        <w:ind w:firstLine="284"/>
        <w:jc w:val="both"/>
        <w:rPr>
          <w:szCs w:val="24"/>
        </w:rPr>
      </w:pPr>
      <w:r>
        <w:rPr>
          <w:szCs w:val="24"/>
        </w:rPr>
        <w:t>- всех цепей одного агрегата (например, агрегата по обработке картофеля в пищеблоке);</w:t>
      </w:r>
    </w:p>
    <w:p w:rsidR="004035D1" w:rsidRDefault="004035D1" w:rsidP="004035D1">
      <w:pPr>
        <w:ind w:firstLine="284"/>
        <w:jc w:val="both"/>
        <w:rPr>
          <w:szCs w:val="24"/>
        </w:rPr>
      </w:pPr>
      <w:r>
        <w:rPr>
          <w:szCs w:val="24"/>
        </w:rPr>
        <w:t>- силовых и контрольных цепей нескольких машин, панелей, щитов, пультов, обеспечивающих единый технологический процесс;</w:t>
      </w:r>
    </w:p>
    <w:p w:rsidR="004035D1" w:rsidRDefault="004035D1" w:rsidP="004035D1">
      <w:pPr>
        <w:ind w:firstLine="284"/>
        <w:jc w:val="both"/>
        <w:rPr>
          <w:szCs w:val="24"/>
        </w:rPr>
      </w:pPr>
      <w:r>
        <w:rPr>
          <w:szCs w:val="24"/>
        </w:rPr>
        <w:t>- цепей, питающих сложный светильник;</w:t>
      </w:r>
    </w:p>
    <w:p w:rsidR="004035D1" w:rsidRDefault="004035D1" w:rsidP="004035D1">
      <w:pPr>
        <w:ind w:firstLine="284"/>
        <w:jc w:val="both"/>
        <w:rPr>
          <w:szCs w:val="24"/>
        </w:rPr>
      </w:pPr>
      <w:r>
        <w:rPr>
          <w:szCs w:val="24"/>
        </w:rP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4035D1" w:rsidRDefault="004035D1" w:rsidP="004035D1">
      <w:pPr>
        <w:ind w:firstLine="284"/>
        <w:jc w:val="both"/>
        <w:rPr>
          <w:szCs w:val="24"/>
        </w:rPr>
      </w:pPr>
      <w:r>
        <w:rPr>
          <w:szCs w:val="24"/>
        </w:rPr>
        <w:t>- цепей нескольких групп одного вида освещения с общим числом проводов не более 12 (без учета контрольных цепей);</w:t>
      </w:r>
    </w:p>
    <w:p w:rsidR="004035D1" w:rsidRDefault="004035D1" w:rsidP="004035D1">
      <w:pPr>
        <w:ind w:firstLine="284"/>
        <w:jc w:val="both"/>
        <w:rPr>
          <w:szCs w:val="24"/>
        </w:rPr>
      </w:pPr>
      <w:r>
        <w:rPr>
          <w:szCs w:val="24"/>
        </w:rPr>
        <w:t>- распределительных линий квартир и рабочего освещения лестниц, коридоров, вестибюлей жилых домов.</w:t>
      </w:r>
    </w:p>
    <w:p w:rsidR="004035D1" w:rsidRDefault="004035D1" w:rsidP="004035D1">
      <w:pPr>
        <w:ind w:firstLine="284"/>
        <w:jc w:val="both"/>
        <w:rPr>
          <w:szCs w:val="24"/>
        </w:rPr>
      </w:pPr>
      <w:r>
        <w:rPr>
          <w:szCs w:val="24"/>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 п.).</w:t>
      </w:r>
    </w:p>
    <w:p w:rsidR="004035D1" w:rsidRDefault="004035D1" w:rsidP="004035D1">
      <w:pPr>
        <w:ind w:firstLine="284"/>
        <w:jc w:val="both"/>
        <w:rPr>
          <w:szCs w:val="24"/>
        </w:rPr>
      </w:pPr>
      <w:r>
        <w:rPr>
          <w:szCs w:val="24"/>
        </w:rP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4035D1" w:rsidRDefault="004035D1" w:rsidP="004035D1">
      <w:pPr>
        <w:ind w:firstLine="284"/>
        <w:jc w:val="both"/>
        <w:rPr>
          <w:szCs w:val="24"/>
        </w:rPr>
      </w:pPr>
      <w:r>
        <w:rPr>
          <w:szCs w:val="24"/>
        </w:rP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4035D1" w:rsidRDefault="004035D1" w:rsidP="004035D1">
      <w:pPr>
        <w:ind w:firstLine="284"/>
        <w:jc w:val="both"/>
        <w:rPr>
          <w:szCs w:val="24"/>
        </w:rPr>
      </w:pPr>
      <w:r>
        <w:rPr>
          <w:szCs w:val="24"/>
        </w:rP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4035D1" w:rsidRDefault="004035D1" w:rsidP="004035D1">
      <w:pPr>
        <w:ind w:firstLine="284"/>
        <w:jc w:val="both"/>
        <w:rPr>
          <w:szCs w:val="24"/>
        </w:rPr>
      </w:pPr>
      <w:r>
        <w:rPr>
          <w:szCs w:val="24"/>
        </w:rPr>
        <w:t xml:space="preserve">14.21 Способ выполнения групповых электрических сетей в жилых комнатах и прихожих квартир жилых домов следует, как правило, выбирать по </w:t>
      </w:r>
      <w:hyperlink w:anchor="t142" w:tooltip="таблица 14.2" w:history="1">
        <w:r w:rsidRPr="00C10196">
          <w:rPr>
            <w:rStyle w:val="a3"/>
            <w:color w:val="auto"/>
            <w:szCs w:val="24"/>
            <w:u w:val="none"/>
          </w:rPr>
          <w:t>таблице 14.2</w:t>
        </w:r>
      </w:hyperlink>
      <w:r>
        <w:rPr>
          <w:szCs w:val="24"/>
        </w:rPr>
        <w:t xml:space="preserve">. В кухнях квартир жилых домов рекомендуется применять те же виды электропроводок, что в жилых комнатах </w:t>
      </w:r>
      <w:r>
        <w:rPr>
          <w:szCs w:val="24"/>
        </w:rPr>
        <w:lastRenderedPageBreak/>
        <w:t>и прихожих.</w:t>
      </w:r>
    </w:p>
    <w:p w:rsidR="004035D1" w:rsidRDefault="004035D1" w:rsidP="004035D1">
      <w:pPr>
        <w:spacing w:before="120" w:after="120"/>
        <w:jc w:val="both"/>
        <w:rPr>
          <w:spacing w:val="20"/>
          <w:szCs w:val="24"/>
        </w:rPr>
      </w:pPr>
      <w:bookmarkStart w:id="85" w:name="t142"/>
      <w:r>
        <w:rPr>
          <w:spacing w:val="20"/>
          <w:szCs w:val="24"/>
        </w:rPr>
        <w:t>Таблица 14.2</w:t>
      </w:r>
      <w:bookmarkEnd w:id="85"/>
    </w:p>
    <w:tbl>
      <w:tblPr>
        <w:tblW w:w="5000" w:type="pct"/>
        <w:jc w:val="center"/>
        <w:tblCellMar>
          <w:left w:w="40" w:type="dxa"/>
          <w:right w:w="40" w:type="dxa"/>
        </w:tblCellMar>
        <w:tblLook w:val="04A0" w:firstRow="1" w:lastRow="0" w:firstColumn="1" w:lastColumn="0" w:noHBand="0" w:noVBand="1"/>
      </w:tblPr>
      <w:tblGrid>
        <w:gridCol w:w="2522"/>
        <w:gridCol w:w="3203"/>
        <w:gridCol w:w="3900"/>
      </w:tblGrid>
      <w:tr w:rsidR="004035D1" w:rsidTr="004035D1">
        <w:trPr>
          <w:trHeight w:val="20"/>
          <w:jc w:val="center"/>
        </w:trPr>
        <w:tc>
          <w:tcPr>
            <w:tcW w:w="1310"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Здания</w:t>
            </w:r>
          </w:p>
        </w:tc>
        <w:tc>
          <w:tcPr>
            <w:tcW w:w="3690"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Способ выполнения групповых сетей</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664"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Открыто</w:t>
            </w:r>
          </w:p>
        </w:tc>
        <w:tc>
          <w:tcPr>
            <w:tcW w:w="202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Скрыто</w:t>
            </w:r>
          </w:p>
        </w:tc>
      </w:tr>
      <w:tr w:rsidR="004035D1" w:rsidTr="004035D1">
        <w:trPr>
          <w:trHeight w:val="20"/>
          <w:jc w:val="center"/>
        </w:trPr>
        <w:tc>
          <w:tcPr>
            <w:tcW w:w="1310" w:type="pct"/>
            <w:tcBorders>
              <w:top w:val="single" w:sz="6" w:space="0" w:color="auto"/>
              <w:left w:val="single" w:sz="6" w:space="0" w:color="auto"/>
              <w:bottom w:val="single" w:sz="6" w:space="0" w:color="auto"/>
              <w:right w:val="single" w:sz="6" w:space="0" w:color="auto"/>
            </w:tcBorders>
          </w:tcPr>
          <w:p w:rsidR="004035D1" w:rsidRDefault="004035D1" w:rsidP="004035D1">
            <w:r>
              <w:t>Крупнопанельные полносборные из железобетонных конструкций и из монолитного железобетона</w:t>
            </w:r>
          </w:p>
        </w:tc>
        <w:tc>
          <w:tcPr>
            <w:tcW w:w="1664"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 коробах, специальных короба</w:t>
            </w:r>
          </w:p>
        </w:tc>
        <w:tc>
          <w:tcPr>
            <w:tcW w:w="202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rsidR="004035D1" w:rsidTr="004035D1">
        <w:trPr>
          <w:trHeight w:val="20"/>
          <w:jc w:val="center"/>
        </w:trPr>
        <w:tc>
          <w:tcPr>
            <w:tcW w:w="1310" w:type="pct"/>
            <w:tcBorders>
              <w:top w:val="single" w:sz="6" w:space="0" w:color="auto"/>
              <w:left w:val="single" w:sz="6" w:space="0" w:color="auto"/>
              <w:bottom w:val="single" w:sz="6" w:space="0" w:color="auto"/>
              <w:right w:val="single" w:sz="6" w:space="0" w:color="auto"/>
            </w:tcBorders>
          </w:tcPr>
          <w:p w:rsidR="004035D1" w:rsidRDefault="004035D1" w:rsidP="004035D1">
            <w:r>
              <w:t>С блочными или кирпичными несущими стенами, гипсо- и шлакобетонными перегородками и перекрытиями из пустотелых железобетонных плит</w:t>
            </w:r>
          </w:p>
        </w:tc>
        <w:tc>
          <w:tcPr>
            <w:tcW w:w="1664"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 коробах, специальных коробах</w:t>
            </w:r>
          </w:p>
        </w:tc>
        <w:tc>
          <w:tcPr>
            <w:tcW w:w="202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rsidR="004035D1" w:rsidTr="004035D1">
        <w:trPr>
          <w:trHeight w:val="20"/>
          <w:jc w:val="center"/>
        </w:trPr>
        <w:tc>
          <w:tcPr>
            <w:tcW w:w="1310" w:type="pct"/>
            <w:tcBorders>
              <w:top w:val="single" w:sz="6" w:space="0" w:color="auto"/>
              <w:left w:val="single" w:sz="6" w:space="0" w:color="auto"/>
              <w:bottom w:val="single" w:sz="6" w:space="0" w:color="auto"/>
              <w:right w:val="single" w:sz="6" w:space="0" w:color="auto"/>
            </w:tcBorders>
          </w:tcPr>
          <w:p w:rsidR="004035D1" w:rsidRDefault="004035D1" w:rsidP="004035D1">
            <w:r>
              <w:t xml:space="preserve">Из деревянных и других конструкций из горючих материалов не ниже группы горючести ГЗ по </w:t>
            </w:r>
            <w:hyperlink r:id="rId77" w:tooltip="ПОЖАРНАЯ БЕЗОПАСНОСТЬ  ЗДАНИЙ И СООРУЖЕНИЙ" w:history="1">
              <w:r w:rsidRPr="00E536C1">
                <w:rPr>
                  <w:rStyle w:val="a3"/>
                  <w:color w:val="auto"/>
                  <w:u w:val="none"/>
                </w:rPr>
                <w:t>СНиП ПМР  21-01</w:t>
              </w:r>
            </w:hyperlink>
            <w:r w:rsidRPr="00E536C1">
              <w:t>-03</w:t>
            </w:r>
          </w:p>
        </w:tc>
        <w:tc>
          <w:tcPr>
            <w:tcW w:w="1664"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 коробах, специальных коробах. Допускается прокладка одиночным кабелем с медными жилами сечением не более 6 мм</w:t>
            </w:r>
            <w:r>
              <w:rPr>
                <w:vertAlign w:val="superscript"/>
              </w:rPr>
              <w:t>2</w:t>
            </w:r>
            <w:r>
              <w:t>, не распространяющими горение, без подкладки</w:t>
            </w:r>
          </w:p>
        </w:tc>
        <w:tc>
          <w:tcPr>
            <w:tcW w:w="202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 металлических трубах - кабелями и изолированными проводами; под слоем штукатурки - кабелем, не распространяющим горение, по намету штукатурки</w:t>
            </w:r>
          </w:p>
        </w:tc>
      </w:tr>
    </w:tbl>
    <w:p w:rsidR="004035D1" w:rsidRDefault="004035D1" w:rsidP="004035D1">
      <w:pPr>
        <w:pStyle w:val="aa"/>
      </w:pPr>
      <w:r>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4035D1" w:rsidRDefault="004035D1" w:rsidP="004035D1">
      <w:pPr>
        <w:ind w:firstLine="284"/>
        <w:jc w:val="both"/>
        <w:rPr>
          <w:szCs w:val="24"/>
        </w:rPr>
      </w:pPr>
      <w:r>
        <w:rPr>
          <w:szCs w:val="24"/>
        </w:rPr>
        <w:t xml:space="preserve">14.23 Открытая прокладка незащищенных изолированных проводов на изоляторах должна выполняться на высоте не менее </w:t>
      </w:r>
      <w:smartTag w:uri="urn:schemas-microsoft-com:office:smarttags" w:element="metricconverter">
        <w:smartTagPr>
          <w:attr w:name="ProductID" w:val="2 м"/>
        </w:smartTagPr>
        <w:r>
          <w:rPr>
            <w:szCs w:val="24"/>
          </w:rPr>
          <w:t>2 м</w:t>
        </w:r>
      </w:smartTag>
      <w:r>
        <w:rPr>
          <w:szCs w:val="24"/>
        </w:rPr>
        <w:t>.</w:t>
      </w:r>
    </w:p>
    <w:p w:rsidR="004035D1" w:rsidRDefault="004035D1" w:rsidP="004035D1">
      <w:pPr>
        <w:ind w:firstLine="284"/>
        <w:jc w:val="both"/>
        <w:rPr>
          <w:szCs w:val="24"/>
        </w:rPr>
      </w:pPr>
      <w:r>
        <w:rPr>
          <w:szCs w:val="24"/>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4035D1" w:rsidRDefault="004035D1" w:rsidP="004035D1">
      <w:pPr>
        <w:ind w:firstLine="284"/>
        <w:jc w:val="both"/>
        <w:rPr>
          <w:szCs w:val="24"/>
        </w:rPr>
      </w:pPr>
      <w:r>
        <w:rPr>
          <w:szCs w:val="24"/>
        </w:rP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раздела 10 «Электропроводки» </w:t>
      </w:r>
      <w:hyperlink r:id="rId78" w:tooltip="ПУЭ" w:history="1">
        <w:hyperlink r:id="rId79" w:tooltip="ПРАВИЛА УСТРОЙСТВА ЭЛЕКТРОУСТАНОВОК" w:history="1">
          <w:r w:rsidRPr="006256A3">
            <w:rPr>
              <w:rStyle w:val="a3"/>
              <w:color w:val="auto"/>
              <w:szCs w:val="24"/>
              <w:u w:val="none"/>
            </w:rPr>
            <w:t>ПУЭ</w:t>
          </w:r>
        </w:hyperlink>
      </w:hyperlink>
      <w:r>
        <w:rPr>
          <w:szCs w:val="24"/>
        </w:rPr>
        <w:t>.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 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4035D1" w:rsidRDefault="004035D1" w:rsidP="004035D1">
      <w:pPr>
        <w:ind w:firstLine="284"/>
        <w:jc w:val="both"/>
        <w:rPr>
          <w:szCs w:val="24"/>
        </w:rPr>
      </w:pPr>
      <w:r>
        <w:rPr>
          <w:szCs w:val="24"/>
        </w:rPr>
        <w:lastRenderedPageBreak/>
        <w:t>14.25 При скрытой прокладке проводов, как правило, следует применять выключатели и розетки в утопленном исполнении.</w:t>
      </w:r>
    </w:p>
    <w:p w:rsidR="004035D1" w:rsidRDefault="004035D1" w:rsidP="004035D1">
      <w:pPr>
        <w:ind w:firstLine="284"/>
        <w:jc w:val="both"/>
        <w:rPr>
          <w:szCs w:val="24"/>
        </w:rPr>
      </w:pPr>
      <w:r>
        <w:rPr>
          <w:szCs w:val="24"/>
        </w:rPr>
        <w:t>14.26 Не разрешается скрытая установка по одной оси розеток и выключателей в стенах между разными квартирами.</w:t>
      </w:r>
    </w:p>
    <w:p w:rsidR="004035D1" w:rsidRDefault="004035D1" w:rsidP="004035D1">
      <w:pPr>
        <w:ind w:firstLine="284"/>
        <w:jc w:val="both"/>
        <w:rPr>
          <w:szCs w:val="24"/>
        </w:rPr>
      </w:pPr>
      <w:bookmarkStart w:id="86" w:name="п1427"/>
      <w:r>
        <w:rPr>
          <w:szCs w:val="24"/>
        </w:rPr>
        <w:t xml:space="preserve">14.27 </w:t>
      </w:r>
      <w:bookmarkEnd w:id="86"/>
      <w:r>
        <w:rPr>
          <w:szCs w:val="24"/>
        </w:rPr>
        <w:t xml:space="preserve">В жилых комнатах квартир и общежитии должно быть установлено не менее одной розетки на ток 10(16) А на каждые полные и неполные </w:t>
      </w:r>
      <w:smartTag w:uri="urn:schemas-microsoft-com:office:smarttags" w:element="metricconverter">
        <w:smartTagPr>
          <w:attr w:name="ProductID" w:val="4 м"/>
        </w:smartTagPr>
        <w:r>
          <w:rPr>
            <w:szCs w:val="24"/>
          </w:rPr>
          <w:t>4 м</w:t>
        </w:r>
      </w:smartTag>
      <w:r>
        <w:rPr>
          <w:szCs w:val="24"/>
        </w:rPr>
        <w:t xml:space="preserve"> периметра комнаты, в коридорах квартир - не менее одной розетки на каждые полные и неполные </w:t>
      </w:r>
      <w:smartTag w:uri="urn:schemas-microsoft-com:office:smarttags" w:element="metricconverter">
        <w:smartTagPr>
          <w:attr w:name="ProductID" w:val="10 м2"/>
        </w:smartTagPr>
        <w:r>
          <w:rPr>
            <w:szCs w:val="24"/>
          </w:rPr>
          <w:t>10 м</w:t>
        </w:r>
        <w:r>
          <w:rPr>
            <w:szCs w:val="24"/>
            <w:vertAlign w:val="superscript"/>
          </w:rPr>
          <w:t>2</w:t>
        </w:r>
      </w:smartTag>
      <w:r>
        <w:rPr>
          <w:szCs w:val="24"/>
        </w:rPr>
        <w:t xml:space="preserve"> площади коридоров. До </w:t>
      </w:r>
      <w:smartTag w:uri="urn:schemas-microsoft-com:office:smarttags" w:element="metricconverter">
        <w:smartTagPr>
          <w:attr w:name="ProductID" w:val="2006 г"/>
        </w:smartTagPr>
        <w:r>
          <w:rPr>
            <w:szCs w:val="24"/>
          </w:rPr>
          <w:t>2006 г</w:t>
        </w:r>
      </w:smartTag>
      <w:r>
        <w:rPr>
          <w:szCs w:val="24"/>
        </w:rPr>
        <w:t xml:space="preserve">. допускается в панельных домах устанавливать не менее одной розетки на ток 10 (16) А на каждые </w:t>
      </w:r>
      <w:smartTag w:uri="urn:schemas-microsoft-com:office:smarttags" w:element="metricconverter">
        <w:smartTagPr>
          <w:attr w:name="ProductID" w:val="6 м2"/>
        </w:smartTagPr>
        <w:r>
          <w:rPr>
            <w:szCs w:val="24"/>
          </w:rPr>
          <w:t>6 м</w:t>
        </w:r>
        <w:r>
          <w:rPr>
            <w:szCs w:val="24"/>
            <w:vertAlign w:val="superscript"/>
          </w:rPr>
          <w:t>2</w:t>
        </w:r>
      </w:smartTag>
      <w:r>
        <w:rPr>
          <w:szCs w:val="24"/>
        </w:rPr>
        <w:t xml:space="preserve"> площади комнаты.</w:t>
      </w:r>
    </w:p>
    <w:p w:rsidR="004035D1" w:rsidRDefault="004035D1" w:rsidP="004035D1">
      <w:pPr>
        <w:ind w:firstLine="284"/>
        <w:jc w:val="both"/>
        <w:rPr>
          <w:szCs w:val="24"/>
        </w:rPr>
      </w:pPr>
      <w:r>
        <w:rPr>
          <w:szCs w:val="24"/>
        </w:rPr>
        <w:t>В кухнях квартир следует предусматривать не менее четырех розеток на ток 10(16)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4035D1" w:rsidRDefault="004035D1" w:rsidP="004035D1">
      <w:pPr>
        <w:ind w:firstLine="284"/>
        <w:jc w:val="both"/>
        <w:rPr>
          <w:szCs w:val="24"/>
        </w:rPr>
      </w:pPr>
      <w:r>
        <w:rPr>
          <w:szCs w:val="24"/>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4035D1" w:rsidRDefault="004035D1" w:rsidP="004035D1">
      <w:pPr>
        <w:ind w:firstLine="284"/>
        <w:jc w:val="both"/>
        <w:rPr>
          <w:szCs w:val="24"/>
        </w:rPr>
      </w:pPr>
      <w:r>
        <w:rPr>
          <w:szCs w:val="24"/>
        </w:rPr>
        <w:t xml:space="preserve">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hyperlink w:anchor="п1427" w:tooltip="п. 14.27" w:history="1">
        <w:r w:rsidRPr="00D03092">
          <w:rPr>
            <w:rStyle w:val="a3"/>
            <w:color w:val="auto"/>
            <w:szCs w:val="24"/>
            <w:u w:val="none"/>
          </w:rPr>
          <w:t>14.27</w:t>
        </w:r>
      </w:hyperlink>
      <w:r>
        <w:rPr>
          <w:szCs w:val="24"/>
        </w:rPr>
        <w:t>.</w:t>
      </w:r>
    </w:p>
    <w:p w:rsidR="004035D1" w:rsidRDefault="004035D1" w:rsidP="004035D1">
      <w:pPr>
        <w:ind w:firstLine="284"/>
        <w:jc w:val="both"/>
        <w:rPr>
          <w:szCs w:val="24"/>
        </w:rPr>
      </w:pPr>
      <w:r>
        <w:rPr>
          <w:szCs w:val="24"/>
        </w:rPr>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4035D1" w:rsidRDefault="004035D1" w:rsidP="004035D1">
      <w:pPr>
        <w:ind w:firstLine="284"/>
        <w:jc w:val="both"/>
        <w:rPr>
          <w:szCs w:val="24"/>
        </w:rPr>
      </w:pPr>
      <w:r>
        <w:rPr>
          <w:szCs w:val="24"/>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4035D1" w:rsidRDefault="004035D1" w:rsidP="004035D1">
      <w:pPr>
        <w:ind w:firstLine="284"/>
        <w:jc w:val="both"/>
        <w:rPr>
          <w:szCs w:val="24"/>
        </w:rPr>
      </w:pPr>
      <w:r>
        <w:rPr>
          <w:szCs w:val="24"/>
        </w:rPr>
        <w:t>14.30 В прихожей квартиры должен быть установлен электрический звонок, а у входа в квартиру - звонковая кнопка.</w:t>
      </w:r>
    </w:p>
    <w:p w:rsidR="004035D1" w:rsidRDefault="004035D1" w:rsidP="004035D1">
      <w:pPr>
        <w:ind w:firstLine="284"/>
        <w:jc w:val="both"/>
        <w:rPr>
          <w:szCs w:val="24"/>
        </w:rPr>
      </w:pPr>
      <w:r>
        <w:rPr>
          <w:szCs w:val="24"/>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4035D1" w:rsidRDefault="004035D1" w:rsidP="004035D1">
      <w:pPr>
        <w:ind w:firstLine="284"/>
        <w:jc w:val="both"/>
        <w:rPr>
          <w:szCs w:val="24"/>
        </w:rPr>
      </w:pPr>
      <w:r>
        <w:rPr>
          <w:szCs w:val="24"/>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4035D1" w:rsidRDefault="004035D1" w:rsidP="004035D1">
      <w:pPr>
        <w:ind w:firstLine="284"/>
        <w:jc w:val="both"/>
        <w:rPr>
          <w:szCs w:val="24"/>
        </w:rPr>
      </w:pPr>
      <w:r>
        <w:rPr>
          <w:szCs w:val="24"/>
        </w:rPr>
        <w:t xml:space="preserve">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w:t>
      </w:r>
      <w:smartTag w:uri="urn:schemas-microsoft-com:office:smarttags" w:element="metricconverter">
        <w:smartTagPr>
          <w:attr w:name="ProductID" w:val="0,5 м"/>
        </w:smartTagPr>
        <w:r>
          <w:rPr>
            <w:szCs w:val="24"/>
          </w:rPr>
          <w:t>0,5 м</w:t>
        </w:r>
      </w:smartTag>
      <w:r>
        <w:rPr>
          <w:szCs w:val="24"/>
        </w:rPr>
        <w:t>. Вблизи электродвигателей должен быть установлен отключающий аппарат для обеспечения возможности их безопасного ремонта.</w:t>
      </w:r>
    </w:p>
    <w:p w:rsidR="004035D1" w:rsidRDefault="004035D1" w:rsidP="004035D1">
      <w:pPr>
        <w:ind w:firstLine="284"/>
        <w:jc w:val="both"/>
        <w:rPr>
          <w:szCs w:val="24"/>
        </w:rPr>
      </w:pPr>
      <w:r>
        <w:rPr>
          <w:szCs w:val="24"/>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4035D1" w:rsidRDefault="004035D1" w:rsidP="004035D1">
      <w:pPr>
        <w:ind w:firstLine="284"/>
        <w:jc w:val="both"/>
        <w:rPr>
          <w:szCs w:val="24"/>
        </w:rPr>
      </w:pPr>
      <w:r>
        <w:rPr>
          <w:szCs w:val="24"/>
        </w:rPr>
        <w:t xml:space="preserve">14.33 Выключатели в квартирах и общежитиях рекомендуется устанавливать со стороны дверной ручки на высоте до </w:t>
      </w:r>
      <w:smartTag w:uri="urn:schemas-microsoft-com:office:smarttags" w:element="metricconverter">
        <w:smartTagPr>
          <w:attr w:name="ProductID" w:val="1 м"/>
        </w:smartTagPr>
        <w:r>
          <w:rPr>
            <w:szCs w:val="24"/>
          </w:rPr>
          <w:t>1 м</w:t>
        </w:r>
      </w:smartTag>
      <w:r>
        <w:rPr>
          <w:szCs w:val="24"/>
        </w:rPr>
        <w:t>. Разрешается установка выключателей под потолком, управляемых с помощью шнура.</w:t>
      </w:r>
    </w:p>
    <w:p w:rsidR="004035D1" w:rsidRDefault="004035D1" w:rsidP="004035D1">
      <w:pPr>
        <w:ind w:firstLine="284"/>
        <w:jc w:val="both"/>
        <w:rPr>
          <w:szCs w:val="24"/>
        </w:rPr>
      </w:pPr>
      <w:r>
        <w:rPr>
          <w:szCs w:val="24"/>
        </w:rPr>
        <w:t xml:space="preserve">Выключатели общего освещения в помещениях общественных зданий рекомендуется устанавливать на высоте до </w:t>
      </w:r>
      <w:smartTag w:uri="urn:schemas-microsoft-com:office:smarttags" w:element="metricconverter">
        <w:smartTagPr>
          <w:attr w:name="ProductID" w:val="1,5 м"/>
        </w:smartTagPr>
        <w:r>
          <w:rPr>
            <w:szCs w:val="24"/>
          </w:rPr>
          <w:t>1,5 м</w:t>
        </w:r>
      </w:smartTag>
      <w:r>
        <w:rPr>
          <w:szCs w:val="24"/>
        </w:rPr>
        <w:t xml:space="preserve"> от пола.</w:t>
      </w:r>
    </w:p>
    <w:p w:rsidR="004035D1" w:rsidRDefault="004035D1" w:rsidP="004035D1">
      <w:pPr>
        <w:ind w:firstLine="284"/>
        <w:jc w:val="both"/>
        <w:rPr>
          <w:szCs w:val="24"/>
        </w:rPr>
      </w:pPr>
      <w:r>
        <w:rPr>
          <w:szCs w:val="24"/>
        </w:rPr>
        <w:t>14.34 В жилых комнатах квартир и общежитии,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4035D1" w:rsidRDefault="004035D1" w:rsidP="004035D1">
      <w:pPr>
        <w:ind w:firstLine="284"/>
        <w:jc w:val="both"/>
        <w:rPr>
          <w:szCs w:val="24"/>
        </w:rPr>
      </w:pPr>
      <w:r>
        <w:rPr>
          <w:szCs w:val="24"/>
        </w:rPr>
        <w:t xml:space="preserve">14.35 В школах и детских дошкольных учреждениях в помещениях для пребывания детей </w:t>
      </w:r>
      <w:r>
        <w:rPr>
          <w:szCs w:val="24"/>
        </w:rPr>
        <w:lastRenderedPageBreak/>
        <w:t xml:space="preserve">выключатели и розетки должны устанавливаться на высоте </w:t>
      </w:r>
      <w:smartTag w:uri="urn:schemas-microsoft-com:office:smarttags" w:element="metricconverter">
        <w:smartTagPr>
          <w:attr w:name="ProductID" w:val="1,8 м"/>
        </w:smartTagPr>
        <w:r>
          <w:rPr>
            <w:szCs w:val="24"/>
          </w:rPr>
          <w:t>1,8 м</w:t>
        </w:r>
      </w:smartTag>
      <w:r>
        <w:rPr>
          <w:szCs w:val="24"/>
        </w:rPr>
        <w:t xml:space="preserve"> от пола.</w:t>
      </w:r>
    </w:p>
    <w:p w:rsidR="004035D1" w:rsidRDefault="004035D1" w:rsidP="004035D1">
      <w:pPr>
        <w:ind w:firstLine="284"/>
        <w:jc w:val="both"/>
        <w:rPr>
          <w:szCs w:val="24"/>
        </w:rPr>
      </w:pPr>
      <w:r>
        <w:rPr>
          <w:szCs w:val="24"/>
        </w:rPr>
        <w:t xml:space="preserve">В силовой сети предприятий общественного питания и торговли </w:t>
      </w:r>
      <w:r w:rsidRPr="00824D5C">
        <w:rPr>
          <w:szCs w:val="24"/>
        </w:rPr>
        <w:t xml:space="preserve">розетки следует, как правило, устанавливать на высоте </w:t>
      </w:r>
      <w:smartTag w:uri="urn:schemas-microsoft-com:office:smarttags" w:element="metricconverter">
        <w:smartTagPr>
          <w:attr w:name="ProductID" w:val="1,3 м"/>
        </w:smartTagPr>
        <w:r w:rsidRPr="00824D5C">
          <w:rPr>
            <w:szCs w:val="24"/>
          </w:rPr>
          <w:t>1,3 м</w:t>
        </w:r>
      </w:smartTag>
      <w:r w:rsidRPr="00824D5C">
        <w:rPr>
          <w:szCs w:val="24"/>
        </w:rPr>
        <w:t xml:space="preserve">, а пусковые аппараты - на высоте от 1,2 до </w:t>
      </w:r>
      <w:smartTag w:uri="urn:schemas-microsoft-com:office:smarttags" w:element="metricconverter">
        <w:smartTagPr>
          <w:attr w:name="ProductID" w:val="1,6 м"/>
        </w:smartTagPr>
        <w:r w:rsidRPr="00824D5C">
          <w:rPr>
            <w:szCs w:val="24"/>
          </w:rPr>
          <w:t>1,6 м</w:t>
        </w:r>
      </w:smartTag>
      <w:r w:rsidRPr="00824D5C">
        <w:rPr>
          <w:szCs w:val="24"/>
        </w:rPr>
        <w:t xml:space="preserve"> от</w:t>
      </w:r>
      <w:r>
        <w:rPr>
          <w:szCs w:val="24"/>
        </w:rPr>
        <w:t xml:space="preserve"> пола.</w:t>
      </w:r>
    </w:p>
    <w:p w:rsidR="004035D1" w:rsidRDefault="004035D1" w:rsidP="004035D1">
      <w:pPr>
        <w:ind w:firstLine="284"/>
        <w:jc w:val="both"/>
        <w:rPr>
          <w:szCs w:val="24"/>
        </w:rPr>
      </w:pPr>
      <w:r>
        <w:rPr>
          <w:szCs w:val="24"/>
        </w:rPr>
        <w:t xml:space="preserve">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w:t>
      </w:r>
      <w:smartTag w:uri="urn:schemas-microsoft-com:office:smarttags" w:element="metricconverter">
        <w:smartTagPr>
          <w:attr w:name="ProductID" w:val="1 м"/>
        </w:smartTagPr>
        <w:r>
          <w:rPr>
            <w:szCs w:val="24"/>
          </w:rPr>
          <w:t>1 м</w:t>
        </w:r>
      </w:smartTag>
      <w:r>
        <w:rPr>
          <w:szCs w:val="24"/>
        </w:rPr>
        <w:t xml:space="preserve"> от пола.</w:t>
      </w:r>
    </w:p>
    <w:p w:rsidR="004035D1" w:rsidRDefault="004035D1" w:rsidP="004035D1">
      <w:pPr>
        <w:ind w:firstLine="284"/>
        <w:jc w:val="both"/>
        <w:rPr>
          <w:szCs w:val="24"/>
        </w:rPr>
      </w:pPr>
      <w:r>
        <w:rPr>
          <w:szCs w:val="24"/>
        </w:rP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4035D1" w:rsidRDefault="004035D1" w:rsidP="004035D1">
      <w:pPr>
        <w:ind w:firstLine="284"/>
        <w:jc w:val="both"/>
        <w:rPr>
          <w:szCs w:val="24"/>
        </w:rPr>
      </w:pPr>
      <w:r>
        <w:rPr>
          <w:szCs w:val="24"/>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4035D1" w:rsidRDefault="004035D1" w:rsidP="004035D1">
      <w:pPr>
        <w:ind w:firstLine="284"/>
        <w:jc w:val="both"/>
        <w:rPr>
          <w:szCs w:val="24"/>
        </w:rPr>
      </w:pPr>
      <w:r>
        <w:rPr>
          <w:szCs w:val="24"/>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4035D1" w:rsidRDefault="004035D1" w:rsidP="004035D1">
      <w:pPr>
        <w:ind w:firstLine="284"/>
        <w:jc w:val="both"/>
        <w:rPr>
          <w:szCs w:val="24"/>
        </w:rPr>
      </w:pPr>
      <w:r>
        <w:rPr>
          <w:szCs w:val="24"/>
        </w:rPr>
        <w:t xml:space="preserve">Розетки следует устанавливать на расстоянии, обеспечивающем возможность использования уборочных механизмов с питающим проводником длиной до </w:t>
      </w:r>
      <w:smartTag w:uri="urn:schemas-microsoft-com:office:smarttags" w:element="metricconverter">
        <w:smartTagPr>
          <w:attr w:name="ProductID" w:val="15 м"/>
        </w:smartTagPr>
        <w:r>
          <w:rPr>
            <w:szCs w:val="24"/>
          </w:rPr>
          <w:t>15 м</w:t>
        </w:r>
      </w:smartTag>
      <w:r>
        <w:rPr>
          <w:szCs w:val="24"/>
        </w:rPr>
        <w:t>.</w:t>
      </w:r>
    </w:p>
    <w:p w:rsidR="004035D1" w:rsidRDefault="004035D1" w:rsidP="004035D1">
      <w:pPr>
        <w:ind w:firstLine="284"/>
        <w:jc w:val="both"/>
        <w:rPr>
          <w:szCs w:val="24"/>
        </w:rPr>
      </w:pPr>
      <w:r>
        <w:rPr>
          <w:szCs w:val="24"/>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4035D1" w:rsidRDefault="004035D1" w:rsidP="004035D1">
      <w:pPr>
        <w:ind w:firstLine="284"/>
        <w:jc w:val="both"/>
        <w:rPr>
          <w:szCs w:val="24"/>
        </w:rPr>
      </w:pPr>
      <w:r>
        <w:rPr>
          <w:szCs w:val="24"/>
        </w:rPr>
        <w:t xml:space="preserve">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w:t>
      </w:r>
      <w:r w:rsidRPr="0039566B">
        <w:rPr>
          <w:szCs w:val="24"/>
        </w:rPr>
        <w:t>220, 127 В</w:t>
      </w:r>
      <w:r>
        <w:rPr>
          <w:szCs w:val="24"/>
        </w:rPr>
        <w:t>.</w:t>
      </w:r>
    </w:p>
    <w:p w:rsidR="004035D1" w:rsidRDefault="004035D1" w:rsidP="004035D1">
      <w:pPr>
        <w:ind w:firstLine="284"/>
        <w:jc w:val="both"/>
        <w:rPr>
          <w:szCs w:val="24"/>
        </w:rPr>
      </w:pPr>
      <w:r>
        <w:rPr>
          <w:szCs w:val="24"/>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4035D1" w:rsidRDefault="004035D1" w:rsidP="004035D1">
      <w:pPr>
        <w:ind w:firstLine="284"/>
        <w:jc w:val="both"/>
        <w:rPr>
          <w:szCs w:val="24"/>
        </w:rPr>
      </w:pPr>
      <w:r>
        <w:rPr>
          <w:szCs w:val="24"/>
        </w:rPr>
        <w:t>14.39 Розетки в сети аварийного освещения устанавливать не допускается.</w:t>
      </w:r>
    </w:p>
    <w:p w:rsidR="004035D1" w:rsidRDefault="004035D1" w:rsidP="004035D1">
      <w:pPr>
        <w:ind w:firstLine="284"/>
        <w:jc w:val="both"/>
        <w:rPr>
          <w:szCs w:val="24"/>
        </w:rPr>
      </w:pPr>
      <w:r>
        <w:rPr>
          <w:szCs w:val="24"/>
        </w:rPr>
        <w:t>14.40 В ванных комнатах квартир, в умывальных, душевых, ванных комнатах и преддушевых общежитии и гостиниц допускается установка штепсельных розеток, присоединенных к сети через разделяющий трансформатор или защищенных УЗО на ток до 30 мА.</w:t>
      </w:r>
    </w:p>
    <w:p w:rsidR="004035D1" w:rsidRDefault="004035D1" w:rsidP="004035D1">
      <w:pPr>
        <w:ind w:firstLine="284"/>
        <w:jc w:val="both"/>
        <w:rPr>
          <w:szCs w:val="24"/>
        </w:rPr>
      </w:pPr>
      <w:r>
        <w:rPr>
          <w:szCs w:val="24"/>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p>
    <w:p w:rsidR="004035D1" w:rsidRDefault="004035D1" w:rsidP="004035D1">
      <w:pPr>
        <w:ind w:firstLine="284"/>
        <w:jc w:val="both"/>
        <w:rPr>
          <w:szCs w:val="24"/>
        </w:rPr>
      </w:pPr>
      <w:r>
        <w:rPr>
          <w:szCs w:val="24"/>
        </w:rPr>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4035D1" w:rsidRDefault="004035D1" w:rsidP="004035D1">
      <w:pPr>
        <w:ind w:firstLine="284"/>
        <w:jc w:val="both"/>
        <w:rPr>
          <w:szCs w:val="24"/>
        </w:rPr>
      </w:pPr>
      <w:r>
        <w:rPr>
          <w:szCs w:val="24"/>
        </w:rPr>
        <w:t xml:space="preserve">Напряжение </w:t>
      </w:r>
      <w:r w:rsidRPr="00824D5C">
        <w:rPr>
          <w:szCs w:val="24"/>
        </w:rPr>
        <w:t>12 В для переносного освещения должно применяться в отделениях механической стирки и</w:t>
      </w:r>
      <w:r>
        <w:rPr>
          <w:szCs w:val="24"/>
        </w:rPr>
        <w:t xml:space="preserve"> приготовления раствора и других помещениях с мокрыми технологическими процессами.</w:t>
      </w:r>
    </w:p>
    <w:p w:rsidR="004035D1" w:rsidRDefault="004035D1" w:rsidP="004035D1">
      <w:pPr>
        <w:ind w:firstLine="284"/>
        <w:jc w:val="both"/>
        <w:rPr>
          <w:szCs w:val="24"/>
        </w:rPr>
      </w:pPr>
      <w:r>
        <w:rPr>
          <w:szCs w:val="24"/>
        </w:rP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4035D1" w:rsidRDefault="004035D1" w:rsidP="004035D1">
      <w:pPr>
        <w:ind w:firstLine="284"/>
        <w:jc w:val="both"/>
        <w:rPr>
          <w:szCs w:val="24"/>
        </w:rPr>
      </w:pPr>
      <w:r>
        <w:rPr>
          <w:szCs w:val="24"/>
        </w:rPr>
        <w:lastRenderedPageBreak/>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4035D1" w:rsidRDefault="004035D1" w:rsidP="004035D1">
      <w:pPr>
        <w:ind w:firstLine="284"/>
        <w:jc w:val="both"/>
        <w:rPr>
          <w:szCs w:val="24"/>
        </w:rPr>
      </w:pPr>
      <w:r>
        <w:rPr>
          <w:szCs w:val="24"/>
        </w:rPr>
        <w:t>14.43 Электрические сети в пожаро- и взрывоопасных зонах должны выполняться в соответствии с требованиями разделов 37 «</w:t>
      </w:r>
      <w:r>
        <w:t>Электроустановки во взрывоопасных зонах»</w:t>
      </w:r>
      <w:r>
        <w:rPr>
          <w:szCs w:val="24"/>
        </w:rPr>
        <w:t xml:space="preserve"> и 38 «</w:t>
      </w:r>
      <w:r>
        <w:rPr>
          <w:color w:val="000000"/>
          <w:szCs w:val="24"/>
        </w:rPr>
        <w:t>Э</w:t>
      </w:r>
      <w:r w:rsidRPr="00BF7554">
        <w:rPr>
          <w:color w:val="000000"/>
          <w:szCs w:val="24"/>
        </w:rPr>
        <w:t>лектроустановки в пожароопасных зонах</w:t>
      </w:r>
      <w:r>
        <w:rPr>
          <w:color w:val="000000"/>
          <w:szCs w:val="24"/>
        </w:rPr>
        <w:t>»</w:t>
      </w:r>
      <w:r>
        <w:rPr>
          <w:szCs w:val="24"/>
        </w:rPr>
        <w:t xml:space="preserve"> </w:t>
      </w:r>
      <w:hyperlink r:id="rId80" w:tooltip="ПУЭ" w:history="1">
        <w:hyperlink r:id="rId81" w:tooltip="ПРАВИЛА УСТРОЙСТВА ЭЛЕКТРОУСТАНОВОК" w:history="1">
          <w:r w:rsidRPr="00152516">
            <w:rPr>
              <w:rStyle w:val="a3"/>
              <w:color w:val="auto"/>
              <w:szCs w:val="24"/>
              <w:u w:val="none"/>
            </w:rPr>
            <w:t>ПУЭ</w:t>
          </w:r>
        </w:hyperlink>
      </w:hyperlink>
      <w:r>
        <w:rPr>
          <w:szCs w:val="24"/>
        </w:rPr>
        <w:t>.</w:t>
      </w:r>
    </w:p>
    <w:p w:rsidR="004035D1" w:rsidRDefault="004035D1" w:rsidP="004035D1">
      <w:pPr>
        <w:ind w:firstLine="284"/>
        <w:jc w:val="both"/>
        <w:rPr>
          <w:szCs w:val="24"/>
        </w:rPr>
      </w:pPr>
      <w:r>
        <w:rPr>
          <w:szCs w:val="24"/>
        </w:rPr>
        <w:t>14.44 Длина проводов ответвлений от групповых линий к электроустановочным изделиям и к светильникам должна приниматься равной:</w:t>
      </w:r>
    </w:p>
    <w:p w:rsidR="004035D1" w:rsidRDefault="004035D1" w:rsidP="004035D1">
      <w:pPr>
        <w:ind w:firstLine="284"/>
        <w:jc w:val="both"/>
        <w:rPr>
          <w:szCs w:val="24"/>
        </w:rPr>
      </w:pPr>
      <w:r>
        <w:rPr>
          <w:szCs w:val="24"/>
        </w:rPr>
        <w:t xml:space="preserve">для закладных коробок под розетки и к выключателям - </w:t>
      </w:r>
      <w:smartTag w:uri="urn:schemas-microsoft-com:office:smarttags" w:element="metricconverter">
        <w:smartTagPr>
          <w:attr w:name="ProductID" w:val="50 мм"/>
        </w:smartTagPr>
        <w:r>
          <w:rPr>
            <w:szCs w:val="24"/>
          </w:rPr>
          <w:t>50 мм</w:t>
        </w:r>
      </w:smartTag>
      <w:r>
        <w:rPr>
          <w:szCs w:val="24"/>
        </w:rPr>
        <w:t xml:space="preserve"> плюс глубина коробки;</w:t>
      </w:r>
    </w:p>
    <w:p w:rsidR="004035D1" w:rsidRDefault="004035D1" w:rsidP="004035D1">
      <w:pPr>
        <w:ind w:firstLine="284"/>
        <w:jc w:val="both"/>
        <w:rPr>
          <w:szCs w:val="24"/>
        </w:rPr>
      </w:pPr>
      <w:r>
        <w:rPr>
          <w:szCs w:val="24"/>
        </w:rPr>
        <w:t xml:space="preserve">для светильников с лампами накаливания - </w:t>
      </w:r>
      <w:smartTag w:uri="urn:schemas-microsoft-com:office:smarttags" w:element="metricconverter">
        <w:smartTagPr>
          <w:attr w:name="ProductID" w:val="100 мм"/>
        </w:smartTagPr>
        <w:r>
          <w:rPr>
            <w:szCs w:val="24"/>
          </w:rPr>
          <w:t>100 мм</w:t>
        </w:r>
      </w:smartTag>
      <w:r>
        <w:rPr>
          <w:szCs w:val="24"/>
        </w:rPr>
        <w:t xml:space="preserve"> от потолка;</w:t>
      </w:r>
    </w:p>
    <w:p w:rsidR="004035D1" w:rsidRDefault="004035D1" w:rsidP="004035D1">
      <w:pPr>
        <w:ind w:firstLine="284"/>
        <w:jc w:val="both"/>
        <w:rPr>
          <w:szCs w:val="24"/>
        </w:rPr>
      </w:pPr>
      <w:r>
        <w:rPr>
          <w:szCs w:val="24"/>
        </w:rPr>
        <w:t xml:space="preserve">для светильников с люминесцентными лампами - </w:t>
      </w:r>
      <w:smartTag w:uri="urn:schemas-microsoft-com:office:smarttags" w:element="metricconverter">
        <w:smartTagPr>
          <w:attr w:name="ProductID" w:val="150 мм"/>
        </w:smartTagPr>
        <w:r>
          <w:rPr>
            <w:szCs w:val="24"/>
          </w:rPr>
          <w:t>150 мм</w:t>
        </w:r>
      </w:smartTag>
      <w:r>
        <w:rPr>
          <w:szCs w:val="24"/>
        </w:rPr>
        <w:t xml:space="preserve"> от потолка (независимо от наличия закладной коробки);</w:t>
      </w:r>
    </w:p>
    <w:p w:rsidR="004035D1" w:rsidRDefault="004035D1" w:rsidP="004035D1">
      <w:pPr>
        <w:ind w:firstLine="284"/>
        <w:jc w:val="both"/>
        <w:rPr>
          <w:szCs w:val="24"/>
        </w:rPr>
      </w:pPr>
      <w:r>
        <w:rPr>
          <w:szCs w:val="24"/>
        </w:rPr>
        <w:t xml:space="preserve">для электроустановочных изделий открытого монтажа - </w:t>
      </w:r>
      <w:smartTag w:uri="urn:schemas-microsoft-com:office:smarttags" w:element="metricconverter">
        <w:smartTagPr>
          <w:attr w:name="ProductID" w:val="150 мм"/>
        </w:smartTagPr>
        <w:r>
          <w:rPr>
            <w:szCs w:val="24"/>
          </w:rPr>
          <w:t>150 мм</w:t>
        </w:r>
      </w:smartTag>
      <w:r>
        <w:rPr>
          <w:szCs w:val="24"/>
        </w:rPr>
        <w:t>.</w:t>
      </w:r>
    </w:p>
    <w:p w:rsidR="004035D1" w:rsidRDefault="004035D1" w:rsidP="004035D1">
      <w:pPr>
        <w:pStyle w:val="1"/>
        <w:keepNext w:val="0"/>
        <w:spacing w:before="120" w:after="120"/>
        <w:jc w:val="center"/>
        <w:rPr>
          <w:sz w:val="24"/>
          <w:szCs w:val="24"/>
        </w:rPr>
      </w:pPr>
      <w:bookmarkStart w:id="87" w:name="_15_ЭЛЕКТРИЧЕСКОЕ_ОТОПЛЕНИЕ_И_ГОРЯЧЕ"/>
      <w:bookmarkStart w:id="88" w:name="_15_ЭЛЕКТРИЧЕСКОЕ_ОТОПЛЕНИЕ"/>
      <w:bookmarkEnd w:id="87"/>
      <w:bookmarkEnd w:id="88"/>
      <w:r>
        <w:rPr>
          <w:sz w:val="24"/>
          <w:szCs w:val="24"/>
        </w:rPr>
        <w:t>15 ЭЛЕКТРИЧЕСКОЕ ОТОПЛЕНИЕ И ГОРЯЧЕЕ ВОДОСНАБЖЕНИЕ</w:t>
      </w:r>
    </w:p>
    <w:p w:rsidR="004035D1" w:rsidRDefault="004035D1" w:rsidP="004035D1">
      <w:pPr>
        <w:ind w:firstLine="284"/>
        <w:jc w:val="both"/>
        <w:rPr>
          <w:szCs w:val="24"/>
        </w:rPr>
      </w:pPr>
      <w:r>
        <w:rPr>
          <w:szCs w:val="24"/>
        </w:rP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4035D1" w:rsidRDefault="004035D1" w:rsidP="004035D1">
      <w:pPr>
        <w:ind w:firstLine="284"/>
        <w:jc w:val="both"/>
        <w:rPr>
          <w:szCs w:val="24"/>
        </w:rPr>
      </w:pPr>
      <w:r>
        <w:rPr>
          <w:szCs w:val="24"/>
        </w:rP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4035D1" w:rsidRDefault="004035D1" w:rsidP="004035D1">
      <w:pPr>
        <w:ind w:firstLine="284"/>
        <w:jc w:val="both"/>
        <w:rPr>
          <w:szCs w:val="24"/>
        </w:rPr>
      </w:pPr>
      <w:r>
        <w:rPr>
          <w:szCs w:val="24"/>
        </w:rPr>
        <w:t>15.3 Электроотопительные приборы должны иметь сертификат соответствия и пожарной безопасности.</w:t>
      </w:r>
    </w:p>
    <w:p w:rsidR="004035D1" w:rsidRDefault="004035D1" w:rsidP="004035D1">
      <w:pPr>
        <w:ind w:firstLine="284"/>
        <w:jc w:val="both"/>
        <w:rPr>
          <w:szCs w:val="24"/>
        </w:rPr>
      </w:pPr>
      <w:r>
        <w:rPr>
          <w:szCs w:val="24"/>
        </w:rPr>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rsidR="004035D1" w:rsidRDefault="004035D1" w:rsidP="004035D1">
      <w:pPr>
        <w:ind w:firstLine="284"/>
        <w:jc w:val="both"/>
        <w:rPr>
          <w:szCs w:val="24"/>
        </w:rPr>
      </w:pPr>
      <w:r>
        <w:rPr>
          <w:szCs w:val="24"/>
        </w:rPr>
        <w:t>15.5 Водонагревательные приборы должны иметь блокировку от включения при отсутствии воды или понижении уровня и термовыключатель.</w:t>
      </w:r>
    </w:p>
    <w:p w:rsidR="004035D1" w:rsidRDefault="004035D1" w:rsidP="004035D1">
      <w:pPr>
        <w:ind w:firstLine="284"/>
        <w:jc w:val="both"/>
        <w:rPr>
          <w:szCs w:val="24"/>
        </w:rPr>
      </w:pPr>
      <w:r>
        <w:rPr>
          <w:szCs w:val="24"/>
        </w:rPr>
        <w:t xml:space="preserve">15.6 Расстояние между электронагревательными приборами и строительными конструкциями должно составлять не менее </w:t>
      </w:r>
      <w:smartTag w:uri="urn:schemas-microsoft-com:office:smarttags" w:element="metricconverter">
        <w:smartTagPr>
          <w:attr w:name="ProductID" w:val="60 мм"/>
        </w:smartTagPr>
        <w:r>
          <w:rPr>
            <w:szCs w:val="24"/>
          </w:rPr>
          <w:t>60 мм</w:t>
        </w:r>
      </w:smartTag>
      <w:r>
        <w:rPr>
          <w:szCs w:val="24"/>
        </w:rPr>
        <w:t>.</w:t>
      </w:r>
    </w:p>
    <w:p w:rsidR="004035D1" w:rsidRDefault="004035D1" w:rsidP="004035D1">
      <w:pPr>
        <w:ind w:firstLine="284"/>
        <w:jc w:val="both"/>
        <w:rPr>
          <w:szCs w:val="24"/>
        </w:rPr>
      </w:pPr>
      <w:r>
        <w:rPr>
          <w:szCs w:val="24"/>
        </w:rP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4035D1" w:rsidRDefault="004035D1" w:rsidP="004035D1">
      <w:pPr>
        <w:ind w:firstLine="284"/>
        <w:jc w:val="both"/>
        <w:rPr>
          <w:szCs w:val="24"/>
        </w:rPr>
      </w:pPr>
      <w:r>
        <w:rPr>
          <w:szCs w:val="24"/>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4035D1" w:rsidRDefault="004035D1" w:rsidP="004035D1">
      <w:pPr>
        <w:ind w:firstLine="284"/>
        <w:jc w:val="both"/>
        <w:rPr>
          <w:szCs w:val="24"/>
        </w:rPr>
      </w:pPr>
      <w:r>
        <w:rPr>
          <w:szCs w:val="24"/>
        </w:rPr>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4035D1" w:rsidRDefault="004035D1" w:rsidP="004035D1">
      <w:pPr>
        <w:ind w:firstLine="284"/>
        <w:jc w:val="both"/>
        <w:rPr>
          <w:szCs w:val="24"/>
        </w:rPr>
      </w:pPr>
      <w:r>
        <w:rPr>
          <w:szCs w:val="24"/>
        </w:rPr>
        <w:t>15.10 В проектах систем электротеплоснабжения должны быть указаны размеры нагревательных приборов, способы их установки и крепления.</w:t>
      </w:r>
    </w:p>
    <w:p w:rsidR="004035D1" w:rsidRDefault="004035D1" w:rsidP="004035D1">
      <w:pPr>
        <w:ind w:firstLine="284"/>
        <w:jc w:val="both"/>
        <w:rPr>
          <w:szCs w:val="24"/>
        </w:rPr>
      </w:pPr>
      <w:r>
        <w:rPr>
          <w:szCs w:val="24"/>
        </w:rPr>
        <w:t xml:space="preserve">15.11 Температура наружной поверхности элементов системы электротеплоснабжения в </w:t>
      </w:r>
      <w:r>
        <w:rPr>
          <w:szCs w:val="24"/>
        </w:rPr>
        <w:lastRenderedPageBreak/>
        <w:t>наиболее нагретом месте в нормальном режиме работы не должна превышать, °С:</w:t>
      </w:r>
    </w:p>
    <w:p w:rsidR="004035D1" w:rsidRDefault="004035D1" w:rsidP="004035D1">
      <w:pPr>
        <w:ind w:firstLine="284"/>
        <w:jc w:val="both"/>
        <w:rPr>
          <w:szCs w:val="24"/>
        </w:rPr>
      </w:pPr>
      <w:r>
        <w:rPr>
          <w:szCs w:val="24"/>
        </w:rPr>
        <w:t>прибор нагревательный отопительный .... 85</w:t>
      </w:r>
    </w:p>
    <w:p w:rsidR="004035D1" w:rsidRDefault="004035D1" w:rsidP="004035D1">
      <w:pPr>
        <w:ind w:firstLine="284"/>
        <w:jc w:val="both"/>
        <w:rPr>
          <w:szCs w:val="24"/>
        </w:rPr>
      </w:pPr>
      <w:r>
        <w:rPr>
          <w:szCs w:val="24"/>
        </w:rPr>
        <w:t>изоляция провода ...................................... 65</w:t>
      </w:r>
    </w:p>
    <w:p w:rsidR="004035D1" w:rsidRDefault="004035D1" w:rsidP="004035D1">
      <w:pPr>
        <w:ind w:firstLine="284"/>
        <w:jc w:val="both"/>
        <w:rPr>
          <w:szCs w:val="24"/>
        </w:rPr>
      </w:pPr>
      <w:r>
        <w:rPr>
          <w:szCs w:val="24"/>
        </w:rPr>
        <w:t>водонагревательный прибор ...................... 90.</w:t>
      </w:r>
    </w:p>
    <w:p w:rsidR="004035D1" w:rsidRDefault="004035D1" w:rsidP="004035D1">
      <w:pPr>
        <w:ind w:firstLine="284"/>
        <w:jc w:val="both"/>
        <w:rPr>
          <w:szCs w:val="24"/>
        </w:rPr>
      </w:pPr>
      <w:r>
        <w:rPr>
          <w:szCs w:val="24"/>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4035D1" w:rsidRDefault="004035D1" w:rsidP="004035D1">
      <w:pPr>
        <w:ind w:firstLine="284"/>
        <w:jc w:val="both"/>
        <w:rPr>
          <w:szCs w:val="24"/>
        </w:rPr>
      </w:pPr>
      <w:r>
        <w:rPr>
          <w:szCs w:val="24"/>
        </w:rPr>
        <w:t xml:space="preserve">15.13 Расстояние от приборов электроотопления до горючих материалов Г2-Г4 должно быть не менее </w:t>
      </w:r>
      <w:smartTag w:uri="urn:schemas-microsoft-com:office:smarttags" w:element="metricconverter">
        <w:smartTagPr>
          <w:attr w:name="ProductID" w:val="0,3 м"/>
        </w:smartTagPr>
        <w:r>
          <w:rPr>
            <w:szCs w:val="24"/>
          </w:rPr>
          <w:t>0,3 м</w:t>
        </w:r>
      </w:smartTag>
      <w:r>
        <w:rPr>
          <w:szCs w:val="24"/>
        </w:rPr>
        <w:t>.</w:t>
      </w:r>
    </w:p>
    <w:p w:rsidR="004035D1" w:rsidRDefault="004035D1" w:rsidP="004035D1">
      <w:pPr>
        <w:ind w:firstLine="284"/>
        <w:jc w:val="both"/>
        <w:rPr>
          <w:szCs w:val="24"/>
        </w:rPr>
      </w:pPr>
      <w:r>
        <w:rPr>
          <w:szCs w:val="24"/>
        </w:rP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4035D1" w:rsidRDefault="004035D1" w:rsidP="004035D1">
      <w:pPr>
        <w:ind w:firstLine="284"/>
        <w:jc w:val="both"/>
        <w:rPr>
          <w:szCs w:val="24"/>
        </w:rPr>
      </w:pPr>
      <w:r>
        <w:rPr>
          <w:szCs w:val="24"/>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4035D1" w:rsidRDefault="004035D1" w:rsidP="004035D1">
      <w:pPr>
        <w:ind w:firstLine="284"/>
        <w:jc w:val="both"/>
        <w:rPr>
          <w:szCs w:val="24"/>
        </w:rPr>
      </w:pPr>
      <w:r>
        <w:rPr>
          <w:szCs w:val="24"/>
        </w:rPr>
        <w:t>Соединение приборов с линиями питания должно быть неразъемным.</w:t>
      </w:r>
    </w:p>
    <w:p w:rsidR="004035D1" w:rsidRDefault="004035D1" w:rsidP="004035D1">
      <w:pPr>
        <w:ind w:firstLine="284"/>
        <w:jc w:val="both"/>
        <w:rPr>
          <w:szCs w:val="24"/>
        </w:rPr>
      </w:pPr>
      <w:r>
        <w:rPr>
          <w:szCs w:val="24"/>
        </w:rPr>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4035D1" w:rsidRDefault="004035D1" w:rsidP="004035D1">
      <w:pPr>
        <w:ind w:firstLine="284"/>
        <w:jc w:val="both"/>
        <w:rPr>
          <w:szCs w:val="24"/>
        </w:rPr>
      </w:pPr>
      <w:r>
        <w:rPr>
          <w:szCs w:val="24"/>
        </w:rPr>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rsidR="004035D1" w:rsidRDefault="004035D1" w:rsidP="004035D1">
      <w:pPr>
        <w:ind w:firstLine="284"/>
        <w:jc w:val="both"/>
        <w:rPr>
          <w:szCs w:val="24"/>
        </w:rPr>
      </w:pPr>
      <w:r>
        <w:rPr>
          <w:szCs w:val="24"/>
        </w:rPr>
        <w:t xml:space="preserve">15.17 В соответствии с </w:t>
      </w:r>
      <w:hyperlink r:id="rId82" w:tooltip="Электроприборы отопительные бытовые. Общие технические условия" w:history="1">
        <w:r w:rsidRPr="009C6F6F">
          <w:rPr>
            <w:rStyle w:val="a3"/>
            <w:color w:val="auto"/>
            <w:szCs w:val="24"/>
            <w:u w:val="none"/>
          </w:rPr>
          <w:t>ГОСТ 16617</w:t>
        </w:r>
      </w:hyperlink>
      <w:r>
        <w:rPr>
          <w:szCs w:val="24"/>
        </w:rP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4035D1" w:rsidRDefault="004035D1" w:rsidP="004035D1">
      <w:pPr>
        <w:ind w:firstLine="284"/>
        <w:jc w:val="both"/>
        <w:rPr>
          <w:szCs w:val="24"/>
        </w:rPr>
      </w:pPr>
      <w:r>
        <w:rPr>
          <w:szCs w:val="24"/>
        </w:rPr>
        <w:t>15.18 Датчики температуры, используемые в системе регулирования, должны иметь возможность изменения уставки.</w:t>
      </w:r>
    </w:p>
    <w:p w:rsidR="004035D1" w:rsidRDefault="004035D1" w:rsidP="004035D1">
      <w:pPr>
        <w:ind w:firstLine="284"/>
        <w:jc w:val="both"/>
        <w:rPr>
          <w:szCs w:val="24"/>
        </w:rPr>
      </w:pPr>
      <w:r>
        <w:rPr>
          <w:szCs w:val="24"/>
        </w:rPr>
        <w:t>15.19 Автоматический регулятор температуры должен иметь возможность ручного отключения.</w:t>
      </w:r>
    </w:p>
    <w:p w:rsidR="004035D1" w:rsidRDefault="004035D1" w:rsidP="004035D1">
      <w:pPr>
        <w:pStyle w:val="1"/>
        <w:keepNext w:val="0"/>
        <w:spacing w:before="120" w:after="120"/>
        <w:jc w:val="center"/>
        <w:rPr>
          <w:sz w:val="24"/>
          <w:szCs w:val="24"/>
        </w:rPr>
      </w:pPr>
      <w:bookmarkStart w:id="89" w:name="_16_УЧЕТ_ЭЛЕКТРОЭНЕРГИИ,_ИЗМЕРИТЕЛЬН"/>
      <w:bookmarkEnd w:id="89"/>
      <w:r>
        <w:rPr>
          <w:sz w:val="24"/>
          <w:szCs w:val="24"/>
        </w:rPr>
        <w:t>16 УЧЕТ ЭЛЕКТРОЭНЕРГИИ, ИЗМЕРИТЕЛЬНЫЕ ПРИБОРЫ</w:t>
      </w:r>
    </w:p>
    <w:p w:rsidR="004035D1" w:rsidRDefault="004035D1" w:rsidP="004035D1">
      <w:pPr>
        <w:ind w:firstLine="284"/>
        <w:jc w:val="both"/>
        <w:rPr>
          <w:szCs w:val="24"/>
        </w:rPr>
      </w:pPr>
      <w:r>
        <w:rPr>
          <w:szCs w:val="24"/>
        </w:rPr>
        <w:t xml:space="preserve">16.1 Учет электроэнергии следует осуществлять в соответствии с требованиями разделов 5 «Учет электроэнергии» и </w:t>
      </w:r>
      <w:r w:rsidRPr="00A7294D">
        <w:rPr>
          <w:color w:val="000000"/>
          <w:szCs w:val="24"/>
        </w:rPr>
        <w:t>35 «</w:t>
      </w:r>
      <w:r>
        <w:rPr>
          <w:color w:val="000000"/>
          <w:szCs w:val="24"/>
        </w:rPr>
        <w:t>Э</w:t>
      </w:r>
      <w:r w:rsidRPr="00A7294D">
        <w:rPr>
          <w:color w:val="000000"/>
          <w:szCs w:val="24"/>
        </w:rPr>
        <w:t>лектроустановки жилых, общественных, административных и бытовых зданий</w:t>
      </w:r>
      <w:r>
        <w:rPr>
          <w:color w:val="000000"/>
          <w:szCs w:val="24"/>
        </w:rPr>
        <w:t>»</w:t>
      </w:r>
      <w:r>
        <w:rPr>
          <w:szCs w:val="24"/>
        </w:rPr>
        <w:t xml:space="preserve"> </w:t>
      </w:r>
      <w:hyperlink r:id="rId83" w:tooltip="ПУЭ" w:history="1">
        <w:hyperlink r:id="rId84" w:tooltip="ПРАВИЛА УСТРОЙСТВА ЭЛЕКТРОУСТАНОВОК" w:history="1">
          <w:r w:rsidRPr="00A7294D">
            <w:rPr>
              <w:rStyle w:val="a3"/>
              <w:color w:val="auto"/>
              <w:szCs w:val="24"/>
              <w:u w:val="none"/>
            </w:rPr>
            <w:t>ПУЭ</w:t>
          </w:r>
        </w:hyperlink>
      </w:hyperlink>
      <w:r w:rsidRPr="00A7294D">
        <w:rPr>
          <w:szCs w:val="24"/>
        </w:rPr>
        <w:t xml:space="preserve"> </w:t>
      </w:r>
      <w:r>
        <w:rPr>
          <w:szCs w:val="24"/>
        </w:rPr>
        <w:t>и настоящего Свода правил.</w:t>
      </w:r>
    </w:p>
    <w:p w:rsidR="004035D1" w:rsidRDefault="004035D1" w:rsidP="004035D1">
      <w:pPr>
        <w:ind w:firstLine="284"/>
        <w:jc w:val="both"/>
        <w:rPr>
          <w:szCs w:val="24"/>
        </w:rPr>
      </w:pPr>
      <w:r>
        <w:rPr>
          <w:szCs w:val="24"/>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4035D1" w:rsidRDefault="004035D1" w:rsidP="004035D1">
      <w:pPr>
        <w:ind w:firstLine="284"/>
        <w:jc w:val="both"/>
        <w:rPr>
          <w:szCs w:val="24"/>
        </w:rPr>
      </w:pPr>
      <w:bookmarkStart w:id="90" w:name="п163"/>
      <w:r>
        <w:rPr>
          <w:szCs w:val="24"/>
        </w:rPr>
        <w:t xml:space="preserve">16.3 </w:t>
      </w:r>
      <w:bookmarkEnd w:id="90"/>
      <w:r>
        <w:rPr>
          <w:szCs w:val="24"/>
        </w:rPr>
        <w:t>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4035D1" w:rsidRDefault="004035D1" w:rsidP="004035D1">
      <w:pPr>
        <w:ind w:firstLine="284"/>
        <w:jc w:val="both"/>
        <w:rPr>
          <w:szCs w:val="24"/>
        </w:rPr>
      </w:pPr>
      <w:r>
        <w:rPr>
          <w:szCs w:val="24"/>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4035D1" w:rsidRDefault="004035D1" w:rsidP="004035D1">
      <w:pPr>
        <w:ind w:firstLine="284"/>
        <w:jc w:val="both"/>
        <w:rPr>
          <w:szCs w:val="24"/>
        </w:rPr>
      </w:pPr>
      <w:r>
        <w:rPr>
          <w:szCs w:val="24"/>
        </w:rP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4035D1" w:rsidRDefault="004035D1" w:rsidP="004035D1">
      <w:pPr>
        <w:ind w:firstLine="284"/>
        <w:jc w:val="both"/>
        <w:rPr>
          <w:szCs w:val="24"/>
        </w:rPr>
      </w:pPr>
      <w:r>
        <w:rPr>
          <w:szCs w:val="24"/>
        </w:rPr>
        <w:t>16.5 В жилых домах следует устанавливать, как правило, один однофазный или трехфазный счетчик на каждую квартиру или одноквартирный дом.</w:t>
      </w:r>
    </w:p>
    <w:p w:rsidR="004035D1" w:rsidRDefault="004035D1" w:rsidP="004035D1">
      <w:pPr>
        <w:ind w:firstLine="284"/>
        <w:jc w:val="both"/>
        <w:rPr>
          <w:szCs w:val="24"/>
        </w:rPr>
      </w:pPr>
      <w:r>
        <w:rPr>
          <w:szCs w:val="24"/>
        </w:rPr>
        <w:lastRenderedPageBreak/>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4035D1" w:rsidRDefault="004035D1" w:rsidP="004035D1">
      <w:pPr>
        <w:ind w:firstLine="284"/>
        <w:jc w:val="both"/>
        <w:rPr>
          <w:szCs w:val="24"/>
        </w:rPr>
      </w:pPr>
      <w:r>
        <w:rPr>
          <w:szCs w:val="24"/>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4035D1" w:rsidRDefault="004035D1" w:rsidP="004035D1">
      <w:pPr>
        <w:ind w:firstLine="284"/>
        <w:jc w:val="both"/>
        <w:rPr>
          <w:szCs w:val="24"/>
        </w:rPr>
      </w:pPr>
      <w:r>
        <w:rPr>
          <w:szCs w:val="24"/>
        </w:rP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 п.</w:t>
      </w:r>
    </w:p>
    <w:p w:rsidR="004035D1" w:rsidRDefault="004035D1" w:rsidP="004035D1">
      <w:pPr>
        <w:ind w:firstLine="284"/>
        <w:jc w:val="both"/>
        <w:rPr>
          <w:szCs w:val="24"/>
        </w:rPr>
      </w:pPr>
      <w:r>
        <w:rPr>
          <w:szCs w:val="24"/>
        </w:rPr>
        <w:t>Количество счетчиков определяется схемой вводных устройств и количеством тарификационных групп, к которым относятся электроприемники.</w:t>
      </w:r>
    </w:p>
    <w:p w:rsidR="004035D1" w:rsidRDefault="004035D1" w:rsidP="004035D1">
      <w:pPr>
        <w:ind w:firstLine="284"/>
        <w:jc w:val="both"/>
        <w:rPr>
          <w:szCs w:val="24"/>
        </w:rPr>
      </w:pPr>
      <w:r>
        <w:rPr>
          <w:szCs w:val="24"/>
        </w:rPr>
        <w:t>16.8 Счетчики для квартир рекомендуется размещать совместно с аппаратами защиты.</w:t>
      </w:r>
    </w:p>
    <w:p w:rsidR="004035D1" w:rsidRDefault="004035D1" w:rsidP="004035D1">
      <w:pPr>
        <w:ind w:firstLine="284"/>
        <w:jc w:val="both"/>
        <w:rPr>
          <w:szCs w:val="24"/>
        </w:rPr>
      </w:pPr>
      <w:r>
        <w:rPr>
          <w:szCs w:val="24"/>
        </w:rP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4035D1" w:rsidRDefault="004035D1" w:rsidP="004035D1">
      <w:pPr>
        <w:ind w:firstLine="284"/>
        <w:jc w:val="both"/>
        <w:rPr>
          <w:szCs w:val="24"/>
        </w:rPr>
      </w:pPr>
      <w:r>
        <w:rPr>
          <w:szCs w:val="24"/>
        </w:rPr>
        <w:t>16.9 Счетчики следует выбирать с учетом их допустимой перегрузочной способности.</w:t>
      </w:r>
    </w:p>
    <w:p w:rsidR="004035D1" w:rsidRDefault="004035D1" w:rsidP="004035D1">
      <w:pPr>
        <w:ind w:firstLine="284"/>
        <w:jc w:val="both"/>
        <w:rPr>
          <w:szCs w:val="24"/>
        </w:rPr>
      </w:pPr>
      <w:r>
        <w:rPr>
          <w:szCs w:val="24"/>
        </w:rPr>
        <w:t xml:space="preserve">16.10 Перед счетчиком, непосредственно включенным в сеть, на расстоянии не более </w:t>
      </w:r>
      <w:smartTag w:uri="urn:schemas-microsoft-com:office:smarttags" w:element="metricconverter">
        <w:smartTagPr>
          <w:attr w:name="ProductID" w:val="10 м"/>
        </w:smartTagPr>
        <w:r>
          <w:rPr>
            <w:szCs w:val="24"/>
          </w:rPr>
          <w:t>10 м</w:t>
        </w:r>
      </w:smartTag>
      <w:r>
        <w:rPr>
          <w:szCs w:val="24"/>
        </w:rPr>
        <w:t xml:space="preserve"> подлине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4035D1" w:rsidRDefault="004035D1" w:rsidP="004035D1">
      <w:pPr>
        <w:ind w:firstLine="284"/>
        <w:jc w:val="both"/>
        <w:rPr>
          <w:szCs w:val="24"/>
        </w:rPr>
      </w:pPr>
      <w:r>
        <w:rPr>
          <w:szCs w:val="24"/>
        </w:rPr>
        <w:t xml:space="preserve">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w:t>
      </w:r>
      <w:smartTag w:uri="urn:schemas-microsoft-com:office:smarttags" w:element="metricconverter">
        <w:smartTagPr>
          <w:attr w:name="ProductID" w:val="3 м"/>
        </w:smartTagPr>
        <w:r>
          <w:rPr>
            <w:szCs w:val="24"/>
          </w:rPr>
          <w:t>3 м</w:t>
        </w:r>
      </w:smartTag>
      <w:r>
        <w:rPr>
          <w:szCs w:val="24"/>
        </w:rPr>
        <w:t xml:space="preserve">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4035D1" w:rsidRPr="0039746A" w:rsidRDefault="004035D1" w:rsidP="004035D1">
      <w:pPr>
        <w:ind w:firstLine="300"/>
        <w:jc w:val="both"/>
        <w:rPr>
          <w:szCs w:val="24"/>
        </w:rPr>
      </w:pPr>
      <w:r w:rsidRPr="0039746A">
        <w:rPr>
          <w:szCs w:val="24"/>
        </w:rPr>
        <w:t xml:space="preserve">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w:t>
      </w:r>
      <w:bookmarkStart w:id="91" w:name="_Toc529795888"/>
      <w:r w:rsidRPr="0039746A">
        <w:rPr>
          <w:color w:val="000000"/>
          <w:szCs w:val="24"/>
        </w:rPr>
        <w:t>главы 275 «Учет электроэнергии</w:t>
      </w:r>
      <w:bookmarkEnd w:id="91"/>
      <w:r w:rsidRPr="0039746A">
        <w:rPr>
          <w:color w:val="000000"/>
          <w:szCs w:val="24"/>
        </w:rPr>
        <w:t>»</w:t>
      </w:r>
      <w:r>
        <w:rPr>
          <w:color w:val="000000"/>
          <w:szCs w:val="24"/>
        </w:rPr>
        <w:t xml:space="preserve"> </w:t>
      </w:r>
      <w:hyperlink r:id="rId85" w:tooltip="ПУЭ" w:history="1">
        <w:hyperlink r:id="rId86" w:tooltip="ПРАВИЛА УСТРОЙСТВА ЭЛЕКТРОУСТАНОВОК" w:history="1">
          <w:r w:rsidRPr="0039746A">
            <w:rPr>
              <w:rStyle w:val="a3"/>
              <w:color w:val="auto"/>
              <w:szCs w:val="24"/>
              <w:u w:val="none"/>
            </w:rPr>
            <w:t>ПУЭ</w:t>
          </w:r>
        </w:hyperlink>
      </w:hyperlink>
      <w:r w:rsidRPr="0039746A">
        <w:rPr>
          <w:szCs w:val="24"/>
        </w:rPr>
        <w:t>.</w:t>
      </w:r>
    </w:p>
    <w:p w:rsidR="004035D1" w:rsidRDefault="004035D1" w:rsidP="004035D1">
      <w:pPr>
        <w:ind w:firstLine="284"/>
        <w:jc w:val="both"/>
        <w:rPr>
          <w:szCs w:val="24"/>
        </w:rPr>
      </w:pPr>
      <w:r>
        <w:rPr>
          <w:szCs w:val="24"/>
        </w:rPr>
        <w:t>16.13 Под расчетными счетчиками при трансформаторном включении должны устанавливаться испытательные колодки (клеммники).</w:t>
      </w:r>
    </w:p>
    <w:p w:rsidR="004035D1" w:rsidRDefault="004035D1" w:rsidP="004035D1">
      <w:pPr>
        <w:pStyle w:val="1"/>
        <w:keepNext w:val="0"/>
        <w:spacing w:before="120" w:after="120"/>
        <w:jc w:val="center"/>
        <w:rPr>
          <w:sz w:val="24"/>
          <w:szCs w:val="24"/>
        </w:rPr>
      </w:pPr>
      <w:bookmarkStart w:id="92" w:name="_17_ОСНОВНЫЕ_ТЕХНИЧЕСКИЕ_ТРЕБОВАНИЯ_"/>
      <w:bookmarkStart w:id="93" w:name="_17_ОСНОВНЫЕ_ТЕХНИЧЕСКИЕ"/>
      <w:bookmarkStart w:id="94" w:name="р_17"/>
      <w:bookmarkEnd w:id="92"/>
      <w:bookmarkEnd w:id="93"/>
      <w:r>
        <w:rPr>
          <w:sz w:val="24"/>
          <w:szCs w:val="24"/>
        </w:rPr>
        <w:t>17 ОСНОВНЫЕ ТЕХНИЧЕСКИЕ ТРЕБОВАНИЯ К АВТОМАТИЗИРОВАННЫМ СИСТЕМАМ УЧЕТА, КОНТРОЛЯ И УПРАВЛЕНИЯ (АСУК И У)</w:t>
      </w:r>
      <w:bookmarkEnd w:id="94"/>
    </w:p>
    <w:p w:rsidR="004035D1" w:rsidRDefault="004035D1" w:rsidP="004035D1">
      <w:pPr>
        <w:spacing w:after="120"/>
        <w:jc w:val="center"/>
        <w:rPr>
          <w:b/>
          <w:szCs w:val="24"/>
        </w:rPr>
      </w:pPr>
      <w:r>
        <w:rPr>
          <w:b/>
          <w:szCs w:val="24"/>
        </w:rPr>
        <w:t>17.1 Общие требования по проектированию и размещению АСУК и У</w:t>
      </w:r>
    </w:p>
    <w:p w:rsidR="004035D1" w:rsidRDefault="004035D1" w:rsidP="004035D1">
      <w:pPr>
        <w:ind w:firstLine="284"/>
        <w:jc w:val="both"/>
        <w:rPr>
          <w:szCs w:val="24"/>
        </w:rPr>
      </w:pPr>
      <w:r>
        <w:rPr>
          <w:szCs w:val="24"/>
        </w:rPr>
        <w:t>17.1.1 Требования настоящей главы распространяются на проектирование АСУК и У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4035D1" w:rsidRDefault="004035D1" w:rsidP="004035D1">
      <w:pPr>
        <w:ind w:firstLine="284"/>
        <w:jc w:val="both"/>
        <w:rPr>
          <w:szCs w:val="24"/>
        </w:rPr>
      </w:pPr>
      <w:r>
        <w:rPr>
          <w:szCs w:val="24"/>
        </w:rPr>
        <w:t>17.1.2 В главе приведены требования по проектированию следующих систем:</w:t>
      </w:r>
    </w:p>
    <w:p w:rsidR="004035D1" w:rsidRDefault="004035D1" w:rsidP="004035D1">
      <w:pPr>
        <w:ind w:firstLine="284"/>
        <w:jc w:val="both"/>
        <w:rPr>
          <w:szCs w:val="24"/>
        </w:rPr>
      </w:pPr>
      <w:r>
        <w:rPr>
          <w:szCs w:val="24"/>
        </w:rPr>
        <w:t>автоматизированных систем коммерческого учета потребления энергоресурсов (АСКУЭ);</w:t>
      </w:r>
    </w:p>
    <w:p w:rsidR="004035D1" w:rsidRDefault="004035D1" w:rsidP="004035D1">
      <w:pPr>
        <w:ind w:firstLine="284"/>
        <w:jc w:val="both"/>
        <w:rPr>
          <w:szCs w:val="24"/>
        </w:rPr>
      </w:pPr>
      <w:r>
        <w:rPr>
          <w:szCs w:val="24"/>
        </w:rPr>
        <w:t>автоматизированных систем управления и диспетчеризации инженерным оборудованием (АСУД);</w:t>
      </w:r>
    </w:p>
    <w:p w:rsidR="004035D1" w:rsidRDefault="004035D1" w:rsidP="004035D1">
      <w:pPr>
        <w:ind w:firstLine="284"/>
        <w:jc w:val="both"/>
        <w:rPr>
          <w:szCs w:val="24"/>
        </w:rPr>
      </w:pPr>
      <w:r>
        <w:rPr>
          <w:szCs w:val="24"/>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_ПРИЛОЖЕНИЕ_Б" w:tooltip="приложение Б" w:history="1">
        <w:r w:rsidRPr="00D967C8">
          <w:rPr>
            <w:rStyle w:val="a3"/>
            <w:color w:val="auto"/>
            <w:szCs w:val="24"/>
            <w:u w:val="none"/>
          </w:rPr>
          <w:t>приложение Б</w:t>
        </w:r>
      </w:hyperlink>
      <w:r w:rsidRPr="00D967C8">
        <w:rPr>
          <w:szCs w:val="24"/>
        </w:rPr>
        <w:t>)</w:t>
      </w:r>
      <w:r>
        <w:rPr>
          <w:szCs w:val="24"/>
        </w:rPr>
        <w:t>.</w:t>
      </w:r>
    </w:p>
    <w:p w:rsidR="004035D1" w:rsidRDefault="004035D1" w:rsidP="004035D1">
      <w:pPr>
        <w:ind w:firstLine="284"/>
        <w:jc w:val="both"/>
        <w:rPr>
          <w:szCs w:val="24"/>
        </w:rPr>
      </w:pPr>
      <w:r>
        <w:rPr>
          <w:szCs w:val="24"/>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4035D1" w:rsidRDefault="004035D1" w:rsidP="004035D1">
      <w:pPr>
        <w:ind w:firstLine="284"/>
        <w:jc w:val="both"/>
        <w:rPr>
          <w:szCs w:val="24"/>
        </w:rPr>
      </w:pPr>
      <w:r>
        <w:rPr>
          <w:szCs w:val="24"/>
        </w:rPr>
        <w:t xml:space="preserve">Не 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w:t>
      </w:r>
      <w:r>
        <w:rPr>
          <w:szCs w:val="24"/>
        </w:rPr>
        <w:lastRenderedPageBreak/>
        <w:t>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4035D1" w:rsidRDefault="004035D1" w:rsidP="004035D1">
      <w:pPr>
        <w:ind w:firstLine="284"/>
        <w:jc w:val="both"/>
        <w:rPr>
          <w:szCs w:val="24"/>
        </w:rPr>
      </w:pPr>
      <w:r>
        <w:rPr>
          <w:szCs w:val="24"/>
        </w:rPr>
        <w:t>17.1.4 Оборудование АСКУЭ, АСУД следует размещать, как правило, в помещении электрощитовой жилого дома.</w:t>
      </w:r>
    </w:p>
    <w:p w:rsidR="004035D1" w:rsidRDefault="004035D1" w:rsidP="004035D1">
      <w:pPr>
        <w:ind w:firstLine="284"/>
        <w:jc w:val="both"/>
        <w:rPr>
          <w:szCs w:val="24"/>
        </w:rPr>
      </w:pPr>
      <w:r>
        <w:rPr>
          <w:szCs w:val="24"/>
        </w:rP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Р31.</w:t>
      </w:r>
    </w:p>
    <w:p w:rsidR="004035D1" w:rsidRDefault="004035D1" w:rsidP="004035D1">
      <w:pPr>
        <w:ind w:firstLine="284"/>
        <w:jc w:val="both"/>
        <w:rPr>
          <w:szCs w:val="24"/>
        </w:rPr>
      </w:pPr>
      <w:r>
        <w:rPr>
          <w:szCs w:val="24"/>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4035D1" w:rsidRDefault="004035D1" w:rsidP="004035D1">
      <w:pPr>
        <w:ind w:firstLine="284"/>
        <w:jc w:val="both"/>
        <w:rPr>
          <w:szCs w:val="24"/>
        </w:rPr>
      </w:pPr>
      <w:r>
        <w:rPr>
          <w:szCs w:val="24"/>
        </w:rPr>
        <w:t>17.1.6 В случае размещения оборудования вне электрощитовых эти помещения должны располагаться на 1 -м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4035D1" w:rsidRDefault="004035D1" w:rsidP="004035D1">
      <w:pPr>
        <w:ind w:firstLine="284"/>
        <w:jc w:val="both"/>
        <w:rPr>
          <w:szCs w:val="24"/>
        </w:rPr>
      </w:pPr>
      <w:r>
        <w:rPr>
          <w:szCs w:val="24"/>
        </w:rP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Р31.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4035D1" w:rsidRDefault="004035D1" w:rsidP="004035D1">
      <w:pPr>
        <w:ind w:firstLine="284"/>
        <w:jc w:val="both"/>
        <w:rPr>
          <w:szCs w:val="24"/>
        </w:rPr>
      </w:pPr>
      <w:r>
        <w:rPr>
          <w:szCs w:val="24"/>
        </w:rPr>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4035D1" w:rsidRDefault="004035D1" w:rsidP="004035D1">
      <w:pPr>
        <w:ind w:firstLine="284"/>
        <w:jc w:val="both"/>
        <w:rPr>
          <w:szCs w:val="24"/>
        </w:rPr>
      </w:pPr>
      <w:r>
        <w:rPr>
          <w:szCs w:val="24"/>
        </w:rPr>
        <w:t>17.1.9 Прокладка линий связи АСКУЭ, АСУД между отдельными зданиями должна выполняться:</w:t>
      </w:r>
    </w:p>
    <w:p w:rsidR="004035D1" w:rsidRDefault="004035D1" w:rsidP="004035D1">
      <w:pPr>
        <w:ind w:firstLine="284"/>
        <w:jc w:val="both"/>
        <w:rPr>
          <w:szCs w:val="24"/>
        </w:rPr>
      </w:pPr>
      <w:r>
        <w:rPr>
          <w:szCs w:val="24"/>
        </w:rPr>
        <w:t>в кабельной канализации или коллекторах;</w:t>
      </w:r>
    </w:p>
    <w:p w:rsidR="004035D1" w:rsidRDefault="004035D1" w:rsidP="004035D1">
      <w:pPr>
        <w:ind w:firstLine="284"/>
        <w:jc w:val="both"/>
        <w:rPr>
          <w:szCs w:val="24"/>
        </w:rPr>
      </w:pPr>
      <w:r>
        <w:rPr>
          <w:szCs w:val="24"/>
        </w:rPr>
        <w:t>воздушно-стоечным способом.</w:t>
      </w:r>
    </w:p>
    <w:p w:rsidR="004035D1" w:rsidRDefault="004035D1" w:rsidP="004035D1">
      <w:pPr>
        <w:ind w:firstLine="284"/>
        <w:jc w:val="both"/>
        <w:rPr>
          <w:szCs w:val="24"/>
        </w:rPr>
      </w:pPr>
      <w:r>
        <w:rPr>
          <w:szCs w:val="24"/>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4035D1" w:rsidRDefault="004035D1" w:rsidP="004035D1">
      <w:pPr>
        <w:ind w:firstLine="284"/>
        <w:jc w:val="both"/>
        <w:rPr>
          <w:szCs w:val="24"/>
        </w:rPr>
      </w:pPr>
      <w:r>
        <w:rPr>
          <w:szCs w:val="24"/>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4035D1" w:rsidRDefault="004035D1" w:rsidP="004035D1">
      <w:pPr>
        <w:ind w:firstLine="284"/>
        <w:jc w:val="both"/>
        <w:rPr>
          <w:szCs w:val="24"/>
        </w:rPr>
      </w:pPr>
      <w:r>
        <w:rPr>
          <w:szCs w:val="24"/>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4035D1" w:rsidRDefault="004035D1" w:rsidP="004035D1">
      <w:pPr>
        <w:ind w:firstLine="284"/>
        <w:jc w:val="both"/>
        <w:rPr>
          <w:szCs w:val="24"/>
        </w:rPr>
      </w:pPr>
      <w:r>
        <w:rPr>
          <w:szCs w:val="24"/>
        </w:rP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4035D1" w:rsidRDefault="004035D1" w:rsidP="004035D1">
      <w:pPr>
        <w:ind w:firstLine="284"/>
        <w:jc w:val="both"/>
        <w:rPr>
          <w:szCs w:val="24"/>
        </w:rPr>
      </w:pPr>
      <w:r>
        <w:rPr>
          <w:szCs w:val="24"/>
        </w:rPr>
        <w:t xml:space="preserve">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w:t>
      </w:r>
      <w:smartTag w:uri="urn:schemas-microsoft-com:office:smarttags" w:element="metricconverter">
        <w:smartTagPr>
          <w:attr w:name="ProductID" w:val="150 мм"/>
        </w:smartTagPr>
        <w:r>
          <w:rPr>
            <w:szCs w:val="24"/>
          </w:rPr>
          <w:t>150 мм</w:t>
        </w:r>
      </w:smartTag>
      <w:r>
        <w:rPr>
          <w:szCs w:val="24"/>
        </w:rPr>
        <w:t xml:space="preserve">. При этом полезная длина полки для установки лотков должна быть не более </w:t>
      </w:r>
      <w:smartTag w:uri="urn:schemas-microsoft-com:office:smarttags" w:element="metricconverter">
        <w:smartTagPr>
          <w:attr w:name="ProductID" w:val="600 мм"/>
        </w:smartTagPr>
        <w:r>
          <w:rPr>
            <w:szCs w:val="24"/>
          </w:rPr>
          <w:t>600 мм</w:t>
        </w:r>
      </w:smartTag>
      <w:r>
        <w:rPr>
          <w:szCs w:val="24"/>
        </w:rPr>
        <w:t>.</w:t>
      </w:r>
    </w:p>
    <w:p w:rsidR="004035D1" w:rsidRDefault="004035D1" w:rsidP="004035D1">
      <w:pPr>
        <w:ind w:firstLine="284"/>
        <w:jc w:val="both"/>
        <w:rPr>
          <w:szCs w:val="24"/>
        </w:rPr>
      </w:pPr>
      <w:r>
        <w:rPr>
          <w:szCs w:val="24"/>
        </w:rPr>
        <w:t>17.1.15 На одном лотке разрешается совместная прокладка проводов и кабелей сетей телефонной связи, кабельного телевидения, системы охраны входов, АСКУЭ и АСУД. Совместно с указанными кабелями разрешается прокладка кабелей охранной и пожарной сигнализаций.</w:t>
      </w:r>
    </w:p>
    <w:p w:rsidR="004035D1" w:rsidRDefault="004035D1" w:rsidP="004035D1">
      <w:pPr>
        <w:ind w:firstLine="284"/>
        <w:jc w:val="both"/>
        <w:rPr>
          <w:szCs w:val="24"/>
        </w:rPr>
      </w:pPr>
      <w:r>
        <w:rPr>
          <w:szCs w:val="24"/>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4035D1" w:rsidRDefault="004035D1" w:rsidP="004035D1">
      <w:pPr>
        <w:ind w:firstLine="284"/>
        <w:jc w:val="both"/>
        <w:rPr>
          <w:szCs w:val="24"/>
        </w:rPr>
      </w:pPr>
      <w:r>
        <w:rPr>
          <w:szCs w:val="24"/>
        </w:rPr>
        <w:lastRenderedPageBreak/>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4035D1" w:rsidRDefault="004035D1" w:rsidP="004035D1">
      <w:pPr>
        <w:ind w:firstLine="284"/>
        <w:jc w:val="both"/>
        <w:rPr>
          <w:szCs w:val="24"/>
        </w:rPr>
      </w:pPr>
      <w:r>
        <w:rPr>
          <w:szCs w:val="24"/>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4035D1" w:rsidRDefault="004035D1" w:rsidP="004035D1">
      <w:pPr>
        <w:ind w:firstLine="284"/>
        <w:jc w:val="both"/>
        <w:rPr>
          <w:szCs w:val="24"/>
        </w:rPr>
      </w:pPr>
      <w:r>
        <w:rPr>
          <w:szCs w:val="24"/>
        </w:rPr>
        <w:t>17.1.16 Кабели и провода на лотках допускается прокладывать пучками и многослойно при соблюдении следующих условий:</w:t>
      </w:r>
    </w:p>
    <w:p w:rsidR="004035D1" w:rsidRDefault="004035D1" w:rsidP="004035D1">
      <w:pPr>
        <w:ind w:firstLine="284"/>
        <w:jc w:val="both"/>
        <w:rPr>
          <w:szCs w:val="24"/>
        </w:rPr>
      </w:pPr>
      <w:r>
        <w:rPr>
          <w:szCs w:val="24"/>
        </w:rPr>
        <w:t xml:space="preserve">наружный диметр пучка кабелей или проводов должен быть не более </w:t>
      </w:r>
      <w:smartTag w:uri="urn:schemas-microsoft-com:office:smarttags" w:element="metricconverter">
        <w:smartTagPr>
          <w:attr w:name="ProductID" w:val="100 мм"/>
        </w:smartTagPr>
        <w:r>
          <w:rPr>
            <w:szCs w:val="24"/>
          </w:rPr>
          <w:t>100 мм</w:t>
        </w:r>
      </w:smartTag>
      <w:r>
        <w:rPr>
          <w:szCs w:val="24"/>
        </w:rPr>
        <w:t>;</w:t>
      </w:r>
    </w:p>
    <w:p w:rsidR="004035D1" w:rsidRDefault="004035D1" w:rsidP="004035D1">
      <w:pPr>
        <w:ind w:firstLine="284"/>
        <w:jc w:val="both"/>
        <w:rPr>
          <w:szCs w:val="24"/>
        </w:rPr>
      </w:pPr>
      <w:r>
        <w:rPr>
          <w:szCs w:val="24"/>
        </w:rPr>
        <w:t xml:space="preserve">высота слоев на одном лотке не должна превышать </w:t>
      </w:r>
      <w:smartTag w:uri="urn:schemas-microsoft-com:office:smarttags" w:element="metricconverter">
        <w:smartTagPr>
          <w:attr w:name="ProductID" w:val="100 мм"/>
        </w:smartTagPr>
        <w:r>
          <w:rPr>
            <w:szCs w:val="24"/>
          </w:rPr>
          <w:t>100 мм</w:t>
        </w:r>
      </w:smartTag>
      <w:r>
        <w:rPr>
          <w:szCs w:val="24"/>
        </w:rPr>
        <w:t>;</w:t>
      </w:r>
    </w:p>
    <w:p w:rsidR="004035D1" w:rsidRDefault="004035D1" w:rsidP="004035D1">
      <w:pPr>
        <w:ind w:firstLine="284"/>
        <w:jc w:val="both"/>
        <w:rPr>
          <w:szCs w:val="24"/>
        </w:rPr>
      </w:pPr>
      <w:r>
        <w:rPr>
          <w:szCs w:val="24"/>
        </w:rPr>
        <w:t>на основных направлениях кабельных трасс следует предусматривать запас емкости лотка не менее 20 % для возможной прокладки дополнительных кабелей.</w:t>
      </w:r>
    </w:p>
    <w:p w:rsidR="004035D1" w:rsidRDefault="004035D1" w:rsidP="004035D1">
      <w:pPr>
        <w:ind w:firstLine="284"/>
        <w:jc w:val="both"/>
        <w:rPr>
          <w:szCs w:val="24"/>
        </w:rPr>
      </w:pPr>
      <w:r>
        <w:rPr>
          <w:szCs w:val="24"/>
        </w:rP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4035D1" w:rsidRDefault="004035D1" w:rsidP="004035D1">
      <w:pPr>
        <w:ind w:firstLine="284"/>
        <w:jc w:val="both"/>
        <w:rPr>
          <w:szCs w:val="24"/>
        </w:rPr>
      </w:pPr>
      <w:r>
        <w:rPr>
          <w:szCs w:val="24"/>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4035D1" w:rsidRDefault="004035D1" w:rsidP="004035D1">
      <w:pPr>
        <w:ind w:firstLine="284"/>
        <w:jc w:val="both"/>
        <w:rPr>
          <w:szCs w:val="24"/>
        </w:rPr>
      </w:pPr>
      <w:r>
        <w:rPr>
          <w:szCs w:val="24"/>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4035D1" w:rsidRDefault="004035D1" w:rsidP="004035D1">
      <w:pPr>
        <w:ind w:firstLine="284"/>
        <w:jc w:val="both"/>
        <w:rPr>
          <w:szCs w:val="24"/>
        </w:rPr>
      </w:pPr>
      <w:r>
        <w:rPr>
          <w:szCs w:val="24"/>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4035D1" w:rsidRDefault="004035D1" w:rsidP="004035D1">
      <w:pPr>
        <w:ind w:firstLine="284"/>
        <w:jc w:val="both"/>
        <w:rPr>
          <w:szCs w:val="24"/>
        </w:rPr>
      </w:pPr>
      <w:r>
        <w:rPr>
          <w:szCs w:val="24"/>
        </w:rPr>
        <w:t>17.1.20 В электротехнических коробах и плинтусах разрешается прокладка сетей АСКУЭ, АСУД и электропроводки напряжением не более 380/220 В.</w:t>
      </w:r>
    </w:p>
    <w:p w:rsidR="004035D1" w:rsidRDefault="004035D1" w:rsidP="004035D1">
      <w:pPr>
        <w:ind w:firstLine="284"/>
        <w:jc w:val="both"/>
        <w:rPr>
          <w:szCs w:val="24"/>
        </w:rPr>
      </w:pPr>
      <w:r>
        <w:rPr>
          <w:szCs w:val="24"/>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4035D1" w:rsidRDefault="004035D1" w:rsidP="004035D1">
      <w:pPr>
        <w:ind w:firstLine="284"/>
        <w:jc w:val="both"/>
        <w:rPr>
          <w:szCs w:val="24"/>
        </w:rPr>
      </w:pPr>
      <w:r>
        <w:rPr>
          <w:szCs w:val="24"/>
        </w:rPr>
        <w:t xml:space="preserve">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w:t>
      </w:r>
      <w:smartTag w:uri="urn:schemas-microsoft-com:office:smarttags" w:element="metricconverter">
        <w:smartTagPr>
          <w:attr w:name="ProductID" w:val="7 м"/>
        </w:smartTagPr>
        <w:r>
          <w:rPr>
            <w:szCs w:val="24"/>
          </w:rPr>
          <w:t>7 м</w:t>
        </w:r>
      </w:smartTag>
      <w:r>
        <w:rPr>
          <w:szCs w:val="24"/>
        </w:rPr>
        <w:t>) рекомендуется осуществлять прокладку этих сетей одним из следующих способов:</w:t>
      </w:r>
    </w:p>
    <w:p w:rsidR="004035D1" w:rsidRDefault="004035D1" w:rsidP="004035D1">
      <w:pPr>
        <w:ind w:firstLine="284"/>
        <w:jc w:val="both"/>
        <w:rPr>
          <w:szCs w:val="24"/>
        </w:rPr>
      </w:pPr>
      <w:r>
        <w:rPr>
          <w:szCs w:val="24"/>
        </w:rPr>
        <w:t>в стальных трубах;</w:t>
      </w:r>
    </w:p>
    <w:p w:rsidR="004035D1" w:rsidRDefault="004035D1" w:rsidP="004035D1">
      <w:pPr>
        <w:ind w:firstLine="284"/>
        <w:jc w:val="both"/>
        <w:rPr>
          <w:szCs w:val="24"/>
        </w:rPr>
      </w:pPr>
      <w:r>
        <w:rPr>
          <w:szCs w:val="24"/>
        </w:rPr>
        <w:t>экранированными кабелями;</w:t>
      </w:r>
    </w:p>
    <w:p w:rsidR="004035D1" w:rsidRDefault="004035D1" w:rsidP="004035D1">
      <w:pPr>
        <w:ind w:firstLine="284"/>
        <w:jc w:val="both"/>
        <w:rPr>
          <w:szCs w:val="24"/>
        </w:rPr>
      </w:pPr>
      <w:r>
        <w:rPr>
          <w:szCs w:val="24"/>
        </w:rPr>
        <w:t>проводами со скрученными жилами (так называемой витой парой);</w:t>
      </w:r>
    </w:p>
    <w:p w:rsidR="004035D1" w:rsidRDefault="004035D1" w:rsidP="004035D1">
      <w:pPr>
        <w:ind w:firstLine="284"/>
        <w:jc w:val="both"/>
        <w:rPr>
          <w:szCs w:val="24"/>
        </w:rPr>
      </w:pPr>
      <w:r>
        <w:rPr>
          <w:szCs w:val="24"/>
        </w:rPr>
        <w:t>в металлических коробах с разделительными перегородками.</w:t>
      </w:r>
    </w:p>
    <w:p w:rsidR="004035D1" w:rsidRDefault="004035D1" w:rsidP="004035D1">
      <w:pPr>
        <w:ind w:firstLine="284"/>
        <w:jc w:val="both"/>
        <w:rPr>
          <w:szCs w:val="24"/>
        </w:rPr>
      </w:pPr>
      <w:r>
        <w:rPr>
          <w:szCs w:val="24"/>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4035D1" w:rsidRDefault="004035D1" w:rsidP="004035D1">
      <w:pPr>
        <w:ind w:firstLine="284"/>
        <w:jc w:val="both"/>
        <w:rPr>
          <w:szCs w:val="24"/>
        </w:rPr>
      </w:pPr>
      <w:r>
        <w:rPr>
          <w:szCs w:val="24"/>
        </w:rPr>
        <w:t xml:space="preserve">17.1.22 Величина сопротивления заземления оборудования систем связи, информатизации и диспетчеризации должна соответствовать </w:t>
      </w:r>
      <w:hyperlink r:id="rId87" w:tooltip="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 w:history="1">
        <w:r w:rsidRPr="00930B54">
          <w:rPr>
            <w:rStyle w:val="a3"/>
            <w:color w:val="auto"/>
            <w:szCs w:val="24"/>
            <w:u w:val="none"/>
          </w:rPr>
          <w:t>ГОСТ 464</w:t>
        </w:r>
      </w:hyperlink>
      <w:r w:rsidRPr="00930B54">
        <w:rPr>
          <w:szCs w:val="24"/>
        </w:rPr>
        <w:t>-79</w:t>
      </w:r>
      <w:r>
        <w:rPr>
          <w:szCs w:val="24"/>
        </w:rPr>
        <w:t>.</w:t>
      </w:r>
    </w:p>
    <w:p w:rsidR="004035D1" w:rsidRPr="00320984" w:rsidRDefault="004035D1" w:rsidP="004035D1">
      <w:pPr>
        <w:ind w:firstLine="284"/>
        <w:jc w:val="both"/>
        <w:rPr>
          <w:szCs w:val="24"/>
        </w:rPr>
      </w:pPr>
      <w:r>
        <w:rPr>
          <w:szCs w:val="24"/>
        </w:rPr>
        <w:t xml:space="preserve">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w:t>
      </w:r>
      <w:r w:rsidRPr="00320984">
        <w:rPr>
          <w:szCs w:val="24"/>
        </w:rPr>
        <w:t>СП ПМР 31-118-2008.</w:t>
      </w:r>
    </w:p>
    <w:p w:rsidR="004035D1" w:rsidRDefault="004035D1" w:rsidP="004035D1">
      <w:pPr>
        <w:ind w:firstLine="284"/>
        <w:jc w:val="both"/>
        <w:rPr>
          <w:szCs w:val="24"/>
        </w:rPr>
      </w:pPr>
      <w:r>
        <w:rPr>
          <w:szCs w:val="24"/>
        </w:rPr>
        <w:t>17.1.24 АСКУЭ и АСУД должны обеспечивать работоспособность входящих в их состав устройств в случае отключения электропитания на время до 60 мин.</w:t>
      </w:r>
    </w:p>
    <w:p w:rsidR="004035D1" w:rsidRDefault="004035D1" w:rsidP="004035D1">
      <w:pPr>
        <w:ind w:firstLine="284"/>
        <w:jc w:val="both"/>
        <w:rPr>
          <w:szCs w:val="24"/>
        </w:rPr>
      </w:pPr>
      <w:r>
        <w:rPr>
          <w:szCs w:val="24"/>
        </w:rPr>
        <w:t>При обрыве линии связи все устройства указанных систем, расположенные до места обрыва, должны сохранять свою работоспособность.</w:t>
      </w:r>
    </w:p>
    <w:p w:rsidR="004035D1" w:rsidRDefault="004035D1" w:rsidP="004035D1">
      <w:pPr>
        <w:ind w:firstLine="284"/>
        <w:jc w:val="both"/>
        <w:rPr>
          <w:szCs w:val="24"/>
        </w:rPr>
      </w:pPr>
      <w:r>
        <w:rPr>
          <w:szCs w:val="24"/>
        </w:rPr>
        <w:t>17.1.25 Питание технических средств АСКУЭ и АСУД следует выполнять:</w:t>
      </w:r>
    </w:p>
    <w:p w:rsidR="004035D1" w:rsidRDefault="004035D1" w:rsidP="004035D1">
      <w:pPr>
        <w:ind w:firstLine="284"/>
        <w:jc w:val="both"/>
        <w:rPr>
          <w:szCs w:val="24"/>
        </w:rPr>
      </w:pPr>
      <w:r>
        <w:rPr>
          <w:szCs w:val="24"/>
        </w:rPr>
        <w:t>в зданиях, имеющих АВР, - от панели АВР;</w:t>
      </w:r>
    </w:p>
    <w:p w:rsidR="004035D1" w:rsidRDefault="004035D1" w:rsidP="004035D1">
      <w:pPr>
        <w:ind w:firstLine="284"/>
        <w:jc w:val="both"/>
        <w:rPr>
          <w:szCs w:val="24"/>
        </w:rPr>
      </w:pPr>
      <w:r>
        <w:rPr>
          <w:szCs w:val="24"/>
        </w:rPr>
        <w:t>в зданиях, не имеющих АВР, - двумя линиями от разных вводов с устройством АВР.</w:t>
      </w:r>
    </w:p>
    <w:p w:rsidR="004035D1" w:rsidRDefault="004035D1" w:rsidP="004035D1">
      <w:pPr>
        <w:ind w:firstLine="284"/>
        <w:jc w:val="both"/>
        <w:rPr>
          <w:szCs w:val="24"/>
        </w:rPr>
      </w:pPr>
      <w:r>
        <w:rPr>
          <w:szCs w:val="24"/>
        </w:rPr>
        <w:t xml:space="preserve">17.1.26 Проверка исправности устройств связи, контроллеров, концентраторов, АСКУЭ и </w:t>
      </w:r>
      <w:r>
        <w:rPr>
          <w:szCs w:val="24"/>
        </w:rPr>
        <w:lastRenderedPageBreak/>
        <w:t>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4035D1" w:rsidRDefault="004035D1" w:rsidP="004035D1">
      <w:pPr>
        <w:ind w:firstLine="284"/>
        <w:jc w:val="both"/>
        <w:rPr>
          <w:szCs w:val="24"/>
        </w:rPr>
      </w:pPr>
      <w:r>
        <w:rPr>
          <w:szCs w:val="24"/>
        </w:rP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4035D1" w:rsidRDefault="004035D1" w:rsidP="004035D1">
      <w:pPr>
        <w:ind w:firstLine="284"/>
        <w:jc w:val="both"/>
        <w:rPr>
          <w:szCs w:val="24"/>
        </w:rPr>
      </w:pPr>
      <w:r>
        <w:rPr>
          <w:szCs w:val="24"/>
        </w:rP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4035D1" w:rsidRDefault="004035D1" w:rsidP="004035D1">
      <w:pPr>
        <w:spacing w:before="120" w:after="120"/>
        <w:jc w:val="center"/>
        <w:rPr>
          <w:b/>
          <w:szCs w:val="24"/>
        </w:rPr>
      </w:pPr>
      <w:r>
        <w:rPr>
          <w:b/>
          <w:szCs w:val="24"/>
        </w:rPr>
        <w:t>17.2 Требования к автоматизированным системам коммерческого учета энергоресурсов (АСКУЭ)</w:t>
      </w:r>
    </w:p>
    <w:p w:rsidR="004035D1" w:rsidRDefault="004035D1" w:rsidP="004035D1">
      <w:pPr>
        <w:ind w:firstLine="284"/>
        <w:jc w:val="both"/>
        <w:rPr>
          <w:szCs w:val="24"/>
        </w:rPr>
      </w:pPr>
      <w:r>
        <w:rPr>
          <w:szCs w:val="24"/>
        </w:rP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4035D1" w:rsidRDefault="004035D1" w:rsidP="004035D1">
      <w:pPr>
        <w:ind w:firstLine="284"/>
        <w:jc w:val="both"/>
        <w:rPr>
          <w:szCs w:val="24"/>
        </w:rPr>
      </w:pPr>
      <w:bookmarkStart w:id="95" w:name="п1722"/>
      <w:r>
        <w:rPr>
          <w:szCs w:val="24"/>
        </w:rPr>
        <w:t xml:space="preserve">17.2.2 </w:t>
      </w:r>
      <w:bookmarkEnd w:id="95"/>
      <w:r>
        <w:rPr>
          <w:szCs w:val="24"/>
        </w:rPr>
        <w:t>АСКУЭ должна обеспечивать: поквартирный и поценовой учет всех основных видов энергоресурсов:</w:t>
      </w:r>
    </w:p>
    <w:p w:rsidR="004035D1" w:rsidRDefault="004035D1" w:rsidP="004035D1">
      <w:pPr>
        <w:ind w:firstLine="284"/>
        <w:jc w:val="both"/>
        <w:rPr>
          <w:szCs w:val="24"/>
        </w:rPr>
      </w:pPr>
      <w:r>
        <w:rPr>
          <w:szCs w:val="24"/>
        </w:rPr>
        <w:t>электроэнергии в многотарифном режиме; водопотребления (горячей и холодной воды);</w:t>
      </w:r>
    </w:p>
    <w:p w:rsidR="004035D1" w:rsidRDefault="004035D1" w:rsidP="004035D1">
      <w:pPr>
        <w:ind w:firstLine="284"/>
        <w:jc w:val="both"/>
        <w:rPr>
          <w:szCs w:val="24"/>
        </w:rPr>
      </w:pPr>
      <w:r>
        <w:rPr>
          <w:szCs w:val="24"/>
        </w:rPr>
        <w:t>газопотребления;</w:t>
      </w:r>
    </w:p>
    <w:p w:rsidR="004035D1" w:rsidRDefault="004035D1" w:rsidP="004035D1">
      <w:pPr>
        <w:ind w:firstLine="284"/>
        <w:jc w:val="both"/>
        <w:rPr>
          <w:szCs w:val="24"/>
        </w:rPr>
      </w:pPr>
      <w:r>
        <w:rPr>
          <w:szCs w:val="24"/>
        </w:rPr>
        <w:t>теплопотребления и возможность учета других энергоресурсов; дистанционный многотарифный коммерческий учет и достоверный контроль потребления энергоресурсов;</w:t>
      </w:r>
    </w:p>
    <w:p w:rsidR="004035D1" w:rsidRDefault="004035D1" w:rsidP="004035D1">
      <w:pPr>
        <w:ind w:firstLine="284"/>
        <w:jc w:val="both"/>
        <w:rPr>
          <w:szCs w:val="24"/>
        </w:rPr>
      </w:pPr>
      <w:r>
        <w:rPr>
          <w:szCs w:val="24"/>
        </w:rPr>
        <w:t>автоматизированный расчет потребления и возможность выписки электронных счетов абонентам для оплаты потребленных энергоресурсов;</w:t>
      </w:r>
    </w:p>
    <w:p w:rsidR="004035D1" w:rsidRDefault="004035D1" w:rsidP="004035D1">
      <w:pPr>
        <w:ind w:firstLine="284"/>
        <w:jc w:val="both"/>
        <w:rPr>
          <w:szCs w:val="24"/>
        </w:rPr>
      </w:pPr>
      <w:r>
        <w:rPr>
          <w:szCs w:val="24"/>
        </w:rPr>
        <w:t>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rsidR="004035D1" w:rsidRDefault="004035D1" w:rsidP="004035D1">
      <w:pPr>
        <w:ind w:firstLine="284"/>
        <w:jc w:val="both"/>
        <w:rPr>
          <w:szCs w:val="24"/>
        </w:rPr>
      </w:pPr>
      <w:r>
        <w:rPr>
          <w:szCs w:val="24"/>
        </w:rPr>
        <w:t>внутриобъектовый баланс поступления и потребления энергоресурсов с целью выявления очагов несанкционированного потребления;</w:t>
      </w:r>
    </w:p>
    <w:p w:rsidR="004035D1" w:rsidRDefault="004035D1" w:rsidP="004035D1">
      <w:pPr>
        <w:ind w:firstLine="284"/>
        <w:jc w:val="both"/>
        <w:rPr>
          <w:szCs w:val="24"/>
        </w:rPr>
      </w:pPr>
      <w:r>
        <w:rPr>
          <w:szCs w:val="24"/>
        </w:rPr>
        <w:t>информирование потребителей о состоянии оплаты и потребления энергоресурсов;</w:t>
      </w:r>
    </w:p>
    <w:p w:rsidR="004035D1" w:rsidRDefault="004035D1" w:rsidP="004035D1">
      <w:pPr>
        <w:ind w:firstLine="284"/>
        <w:jc w:val="both"/>
        <w:rPr>
          <w:szCs w:val="24"/>
        </w:rPr>
      </w:pPr>
      <w:r>
        <w:rPr>
          <w:szCs w:val="24"/>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4035D1" w:rsidRDefault="004035D1" w:rsidP="004035D1">
      <w:pPr>
        <w:ind w:firstLine="284"/>
        <w:jc w:val="both"/>
        <w:rPr>
          <w:szCs w:val="24"/>
        </w:rPr>
      </w:pPr>
      <w:r>
        <w:rPr>
          <w:szCs w:val="24"/>
        </w:rPr>
        <w:t>возможность наращивания функций без изменения общей структуры АСКУЭ, установленных на объектах учета.</w:t>
      </w:r>
    </w:p>
    <w:p w:rsidR="004035D1" w:rsidRDefault="004035D1" w:rsidP="004035D1">
      <w:pPr>
        <w:ind w:firstLine="284"/>
        <w:jc w:val="both"/>
        <w:rPr>
          <w:szCs w:val="24"/>
        </w:rPr>
      </w:pPr>
      <w:r>
        <w:rPr>
          <w:szCs w:val="24"/>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4035D1" w:rsidRDefault="004035D1" w:rsidP="004035D1">
      <w:pPr>
        <w:ind w:firstLine="284"/>
        <w:jc w:val="both"/>
        <w:rPr>
          <w:szCs w:val="24"/>
        </w:rPr>
      </w:pPr>
      <w:r>
        <w:rPr>
          <w:szCs w:val="24"/>
        </w:rPr>
        <w:t>17.2.4 Аппаратура и линии связи АСКУЭ должны соответствовать требованиям, которые предъявляются для систем коммерческого учета.</w:t>
      </w:r>
    </w:p>
    <w:p w:rsidR="004035D1" w:rsidRDefault="004035D1" w:rsidP="004035D1">
      <w:pPr>
        <w:ind w:firstLine="284"/>
        <w:jc w:val="both"/>
        <w:rPr>
          <w:szCs w:val="24"/>
        </w:rPr>
      </w:pPr>
      <w:r>
        <w:rPr>
          <w:szCs w:val="24"/>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4035D1" w:rsidRDefault="004035D1" w:rsidP="004035D1">
      <w:pPr>
        <w:ind w:firstLine="284"/>
        <w:jc w:val="both"/>
        <w:rPr>
          <w:szCs w:val="24"/>
        </w:rPr>
      </w:pPr>
      <w:r>
        <w:rPr>
          <w:szCs w:val="24"/>
        </w:rP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4035D1" w:rsidRDefault="004035D1" w:rsidP="004035D1">
      <w:pPr>
        <w:ind w:firstLine="284"/>
        <w:jc w:val="both"/>
        <w:rPr>
          <w:szCs w:val="24"/>
        </w:rPr>
      </w:pPr>
      <w:r>
        <w:rPr>
          <w:szCs w:val="24"/>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4035D1" w:rsidRDefault="004035D1" w:rsidP="004035D1">
      <w:pPr>
        <w:ind w:firstLine="284"/>
        <w:jc w:val="both"/>
        <w:rPr>
          <w:szCs w:val="24"/>
        </w:rPr>
      </w:pPr>
      <w:r>
        <w:rPr>
          <w:szCs w:val="24"/>
        </w:rPr>
        <w:t xml:space="preserve">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w:t>
      </w:r>
      <w:r>
        <w:rPr>
          <w:szCs w:val="24"/>
        </w:rPr>
        <w:lastRenderedPageBreak/>
        <w:t>месячных, годовых) и для определения максимального значения потребляемой мощности в определенный период.</w:t>
      </w:r>
    </w:p>
    <w:p w:rsidR="004035D1" w:rsidRDefault="004035D1" w:rsidP="004035D1">
      <w:pPr>
        <w:ind w:firstLine="284"/>
        <w:jc w:val="both"/>
        <w:rPr>
          <w:szCs w:val="24"/>
        </w:rPr>
      </w:pPr>
      <w:r>
        <w:rPr>
          <w:szCs w:val="24"/>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4035D1" w:rsidRDefault="004035D1" w:rsidP="004035D1">
      <w:pPr>
        <w:ind w:firstLine="284"/>
        <w:jc w:val="both"/>
        <w:rPr>
          <w:color w:val="FF0000"/>
          <w:szCs w:val="24"/>
        </w:rPr>
      </w:pPr>
      <w:r>
        <w:rPr>
          <w:szCs w:val="24"/>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4035D1" w:rsidRPr="00D12DCA" w:rsidRDefault="004035D1" w:rsidP="004035D1">
      <w:pPr>
        <w:ind w:firstLine="284"/>
        <w:jc w:val="both"/>
        <w:rPr>
          <w:color w:val="FF0000"/>
          <w:szCs w:val="24"/>
        </w:rPr>
      </w:pPr>
      <w:r w:rsidRPr="00824D5C">
        <w:rPr>
          <w:szCs w:val="24"/>
        </w:rPr>
        <w:t xml:space="preserve">17.2.9 </w:t>
      </w:r>
      <w:r w:rsidRPr="007A42F7">
        <w:rPr>
          <w:szCs w:val="24"/>
          <w:highlight w:val="yellow"/>
        </w:rPr>
        <w:t>Применяемые приборы должны пройти процедуру утверждения типа в исполнительном органе государственной власти, осуществляющем управление в области технического регулирования и метрологии, быть внесены в Государственный реестр средств измерений Приднестровской Молдавской Республики, иметь необходимые сертификаты соответствия утвержденному типу и обеспечивать возможность их работы в составе АСКУЭ.</w:t>
      </w:r>
    </w:p>
    <w:p w:rsidR="004035D1" w:rsidRPr="005C670B" w:rsidRDefault="004035D1" w:rsidP="004035D1">
      <w:pPr>
        <w:ind w:firstLine="284"/>
        <w:jc w:val="both"/>
        <w:rPr>
          <w:szCs w:val="24"/>
        </w:rPr>
      </w:pPr>
      <w:r>
        <w:rPr>
          <w:szCs w:val="24"/>
        </w:rPr>
        <w:t>17.2</w:t>
      </w:r>
      <w:r w:rsidRPr="005C670B">
        <w:rPr>
          <w:szCs w:val="24"/>
        </w:rPr>
        <w:t>.1</w:t>
      </w:r>
      <w:r>
        <w:rPr>
          <w:szCs w:val="24"/>
        </w:rPr>
        <w:t>0</w:t>
      </w:r>
      <w:r w:rsidRPr="005C670B">
        <w:rPr>
          <w:szCs w:val="24"/>
        </w:rPr>
        <w:t xml:space="preserve"> Технические параметры и метрологические характеристики расчетных электросчетчиков субъекта оптового рынка должны отвечать требованиям </w:t>
      </w:r>
      <w:hyperlink r:id="rId88" w:tooltip="Статические счетчики ватт-часов активной энергии переменного тока(классы точности 0,2S и 0,5S)" w:history="1">
        <w:r w:rsidRPr="005C670B">
          <w:rPr>
            <w:rStyle w:val="a3"/>
            <w:color w:val="auto"/>
            <w:szCs w:val="24"/>
            <w:u w:val="none"/>
          </w:rPr>
          <w:t>ГОСТ 30206</w:t>
        </w:r>
      </w:hyperlink>
      <w:r w:rsidRPr="005C670B">
        <w:rPr>
          <w:szCs w:val="24"/>
        </w:rPr>
        <w:t xml:space="preserve">-94,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w:t>
      </w:r>
      <w:hyperlink r:id="rId89" w:tooltip="Статические счетчики ватт-часов активной энергии переменного тока(классы точности 1 и 2)" w:history="1">
        <w:r w:rsidRPr="005C670B">
          <w:rPr>
            <w:rStyle w:val="a3"/>
            <w:color w:val="auto"/>
            <w:szCs w:val="24"/>
            <w:u w:val="none"/>
          </w:rPr>
          <w:t>ГОСТ 30207</w:t>
        </w:r>
      </w:hyperlink>
      <w:r w:rsidRPr="005C670B">
        <w:rPr>
          <w:szCs w:val="24"/>
        </w:rPr>
        <w:t>-94.</w:t>
      </w:r>
    </w:p>
    <w:p w:rsidR="004035D1" w:rsidRPr="005C670B" w:rsidRDefault="004035D1" w:rsidP="004035D1">
      <w:pPr>
        <w:ind w:firstLine="284"/>
        <w:jc w:val="both"/>
        <w:rPr>
          <w:szCs w:val="24"/>
        </w:rPr>
      </w:pPr>
      <w:r w:rsidRPr="005C670B">
        <w:rPr>
          <w:szCs w:val="24"/>
        </w:rPr>
        <w:t>17.2.1</w:t>
      </w:r>
      <w:r>
        <w:rPr>
          <w:szCs w:val="24"/>
        </w:rPr>
        <w:t>1</w:t>
      </w:r>
      <w:r w:rsidRPr="005C670B">
        <w:rPr>
          <w:szCs w:val="24"/>
        </w:rPr>
        <w:t xml:space="preserve">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 xml:space="preserve"> Расчетные электросчетчики должны:</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.2 Иметь возможность хранения профиля нагрузки с получасовым интервалом на глубину не менее 1-го месяца;</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.3 Иметь цифровой интерфейс (RS-485, RS-232, CAN и т.п.);</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.4 Иметь календарь и часы (точность хода не ниже ± 2 с в сутки с возможностью автоматической коррекции);</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4035D1" w:rsidRPr="005C670B" w:rsidRDefault="004035D1" w:rsidP="004035D1">
      <w:pPr>
        <w:ind w:firstLine="284"/>
        <w:jc w:val="both"/>
        <w:rPr>
          <w:szCs w:val="24"/>
        </w:rPr>
      </w:pPr>
      <w:r w:rsidRPr="005C670B">
        <w:rPr>
          <w:szCs w:val="24"/>
        </w:rPr>
        <w:t>17.2.1</w:t>
      </w:r>
      <w:r>
        <w:rPr>
          <w:szCs w:val="24"/>
        </w:rPr>
        <w:t>2</w:t>
      </w:r>
      <w:r w:rsidRPr="005C670B">
        <w:rPr>
          <w:szCs w:val="24"/>
        </w:rPr>
        <w:t>.7 Иметь защиту от несанкционированного изменения параметров;</w:t>
      </w:r>
    </w:p>
    <w:p w:rsidR="004035D1" w:rsidRDefault="004035D1" w:rsidP="004035D1">
      <w:pPr>
        <w:ind w:firstLine="284"/>
        <w:jc w:val="both"/>
        <w:rPr>
          <w:szCs w:val="24"/>
        </w:rPr>
      </w:pPr>
      <w:r w:rsidRPr="005C670B">
        <w:rPr>
          <w:szCs w:val="24"/>
        </w:rPr>
        <w:t>17.2.1</w:t>
      </w:r>
      <w:r>
        <w:rPr>
          <w:szCs w:val="24"/>
        </w:rPr>
        <w:t>2</w:t>
      </w:r>
      <w:r w:rsidRPr="005C670B">
        <w:rPr>
          <w:szCs w:val="24"/>
        </w:rPr>
        <w:t>.8 Иметь автоматическую диагностику, подтверждающую работоспособность АСКУЭ для ведения коммерческого учета</w:t>
      </w:r>
      <w:r>
        <w:rPr>
          <w:szCs w:val="24"/>
        </w:rPr>
        <w:t>.</w:t>
      </w:r>
    </w:p>
    <w:p w:rsidR="004035D1" w:rsidRDefault="004035D1" w:rsidP="004035D1">
      <w:pPr>
        <w:spacing w:before="120" w:after="120"/>
        <w:ind w:firstLine="284"/>
        <w:jc w:val="center"/>
        <w:rPr>
          <w:b/>
          <w:szCs w:val="24"/>
        </w:rPr>
      </w:pPr>
      <w:r>
        <w:rPr>
          <w:b/>
          <w:szCs w:val="24"/>
        </w:rPr>
        <w:t>17.3 Требования к АСУД</w:t>
      </w:r>
    </w:p>
    <w:p w:rsidR="004035D1" w:rsidRDefault="004035D1" w:rsidP="004035D1">
      <w:pPr>
        <w:ind w:firstLine="284"/>
        <w:jc w:val="both"/>
        <w:rPr>
          <w:szCs w:val="24"/>
        </w:rPr>
      </w:pPr>
      <w:r>
        <w:rPr>
          <w:szCs w:val="24"/>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4035D1" w:rsidRDefault="004035D1" w:rsidP="004035D1">
      <w:pPr>
        <w:ind w:firstLine="284"/>
        <w:jc w:val="both"/>
        <w:rPr>
          <w:szCs w:val="24"/>
        </w:rPr>
      </w:pPr>
      <w:r>
        <w:rPr>
          <w:szCs w:val="24"/>
        </w:rP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4035D1" w:rsidRDefault="004035D1" w:rsidP="004035D1">
      <w:pPr>
        <w:ind w:firstLine="284"/>
        <w:jc w:val="both"/>
        <w:rPr>
          <w:szCs w:val="24"/>
        </w:rPr>
      </w:pPr>
      <w:r>
        <w:rPr>
          <w:szCs w:val="24"/>
        </w:rPr>
        <w:t>17.3.3 В АСУД должны включаться все объекты данной жилой застройки, за исключением объектов, где намечается организация внутренних или отраслевых служб диспетчеризации.</w:t>
      </w:r>
    </w:p>
    <w:p w:rsidR="004035D1" w:rsidRDefault="004035D1" w:rsidP="004035D1">
      <w:pPr>
        <w:ind w:firstLine="284"/>
        <w:jc w:val="both"/>
        <w:rPr>
          <w:szCs w:val="24"/>
        </w:rPr>
      </w:pPr>
      <w:r>
        <w:rPr>
          <w:szCs w:val="24"/>
        </w:rPr>
        <w:t>17.3.4 АСУД должны выполнять следующие функции:</w:t>
      </w:r>
    </w:p>
    <w:p w:rsidR="004035D1" w:rsidRDefault="004035D1" w:rsidP="004035D1">
      <w:pPr>
        <w:ind w:firstLine="284"/>
        <w:jc w:val="both"/>
        <w:rPr>
          <w:szCs w:val="24"/>
        </w:rPr>
      </w:pPr>
      <w:r>
        <w:rPr>
          <w:szCs w:val="24"/>
        </w:rPr>
        <w:t>контроль состояния инженерного оборудования;</w:t>
      </w:r>
    </w:p>
    <w:p w:rsidR="004035D1" w:rsidRDefault="004035D1" w:rsidP="004035D1">
      <w:pPr>
        <w:ind w:firstLine="284"/>
        <w:jc w:val="both"/>
        <w:rPr>
          <w:szCs w:val="24"/>
        </w:rPr>
      </w:pPr>
      <w:r>
        <w:rPr>
          <w:szCs w:val="24"/>
        </w:rPr>
        <w:t>управление работой инженерного оборудования;</w:t>
      </w:r>
    </w:p>
    <w:p w:rsidR="004035D1" w:rsidRDefault="004035D1" w:rsidP="004035D1">
      <w:pPr>
        <w:ind w:firstLine="284"/>
        <w:jc w:val="both"/>
        <w:rPr>
          <w:szCs w:val="24"/>
        </w:rPr>
      </w:pPr>
      <w:r>
        <w:rPr>
          <w:szCs w:val="24"/>
        </w:rPr>
        <w:lastRenderedPageBreak/>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4035D1" w:rsidRDefault="004035D1" w:rsidP="004035D1">
      <w:pPr>
        <w:ind w:firstLine="284"/>
        <w:jc w:val="both"/>
        <w:rPr>
          <w:szCs w:val="24"/>
        </w:rPr>
      </w:pPr>
      <w:r>
        <w:rPr>
          <w:szCs w:val="24"/>
        </w:rPr>
        <w:t>контроль параметров инженерных систем;</w:t>
      </w:r>
    </w:p>
    <w:p w:rsidR="004035D1" w:rsidRDefault="004035D1" w:rsidP="004035D1">
      <w:pPr>
        <w:ind w:firstLine="284"/>
        <w:jc w:val="both"/>
        <w:rPr>
          <w:szCs w:val="24"/>
        </w:rPr>
      </w:pPr>
      <w:r>
        <w:rPr>
          <w:szCs w:val="24"/>
        </w:rPr>
        <w:t>получение информации от автоматизированных систем учета энергопотребления (АСУЭ) в объеме технического учета;</w:t>
      </w:r>
    </w:p>
    <w:p w:rsidR="004035D1" w:rsidRDefault="004035D1" w:rsidP="004035D1">
      <w:pPr>
        <w:ind w:firstLine="284"/>
        <w:jc w:val="both"/>
        <w:rPr>
          <w:szCs w:val="24"/>
        </w:rPr>
      </w:pPr>
      <w:r>
        <w:rPr>
          <w:szCs w:val="24"/>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4035D1" w:rsidRDefault="004035D1" w:rsidP="004035D1">
      <w:pPr>
        <w:ind w:firstLine="284"/>
        <w:jc w:val="both"/>
        <w:rPr>
          <w:szCs w:val="24"/>
        </w:rPr>
      </w:pPr>
      <w:r>
        <w:rPr>
          <w:szCs w:val="24"/>
        </w:rPr>
        <w:t xml:space="preserve">17.3.5 Объемы оснащения АСУД жилых и общественных зданий приведены в </w:t>
      </w:r>
      <w:hyperlink w:anchor="_ПРИЛОЖЕНИЕ_Б" w:tooltip="приложение Б" w:history="1">
        <w:r w:rsidRPr="00B26F1A">
          <w:rPr>
            <w:rStyle w:val="a3"/>
            <w:color w:val="auto"/>
            <w:szCs w:val="24"/>
            <w:u w:val="none"/>
          </w:rPr>
          <w:t>приложении Б</w:t>
        </w:r>
      </w:hyperlink>
      <w:r w:rsidRPr="00B26F1A">
        <w:rPr>
          <w:szCs w:val="24"/>
        </w:rPr>
        <w:t>.</w:t>
      </w:r>
    </w:p>
    <w:p w:rsidR="004035D1" w:rsidRDefault="004035D1" w:rsidP="004035D1">
      <w:pPr>
        <w:ind w:firstLine="284"/>
        <w:jc w:val="both"/>
        <w:rPr>
          <w:szCs w:val="24"/>
        </w:rPr>
      </w:pPr>
      <w:r>
        <w:rPr>
          <w:szCs w:val="24"/>
        </w:rPr>
        <w:t xml:space="preserve">17.3.6 В диспетчерской на средствах отображения (дисплее, мнемощите и т.п.) должна представляться в реальном масштабе времени информация, указанная в </w:t>
      </w:r>
      <w:hyperlink w:anchor="_ПРИЛОЖЕНИЕ_Б" w:tooltip="приложение Б" w:history="1">
        <w:r w:rsidRPr="00F602F3">
          <w:rPr>
            <w:rStyle w:val="a3"/>
            <w:color w:val="auto"/>
            <w:szCs w:val="24"/>
            <w:u w:val="none"/>
          </w:rPr>
          <w:t>приложении Б</w:t>
        </w:r>
      </w:hyperlink>
      <w:r w:rsidRPr="00F602F3">
        <w:rPr>
          <w:szCs w:val="24"/>
        </w:rPr>
        <w:t>,</w:t>
      </w:r>
      <w:r>
        <w:rPr>
          <w:szCs w:val="24"/>
        </w:rPr>
        <w:t xml:space="preserve"> с выделением аварийных сигналов, состояния линий связи и результатов отработки команд управления.</w:t>
      </w:r>
    </w:p>
    <w:p w:rsidR="004035D1" w:rsidRDefault="004035D1" w:rsidP="004035D1">
      <w:pPr>
        <w:ind w:firstLine="284"/>
        <w:jc w:val="both"/>
        <w:rPr>
          <w:szCs w:val="24"/>
        </w:rPr>
      </w:pPr>
      <w:r>
        <w:rPr>
          <w:szCs w:val="24"/>
        </w:rPr>
        <w:t>Рекомендуется данную информацию представлять на ситуационном плане обслуживаемого района.</w:t>
      </w:r>
    </w:p>
    <w:p w:rsidR="004035D1" w:rsidRDefault="004035D1" w:rsidP="004035D1">
      <w:pPr>
        <w:ind w:firstLine="284"/>
        <w:jc w:val="both"/>
        <w:rPr>
          <w:szCs w:val="24"/>
        </w:rPr>
      </w:pPr>
      <w:r>
        <w:rPr>
          <w:szCs w:val="24"/>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4035D1" w:rsidRDefault="004035D1" w:rsidP="004035D1">
      <w:pPr>
        <w:spacing w:before="120" w:after="120"/>
        <w:jc w:val="center"/>
        <w:rPr>
          <w:b/>
          <w:szCs w:val="24"/>
        </w:rPr>
      </w:pPr>
      <w:r>
        <w:rPr>
          <w:b/>
          <w:szCs w:val="24"/>
        </w:rPr>
        <w:t>17.4 Требования к техническим характеристикам устройств сбора и передачи данных (УСПД) для АСКУЭ и АСУД</w:t>
      </w:r>
    </w:p>
    <w:p w:rsidR="004035D1" w:rsidRPr="00F602F3" w:rsidRDefault="004035D1" w:rsidP="004035D1">
      <w:pPr>
        <w:ind w:firstLine="284"/>
        <w:jc w:val="both"/>
        <w:rPr>
          <w:color w:val="FF0000"/>
          <w:szCs w:val="24"/>
        </w:rPr>
      </w:pPr>
      <w:r w:rsidRPr="007A42F7">
        <w:rPr>
          <w:szCs w:val="24"/>
          <w:highlight w:val="yellow"/>
        </w:rPr>
        <w:t>17.4.1 УСПД в комплексе с программным обеспечением должно пройти процедуру утверждения типа для применения в коммерческих расчетах, иметь соответствующий сертификат, выданный исполнительным органом государственной власти, осуществляющим управление в области технического регулирования и метрологии Приднестровской Молдавской Республики и внесено в Государственный реестр средств измерений Приднестровской Молдавской Республики, а также иметь разрешение к применению на территории Приднестровской Молдавской Республики (сертификат по безопасности).</w:t>
      </w:r>
    </w:p>
    <w:p w:rsidR="004035D1" w:rsidRDefault="004035D1" w:rsidP="004035D1">
      <w:pPr>
        <w:ind w:firstLine="284"/>
        <w:jc w:val="both"/>
        <w:rPr>
          <w:szCs w:val="24"/>
        </w:rPr>
      </w:pPr>
      <w:r>
        <w:rPr>
          <w:szCs w:val="24"/>
        </w:rP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4035D1" w:rsidRDefault="004035D1" w:rsidP="004035D1">
      <w:pPr>
        <w:ind w:firstLine="284"/>
        <w:jc w:val="both"/>
        <w:rPr>
          <w:szCs w:val="24"/>
        </w:rPr>
      </w:pPr>
      <w:r>
        <w:rPr>
          <w:szCs w:val="24"/>
        </w:rPr>
        <w:t>17.4.3 УСПД должно обеспечивать в автоматическом режиме:</w:t>
      </w:r>
    </w:p>
    <w:p w:rsidR="004035D1" w:rsidRDefault="004035D1" w:rsidP="004035D1">
      <w:pPr>
        <w:ind w:firstLine="284"/>
        <w:jc w:val="both"/>
        <w:rPr>
          <w:szCs w:val="24"/>
        </w:rPr>
      </w:pPr>
      <w:r>
        <w:rPr>
          <w:szCs w:val="24"/>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4035D1" w:rsidRDefault="004035D1" w:rsidP="004035D1">
      <w:pPr>
        <w:ind w:firstLine="284"/>
        <w:jc w:val="both"/>
        <w:rPr>
          <w:szCs w:val="24"/>
        </w:rPr>
      </w:pPr>
      <w:r>
        <w:rPr>
          <w:szCs w:val="24"/>
        </w:rPr>
        <w:t>17.4.3.2 Обработку принятой информации в соответствии с начальной установкой УСПД (</w:t>
      </w:r>
      <w:hyperlink w:anchor="п1722" w:tooltip="п. 17.2.2" w:history="1">
        <w:r w:rsidRPr="00F602F3">
          <w:rPr>
            <w:rStyle w:val="a3"/>
            <w:color w:val="auto"/>
            <w:szCs w:val="24"/>
            <w:u w:val="none"/>
          </w:rPr>
          <w:t>17.2.2</w:t>
        </w:r>
      </w:hyperlink>
      <w:r>
        <w:rPr>
          <w:szCs w:val="24"/>
        </w:rPr>
        <w:t>);</w:t>
      </w:r>
    </w:p>
    <w:p w:rsidR="004035D1" w:rsidRDefault="004035D1" w:rsidP="004035D1">
      <w:pPr>
        <w:ind w:firstLine="284"/>
        <w:jc w:val="both"/>
        <w:rPr>
          <w:szCs w:val="24"/>
        </w:rPr>
      </w:pPr>
      <w:r>
        <w:rPr>
          <w:szCs w:val="24"/>
        </w:rPr>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rsidR="004035D1" w:rsidRDefault="004035D1" w:rsidP="004035D1">
      <w:pPr>
        <w:ind w:firstLine="284"/>
        <w:jc w:val="both"/>
        <w:rPr>
          <w:szCs w:val="24"/>
        </w:rPr>
      </w:pPr>
      <w:r>
        <w:rPr>
          <w:szCs w:val="24"/>
        </w:rPr>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4035D1" w:rsidRDefault="004035D1" w:rsidP="004035D1">
      <w:pPr>
        <w:ind w:firstLine="284"/>
        <w:jc w:val="both"/>
        <w:rPr>
          <w:szCs w:val="24"/>
        </w:rPr>
      </w:pPr>
      <w:r>
        <w:rPr>
          <w:szCs w:val="24"/>
        </w:rPr>
        <w:t>17.4.3.5 Привязку информации от счетчиков энергоресурсов с импульсным выходом к системному времени УСПД;</w:t>
      </w:r>
    </w:p>
    <w:p w:rsidR="004035D1" w:rsidRDefault="004035D1" w:rsidP="004035D1">
      <w:pPr>
        <w:ind w:firstLine="284"/>
        <w:jc w:val="both"/>
        <w:rPr>
          <w:szCs w:val="24"/>
        </w:rPr>
      </w:pPr>
      <w:r>
        <w:rPr>
          <w:szCs w:val="24"/>
        </w:rPr>
        <w:t>17.4.3.6 Самодиагностику, обеспечивающую работоспособность системы.</w:t>
      </w:r>
    </w:p>
    <w:p w:rsidR="004035D1" w:rsidRDefault="004035D1" w:rsidP="004035D1">
      <w:pPr>
        <w:ind w:firstLine="284"/>
        <w:jc w:val="both"/>
        <w:rPr>
          <w:szCs w:val="24"/>
        </w:rPr>
      </w:pPr>
      <w:r>
        <w:rPr>
          <w:szCs w:val="24"/>
        </w:rPr>
        <w:t>17.4.4 УСПД должна обеспечивать установку следующих параметров:</w:t>
      </w:r>
    </w:p>
    <w:p w:rsidR="004035D1" w:rsidRDefault="004035D1" w:rsidP="004035D1">
      <w:pPr>
        <w:ind w:firstLine="284"/>
        <w:jc w:val="both"/>
        <w:rPr>
          <w:szCs w:val="24"/>
        </w:rPr>
      </w:pPr>
      <w:r>
        <w:rPr>
          <w:szCs w:val="24"/>
        </w:rPr>
        <w:t xml:space="preserve">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w:t>
      </w:r>
      <w:r>
        <w:rPr>
          <w:szCs w:val="24"/>
        </w:rPr>
        <w:lastRenderedPageBreak/>
        <w:t>указанием даты и времени;</w:t>
      </w:r>
    </w:p>
    <w:p w:rsidR="004035D1" w:rsidRDefault="004035D1" w:rsidP="004035D1">
      <w:pPr>
        <w:ind w:firstLine="284"/>
        <w:jc w:val="both"/>
        <w:rPr>
          <w:szCs w:val="24"/>
        </w:rPr>
      </w:pPr>
      <w:r>
        <w:rPr>
          <w:szCs w:val="24"/>
        </w:rPr>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4035D1" w:rsidRDefault="004035D1" w:rsidP="004035D1">
      <w:pPr>
        <w:ind w:firstLine="284"/>
        <w:jc w:val="both"/>
        <w:rPr>
          <w:szCs w:val="24"/>
        </w:rPr>
      </w:pPr>
      <w:r>
        <w:rPr>
          <w:szCs w:val="24"/>
        </w:rPr>
        <w:t>ввод расчетных коэффициентов измерительных каналов (коэффициенты трансформации измерительных трансформаторов тока и напряжения);</w:t>
      </w:r>
    </w:p>
    <w:p w:rsidR="004035D1" w:rsidRDefault="004035D1" w:rsidP="004035D1">
      <w:pPr>
        <w:ind w:firstLine="284"/>
        <w:jc w:val="both"/>
        <w:rPr>
          <w:szCs w:val="24"/>
        </w:rPr>
      </w:pPr>
      <w:r>
        <w:rPr>
          <w:szCs w:val="24"/>
        </w:rPr>
        <w:t>формирование в группы измерительных каналов учета энергоресурсов и параметров АСДУ для расчета суммарных значений по данным группам;</w:t>
      </w:r>
    </w:p>
    <w:p w:rsidR="004035D1" w:rsidRDefault="004035D1" w:rsidP="004035D1">
      <w:pPr>
        <w:ind w:firstLine="284"/>
        <w:jc w:val="both"/>
        <w:rPr>
          <w:szCs w:val="24"/>
        </w:rPr>
      </w:pPr>
      <w:r>
        <w:rPr>
          <w:szCs w:val="24"/>
        </w:rPr>
        <w:t>задание простейшего алгоритма вычисления баланса энергоресурсов и параметров АСДУ;</w:t>
      </w:r>
    </w:p>
    <w:p w:rsidR="004035D1" w:rsidRDefault="004035D1" w:rsidP="004035D1">
      <w:pPr>
        <w:ind w:firstLine="284"/>
        <w:jc w:val="both"/>
        <w:rPr>
          <w:szCs w:val="24"/>
        </w:rPr>
      </w:pPr>
      <w:r>
        <w:rPr>
          <w:szCs w:val="24"/>
        </w:rPr>
        <w:t>установку интервала опроса электросчетчиков с цифровым выходом, свободно-программируемых контроллеров;</w:t>
      </w:r>
    </w:p>
    <w:p w:rsidR="004035D1" w:rsidRDefault="004035D1" w:rsidP="004035D1">
      <w:pPr>
        <w:ind w:firstLine="284"/>
        <w:jc w:val="both"/>
        <w:rPr>
          <w:szCs w:val="24"/>
        </w:rPr>
      </w:pPr>
      <w:r>
        <w:rPr>
          <w:szCs w:val="24"/>
        </w:rPr>
        <w:t>установку текущих значений времени и даты.</w:t>
      </w:r>
    </w:p>
    <w:p w:rsidR="004035D1" w:rsidRDefault="004035D1" w:rsidP="004035D1">
      <w:pPr>
        <w:spacing w:before="120" w:after="120"/>
        <w:jc w:val="center"/>
        <w:rPr>
          <w:b/>
          <w:szCs w:val="24"/>
        </w:rPr>
      </w:pPr>
      <w:r>
        <w:rPr>
          <w:b/>
          <w:szCs w:val="24"/>
        </w:rPr>
        <w:t>17.5 Требования к техническим характеристикам УСПД для АСКУЭ и АСУД</w:t>
      </w:r>
    </w:p>
    <w:p w:rsidR="004035D1" w:rsidRDefault="004035D1" w:rsidP="004035D1">
      <w:pPr>
        <w:ind w:firstLine="284"/>
        <w:jc w:val="both"/>
        <w:rPr>
          <w:szCs w:val="24"/>
        </w:rPr>
      </w:pPr>
      <w:r>
        <w:rPr>
          <w:szCs w:val="24"/>
        </w:rPr>
        <w:t>17.5.1 УСПД должны обеспечивать:</w:t>
      </w:r>
    </w:p>
    <w:p w:rsidR="004035D1" w:rsidRDefault="004035D1" w:rsidP="004035D1">
      <w:pPr>
        <w:ind w:firstLine="284"/>
        <w:jc w:val="both"/>
        <w:rPr>
          <w:szCs w:val="24"/>
        </w:rPr>
      </w:pPr>
      <w:r>
        <w:rPr>
          <w:szCs w:val="24"/>
        </w:rPr>
        <w:t>объединение в сеть с другими УСПД, как правило, по интерфейсу типа RS-485;</w:t>
      </w:r>
    </w:p>
    <w:p w:rsidR="004035D1" w:rsidRDefault="004035D1" w:rsidP="004035D1">
      <w:pPr>
        <w:ind w:firstLine="284"/>
        <w:jc w:val="both"/>
        <w:rPr>
          <w:szCs w:val="24"/>
        </w:rPr>
      </w:pPr>
      <w:r>
        <w:rPr>
          <w:szCs w:val="24"/>
        </w:rPr>
        <w:t>каскадное включение нескольких УСПД по интерфейсу типа ИРПС (по принципу «ведущий - ведомый»);</w:t>
      </w:r>
    </w:p>
    <w:p w:rsidR="004035D1" w:rsidRDefault="004035D1" w:rsidP="004035D1">
      <w:pPr>
        <w:ind w:firstLine="284"/>
        <w:jc w:val="both"/>
        <w:rPr>
          <w:szCs w:val="24"/>
        </w:rPr>
      </w:pPr>
      <w:r>
        <w:rPr>
          <w:szCs w:val="24"/>
        </w:rPr>
        <w:t>выход в локальную вычислительную сеть (типа Ethernet);</w:t>
      </w:r>
    </w:p>
    <w:p w:rsidR="004035D1" w:rsidRDefault="004035D1" w:rsidP="004035D1">
      <w:pPr>
        <w:ind w:firstLine="284"/>
        <w:jc w:val="both"/>
        <w:rPr>
          <w:szCs w:val="24"/>
        </w:rPr>
      </w:pPr>
      <w:r>
        <w:rPr>
          <w:szCs w:val="24"/>
        </w:rPr>
        <w:t>передачу данных по коммуникационным каналам в центры сбора и обработки информации (по основному и резервному);</w:t>
      </w:r>
    </w:p>
    <w:p w:rsidR="004035D1" w:rsidRDefault="004035D1" w:rsidP="004035D1">
      <w:pPr>
        <w:pStyle w:val="aa"/>
        <w:spacing w:before="0"/>
      </w:pPr>
      <w:r>
        <w:t>возможность установки параметров с PC-компьютера (через оптопорт) или через встроенную клавиатуру и табло.</w:t>
      </w:r>
    </w:p>
    <w:p w:rsidR="004035D1" w:rsidRPr="00ED2E8E" w:rsidRDefault="004035D1" w:rsidP="004035D1">
      <w:pPr>
        <w:ind w:firstLine="284"/>
        <w:jc w:val="both"/>
        <w:rPr>
          <w:szCs w:val="24"/>
        </w:rPr>
      </w:pPr>
      <w:r>
        <w:rPr>
          <w:szCs w:val="24"/>
        </w:rPr>
        <w:t>17.</w:t>
      </w:r>
      <w:r w:rsidRPr="00ED2E8E">
        <w:rPr>
          <w:szCs w:val="24"/>
        </w:rPr>
        <w:t>5.2 УСПД должны обеспечивать выработку текущего времени с погрешностью не более 1 с в сутки, как при наличии внешнего питания, так и при полном обесточивании устройства.</w:t>
      </w:r>
    </w:p>
    <w:p w:rsidR="004035D1" w:rsidRPr="00ED2E8E" w:rsidRDefault="004035D1" w:rsidP="004035D1">
      <w:pPr>
        <w:ind w:firstLine="284"/>
        <w:jc w:val="both"/>
        <w:rPr>
          <w:szCs w:val="24"/>
        </w:rPr>
      </w:pPr>
      <w:r w:rsidRPr="00ED2E8E">
        <w:rPr>
          <w:szCs w:val="24"/>
        </w:rPr>
        <w:t>17.5.3 УСПД должны обеспечивать хранение:</w:t>
      </w:r>
    </w:p>
    <w:p w:rsidR="004035D1" w:rsidRPr="00ED2E8E" w:rsidRDefault="004035D1" w:rsidP="004035D1">
      <w:pPr>
        <w:ind w:firstLine="284"/>
        <w:jc w:val="both"/>
        <w:rPr>
          <w:szCs w:val="24"/>
        </w:rPr>
      </w:pPr>
      <w:r w:rsidRPr="00ED2E8E">
        <w:rPr>
          <w:szCs w:val="24"/>
        </w:rPr>
        <w:t>суточных графиков нагрузки средних тридцатиминутных мощностей по каждому каналу не менее 15 суток;</w:t>
      </w:r>
    </w:p>
    <w:p w:rsidR="004035D1" w:rsidRPr="00ED2E8E" w:rsidRDefault="004035D1" w:rsidP="004035D1">
      <w:pPr>
        <w:ind w:firstLine="284"/>
        <w:jc w:val="both"/>
        <w:rPr>
          <w:szCs w:val="24"/>
        </w:rPr>
      </w:pPr>
      <w:r w:rsidRPr="00ED2E8E">
        <w:rPr>
          <w:szCs w:val="24"/>
        </w:rPr>
        <w:t>суточных графиков нагрузки средних тридцатиминутных мощностей по каждой группе не менее 3 месяцев;</w:t>
      </w:r>
    </w:p>
    <w:p w:rsidR="004035D1" w:rsidRDefault="004035D1" w:rsidP="004035D1">
      <w:pPr>
        <w:ind w:firstLine="284"/>
        <w:jc w:val="both"/>
        <w:rPr>
          <w:szCs w:val="24"/>
        </w:rPr>
      </w:pPr>
      <w:r w:rsidRPr="00ED2E8E">
        <w:rPr>
          <w:szCs w:val="24"/>
        </w:rPr>
        <w:t>расход энергоресурсов</w:t>
      </w:r>
      <w:r>
        <w:rPr>
          <w:szCs w:val="24"/>
        </w:rPr>
        <w:t xml:space="preserve"> за месяц по каждому каналу не менее 18 мес., по группам - не менее 3 лет;</w:t>
      </w:r>
    </w:p>
    <w:p w:rsidR="004035D1" w:rsidRDefault="004035D1" w:rsidP="004035D1">
      <w:pPr>
        <w:ind w:firstLine="284"/>
        <w:jc w:val="both"/>
        <w:rPr>
          <w:szCs w:val="24"/>
        </w:rPr>
      </w:pPr>
      <w:r>
        <w:rPr>
          <w:szCs w:val="24"/>
        </w:rPr>
        <w:t>другой необходимой информации, хранимой в свободно-программируемых контроллерах.</w:t>
      </w:r>
    </w:p>
    <w:p w:rsidR="004035D1" w:rsidRDefault="004035D1" w:rsidP="004035D1">
      <w:pPr>
        <w:ind w:firstLine="284"/>
        <w:jc w:val="both"/>
        <w:rPr>
          <w:szCs w:val="24"/>
        </w:rPr>
      </w:pPr>
      <w:r>
        <w:rPr>
          <w:szCs w:val="24"/>
        </w:rPr>
        <w:t>17.5.4 УСПД рекомендуется применять в однокорпусном исполнении.</w:t>
      </w:r>
    </w:p>
    <w:p w:rsidR="004035D1" w:rsidRDefault="004035D1" w:rsidP="004035D1">
      <w:pPr>
        <w:ind w:firstLine="284"/>
        <w:jc w:val="both"/>
        <w:rPr>
          <w:szCs w:val="24"/>
        </w:rPr>
      </w:pPr>
      <w:r>
        <w:rPr>
          <w:szCs w:val="24"/>
        </w:rPr>
        <w:t>Конструкция УСПД должна обеспечить их размещение, как на стандартных панелях, так и в шкафах одностороннего обслуживания.</w:t>
      </w:r>
    </w:p>
    <w:p w:rsidR="004035D1" w:rsidRDefault="004035D1" w:rsidP="004035D1">
      <w:pPr>
        <w:ind w:firstLine="284"/>
        <w:jc w:val="both"/>
        <w:rPr>
          <w:szCs w:val="24"/>
        </w:rPr>
      </w:pPr>
      <w:r>
        <w:rPr>
          <w:szCs w:val="24"/>
        </w:rPr>
        <w:t>Время восстановления работоспособности УСПД на месте их установки путем замены модулей должно составлять не более 1 ч.</w:t>
      </w:r>
    </w:p>
    <w:p w:rsidR="004035D1" w:rsidRDefault="004035D1" w:rsidP="004035D1">
      <w:pPr>
        <w:spacing w:before="120" w:after="120"/>
        <w:jc w:val="center"/>
        <w:rPr>
          <w:b/>
          <w:szCs w:val="24"/>
        </w:rPr>
      </w:pPr>
      <w:r>
        <w:rPr>
          <w:b/>
          <w:szCs w:val="24"/>
        </w:rPr>
        <w:t>17.6 Технические требования к каналам связи для передачи информации АСКУЭ и АСУД</w:t>
      </w:r>
    </w:p>
    <w:p w:rsidR="004035D1" w:rsidRDefault="004035D1" w:rsidP="004035D1">
      <w:pPr>
        <w:ind w:firstLine="284"/>
        <w:jc w:val="both"/>
        <w:rPr>
          <w:szCs w:val="24"/>
        </w:rPr>
      </w:pPr>
      <w:r>
        <w:rPr>
          <w:szCs w:val="24"/>
        </w:rP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4035D1" w:rsidRDefault="004035D1" w:rsidP="004035D1">
      <w:pPr>
        <w:ind w:firstLine="284"/>
        <w:jc w:val="both"/>
        <w:rPr>
          <w:szCs w:val="24"/>
        </w:rPr>
      </w:pPr>
      <w:r>
        <w:rPr>
          <w:szCs w:val="24"/>
        </w:rPr>
        <w:t>17.6.2 Каналы связи должны обеспечивать возможность установления прямого и непрерывного соединения между АСКУЭ и АСУД.</w:t>
      </w:r>
    </w:p>
    <w:p w:rsidR="004035D1" w:rsidRDefault="004035D1" w:rsidP="004035D1">
      <w:pPr>
        <w:ind w:firstLine="284"/>
        <w:jc w:val="both"/>
        <w:rPr>
          <w:szCs w:val="24"/>
        </w:rPr>
      </w:pPr>
      <w:r>
        <w:rPr>
          <w:szCs w:val="24"/>
        </w:rPr>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4035D1" w:rsidRDefault="004035D1" w:rsidP="004035D1">
      <w:pPr>
        <w:ind w:firstLine="284"/>
        <w:jc w:val="both"/>
        <w:rPr>
          <w:szCs w:val="24"/>
        </w:rPr>
      </w:pPr>
      <w:r>
        <w:rPr>
          <w:szCs w:val="24"/>
        </w:rPr>
        <w:t>17.6.4 Каналы связи должны быть постоянно подключены к АСКУЭ и АСУД, не допускается их использование для иных целей.</w:t>
      </w:r>
    </w:p>
    <w:p w:rsidR="004035D1" w:rsidRDefault="004035D1" w:rsidP="004035D1">
      <w:pPr>
        <w:ind w:firstLine="284"/>
        <w:jc w:val="both"/>
        <w:rPr>
          <w:szCs w:val="24"/>
        </w:rPr>
      </w:pPr>
      <w:r>
        <w:rPr>
          <w:szCs w:val="24"/>
        </w:rPr>
        <w:t xml:space="preserve">17.6.5 Все автоматизированные системы коммерческого учета электроэнергии должны </w:t>
      </w:r>
      <w:r>
        <w:rPr>
          <w:szCs w:val="24"/>
        </w:rPr>
        <w:lastRenderedPageBreak/>
        <w:t>иметь основной и резервный каналы связи вне зависимости от технического решения (телефонные линии, радиоканал и т.п.).</w:t>
      </w:r>
    </w:p>
    <w:p w:rsidR="004035D1" w:rsidRDefault="004035D1" w:rsidP="004035D1">
      <w:pPr>
        <w:spacing w:before="120" w:after="120"/>
        <w:ind w:firstLine="284"/>
        <w:jc w:val="center"/>
        <w:rPr>
          <w:b/>
          <w:szCs w:val="24"/>
        </w:rPr>
      </w:pPr>
      <w:r>
        <w:rPr>
          <w:b/>
          <w:szCs w:val="24"/>
        </w:rPr>
        <w:t>17.7 Общие требования к программным средствам АСКУЭ и АСУД</w:t>
      </w:r>
    </w:p>
    <w:p w:rsidR="004035D1" w:rsidRDefault="004035D1" w:rsidP="004035D1">
      <w:pPr>
        <w:ind w:firstLine="284"/>
        <w:jc w:val="both"/>
        <w:rPr>
          <w:szCs w:val="24"/>
        </w:rPr>
      </w:pPr>
      <w:r>
        <w:rPr>
          <w:szCs w:val="24"/>
        </w:rPr>
        <w:t>17.7.1 Программные средства АСКУЭ и АСУД должны обеспечить:</w:t>
      </w:r>
    </w:p>
    <w:p w:rsidR="004035D1" w:rsidRDefault="004035D1" w:rsidP="004035D1">
      <w:pPr>
        <w:ind w:firstLine="284"/>
        <w:jc w:val="both"/>
        <w:rPr>
          <w:szCs w:val="24"/>
        </w:rPr>
      </w:pPr>
      <w:r>
        <w:rPr>
          <w:szCs w:val="24"/>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4035D1" w:rsidRDefault="004035D1" w:rsidP="004035D1">
      <w:pPr>
        <w:ind w:firstLine="284"/>
        <w:jc w:val="both"/>
        <w:rPr>
          <w:szCs w:val="24"/>
        </w:rPr>
      </w:pPr>
      <w:r>
        <w:rPr>
          <w:szCs w:val="24"/>
        </w:rP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4035D1" w:rsidRDefault="004035D1" w:rsidP="004035D1">
      <w:pPr>
        <w:ind w:firstLine="284"/>
        <w:jc w:val="both"/>
        <w:rPr>
          <w:szCs w:val="24"/>
        </w:rPr>
      </w:pPr>
      <w:r>
        <w:rPr>
          <w:szCs w:val="24"/>
        </w:rPr>
        <w:t>автоматическое самотестирование по всем параметрам;</w:t>
      </w:r>
    </w:p>
    <w:p w:rsidR="004035D1" w:rsidRDefault="004035D1" w:rsidP="004035D1">
      <w:pPr>
        <w:ind w:firstLine="284"/>
        <w:jc w:val="both"/>
        <w:rPr>
          <w:szCs w:val="24"/>
        </w:rPr>
      </w:pPr>
      <w:r>
        <w:rPr>
          <w:szCs w:val="24"/>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4035D1" w:rsidRDefault="004035D1" w:rsidP="004035D1">
      <w:pPr>
        <w:ind w:firstLine="284"/>
        <w:jc w:val="both"/>
        <w:rPr>
          <w:szCs w:val="24"/>
        </w:rPr>
      </w:pPr>
      <w:r>
        <w:rPr>
          <w:szCs w:val="24"/>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4035D1" w:rsidRDefault="004035D1" w:rsidP="004035D1">
      <w:pPr>
        <w:ind w:firstLine="284"/>
        <w:jc w:val="both"/>
        <w:rPr>
          <w:szCs w:val="24"/>
        </w:rPr>
      </w:pPr>
      <w:r>
        <w:rPr>
          <w:szCs w:val="24"/>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4035D1" w:rsidRDefault="004035D1" w:rsidP="004035D1">
      <w:pPr>
        <w:ind w:firstLine="284"/>
        <w:jc w:val="both"/>
        <w:rPr>
          <w:szCs w:val="24"/>
        </w:rPr>
      </w:pPr>
      <w:r>
        <w:rPr>
          <w:szCs w:val="24"/>
        </w:rPr>
        <w:t>17.7.3 Форматы и протоколы передачи данных УСПД должны быть построены на основе «открытых» промышленных стандартов, т.е.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4035D1" w:rsidRDefault="004035D1" w:rsidP="004035D1">
      <w:pPr>
        <w:ind w:firstLine="284"/>
        <w:jc w:val="both"/>
        <w:rPr>
          <w:szCs w:val="24"/>
        </w:rPr>
      </w:pPr>
      <w:r>
        <w:rPr>
          <w:szCs w:val="24"/>
        </w:rP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4035D1" w:rsidRDefault="004035D1" w:rsidP="004035D1">
      <w:pPr>
        <w:ind w:firstLine="284"/>
        <w:jc w:val="both"/>
        <w:rPr>
          <w:szCs w:val="24"/>
        </w:rPr>
      </w:pPr>
      <w:r>
        <w:rPr>
          <w:szCs w:val="24"/>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4035D1" w:rsidRDefault="004035D1" w:rsidP="004035D1">
      <w:pPr>
        <w:ind w:firstLine="284"/>
        <w:jc w:val="both"/>
        <w:rPr>
          <w:szCs w:val="24"/>
        </w:rPr>
      </w:pPr>
      <w:r>
        <w:rPr>
          <w:szCs w:val="24"/>
        </w:rPr>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4035D1" w:rsidRDefault="004035D1" w:rsidP="004035D1">
      <w:pPr>
        <w:pStyle w:val="1"/>
        <w:keepNext w:val="0"/>
        <w:spacing w:before="120" w:after="120"/>
        <w:jc w:val="center"/>
        <w:rPr>
          <w:sz w:val="24"/>
          <w:szCs w:val="24"/>
        </w:rPr>
      </w:pPr>
      <w:bookmarkStart w:id="96" w:name="_18_ЗАЩИТНЫЕ_МЕРЫ_БЕЗОПАСНОСТИ"/>
      <w:bookmarkEnd w:id="96"/>
      <w:r>
        <w:rPr>
          <w:sz w:val="24"/>
          <w:szCs w:val="24"/>
        </w:rPr>
        <w:t>18 ЗАЩИТНЫЕ МЕРЫ БЕЗОПАСНОСТИ</w:t>
      </w:r>
    </w:p>
    <w:p w:rsidR="004035D1" w:rsidRPr="004C7663" w:rsidRDefault="004035D1" w:rsidP="004035D1">
      <w:pPr>
        <w:ind w:firstLine="300"/>
        <w:jc w:val="both"/>
        <w:rPr>
          <w:rFonts w:cs="Times New Roman"/>
          <w:szCs w:val="24"/>
        </w:rPr>
      </w:pPr>
      <w:r w:rsidRPr="003D17AE">
        <w:rPr>
          <w:rFonts w:cs="Times New Roman"/>
          <w:szCs w:val="24"/>
        </w:rPr>
        <w:t xml:space="preserve">18.1 Заземление и защитные меры безопасности в электроустановках жилых и общественных зданий должны соответствовать требованиям </w:t>
      </w:r>
      <w:r w:rsidRPr="003D17AE">
        <w:rPr>
          <w:rFonts w:cs="Times New Roman"/>
          <w:color w:val="000000"/>
          <w:szCs w:val="24"/>
        </w:rPr>
        <w:t>раздела 7 «Заземление и защитные меры электробезопасности»</w:t>
      </w:r>
      <w:r w:rsidRPr="003D17AE">
        <w:rPr>
          <w:rFonts w:cs="Times New Roman"/>
          <w:szCs w:val="24"/>
        </w:rPr>
        <w:t xml:space="preserve">, </w:t>
      </w:r>
      <w:r w:rsidRPr="003D17AE">
        <w:rPr>
          <w:rFonts w:cs="Times New Roman"/>
          <w:color w:val="000000"/>
          <w:szCs w:val="24"/>
        </w:rPr>
        <w:t>раздела 35  «Электроустановки жилых, общественных, административных и бытовых зданий</w:t>
      </w:r>
      <w:r w:rsidRPr="003D17AE">
        <w:rPr>
          <w:color w:val="000000"/>
          <w:szCs w:val="24"/>
        </w:rPr>
        <w:t>»</w:t>
      </w:r>
      <w:r w:rsidRPr="003D17AE">
        <w:rPr>
          <w:rFonts w:cs="Times New Roman"/>
          <w:szCs w:val="24"/>
        </w:rPr>
        <w:t xml:space="preserve">, </w:t>
      </w:r>
      <w:r>
        <w:rPr>
          <w:color w:val="000000"/>
          <w:szCs w:val="24"/>
        </w:rPr>
        <w:t>р</w:t>
      </w:r>
      <w:r w:rsidRPr="003D17AE">
        <w:rPr>
          <w:color w:val="000000"/>
          <w:szCs w:val="24"/>
        </w:rPr>
        <w:t>аздел</w:t>
      </w:r>
      <w:r>
        <w:rPr>
          <w:color w:val="000000"/>
          <w:szCs w:val="24"/>
        </w:rPr>
        <w:t>а 36 «Э</w:t>
      </w:r>
      <w:r w:rsidRPr="003D17AE">
        <w:rPr>
          <w:color w:val="000000"/>
          <w:szCs w:val="24"/>
        </w:rPr>
        <w:t>лектроустановки зрелищных предприятий,  клубных учреждений и спортивных сооружений</w:t>
      </w:r>
      <w:r>
        <w:rPr>
          <w:color w:val="000000"/>
          <w:szCs w:val="24"/>
        </w:rPr>
        <w:t xml:space="preserve">» </w:t>
      </w:r>
      <w:hyperlink r:id="rId90" w:tooltip="ПУЭ" w:history="1">
        <w:hyperlink r:id="rId91" w:tooltip="ПРАВИЛА УСТРОЙСТВА ЭЛЕКТРОУСТАНОВОК" w:history="1">
          <w:r w:rsidRPr="003D17AE">
            <w:rPr>
              <w:rStyle w:val="a3"/>
              <w:rFonts w:cs="Times New Roman"/>
              <w:color w:val="auto"/>
              <w:szCs w:val="24"/>
              <w:u w:val="none"/>
            </w:rPr>
            <w:t>ПУЭ</w:t>
          </w:r>
        </w:hyperlink>
      </w:hyperlink>
      <w:r w:rsidRPr="003D17AE">
        <w:rPr>
          <w:rFonts w:cs="Times New Roman"/>
          <w:b/>
          <w:szCs w:val="24"/>
        </w:rPr>
        <w:t xml:space="preserve"> </w:t>
      </w:r>
      <w:r w:rsidRPr="00370D11">
        <w:rPr>
          <w:rFonts w:cs="Times New Roman"/>
          <w:szCs w:val="24"/>
        </w:rPr>
        <w:t>и</w:t>
      </w:r>
      <w:r w:rsidRPr="003D17AE">
        <w:rPr>
          <w:rFonts w:cs="Times New Roman"/>
          <w:b/>
          <w:szCs w:val="24"/>
        </w:rPr>
        <w:t xml:space="preserve"> </w:t>
      </w:r>
      <w:hyperlink r:id="rId92" w:tooltip="ЭЛЕКТРОТЕХНИЧЕСКИЕ УСТРОЙСТВА" w:history="1">
        <w:hyperlink r:id="rId93" w:tooltip="Электротехнические устройства" w:history="1">
          <w:r w:rsidRPr="004C7663">
            <w:rPr>
              <w:rStyle w:val="a3"/>
              <w:rFonts w:cs="Times New Roman"/>
              <w:color w:val="auto"/>
              <w:szCs w:val="24"/>
              <w:u w:val="none"/>
            </w:rPr>
            <w:t xml:space="preserve">СНиП ПМР </w:t>
          </w:r>
          <w:r w:rsidRPr="004C7663">
            <w:rPr>
              <w:sz w:val="22"/>
            </w:rPr>
            <w:t>31-20-02</w:t>
          </w:r>
        </w:hyperlink>
      </w:hyperlink>
      <w:r w:rsidRPr="004C7663">
        <w:rPr>
          <w:rFonts w:cs="Times New Roman"/>
          <w:szCs w:val="24"/>
        </w:rPr>
        <w:t>.</w:t>
      </w:r>
    </w:p>
    <w:p w:rsidR="004035D1" w:rsidRDefault="004035D1" w:rsidP="004035D1">
      <w:pPr>
        <w:pStyle w:val="1"/>
        <w:keepNext w:val="0"/>
        <w:spacing w:before="120" w:after="120"/>
        <w:jc w:val="center"/>
        <w:rPr>
          <w:rFonts w:cs="Times New Roman"/>
          <w:sz w:val="24"/>
        </w:rPr>
      </w:pPr>
      <w:bookmarkStart w:id="97" w:name="_ПРИЛОЖЕНИЕ_А"/>
      <w:bookmarkEnd w:id="97"/>
    </w:p>
    <w:p w:rsidR="004035D1" w:rsidRDefault="004035D1" w:rsidP="004035D1">
      <w:pPr>
        <w:pStyle w:val="1"/>
        <w:keepNext w:val="0"/>
        <w:spacing w:before="120" w:after="120"/>
        <w:jc w:val="center"/>
        <w:rPr>
          <w:rFonts w:cs="Times New Roman"/>
          <w:sz w:val="24"/>
        </w:rPr>
      </w:pPr>
    </w:p>
    <w:p w:rsidR="004035D1" w:rsidRDefault="004035D1" w:rsidP="004035D1">
      <w:pPr>
        <w:pStyle w:val="1"/>
        <w:keepNext w:val="0"/>
        <w:spacing w:before="120" w:after="120"/>
        <w:jc w:val="center"/>
        <w:rPr>
          <w:rFonts w:cs="Times New Roman"/>
          <w:sz w:val="24"/>
        </w:rPr>
      </w:pPr>
    </w:p>
    <w:p w:rsidR="004035D1" w:rsidRDefault="004035D1" w:rsidP="004035D1">
      <w:pPr>
        <w:pStyle w:val="1"/>
        <w:keepNext w:val="0"/>
        <w:spacing w:before="120" w:after="120"/>
        <w:jc w:val="center"/>
        <w:rPr>
          <w:rFonts w:cs="Times New Roman"/>
          <w:sz w:val="24"/>
        </w:rPr>
      </w:pPr>
    </w:p>
    <w:p w:rsidR="004035D1" w:rsidRDefault="004035D1" w:rsidP="004035D1">
      <w:pPr>
        <w:pStyle w:val="1"/>
        <w:keepNext w:val="0"/>
        <w:spacing w:before="120" w:after="120"/>
        <w:jc w:val="center"/>
        <w:rPr>
          <w:rFonts w:cs="Times New Roman"/>
          <w:sz w:val="24"/>
        </w:rPr>
      </w:pPr>
    </w:p>
    <w:p w:rsidR="004035D1" w:rsidRDefault="004035D1" w:rsidP="004035D1">
      <w:pPr>
        <w:pStyle w:val="1"/>
        <w:keepNext w:val="0"/>
        <w:spacing w:before="120" w:after="120"/>
        <w:jc w:val="center"/>
        <w:rPr>
          <w:rFonts w:cs="Times New Roman"/>
          <w:sz w:val="24"/>
        </w:rPr>
      </w:pPr>
      <w:r>
        <w:rPr>
          <w:rFonts w:cs="Times New Roman"/>
          <w:sz w:val="24"/>
        </w:rPr>
        <w:lastRenderedPageBreak/>
        <w:t>ПРИЛОЖЕНИЕ А</w:t>
      </w:r>
      <w:r>
        <w:rPr>
          <w:rFonts w:cs="Times New Roman"/>
          <w:sz w:val="24"/>
          <w:szCs w:val="24"/>
        </w:rPr>
        <w:br/>
      </w:r>
      <w:r>
        <w:rPr>
          <w:rFonts w:cs="Times New Roman"/>
          <w:sz w:val="24"/>
        </w:rPr>
        <w:t>(рекомендуемое)</w:t>
      </w:r>
    </w:p>
    <w:p w:rsidR="004035D1" w:rsidRDefault="004035D1" w:rsidP="004035D1">
      <w:pPr>
        <w:spacing w:after="120"/>
        <w:jc w:val="center"/>
        <w:rPr>
          <w:b/>
          <w:szCs w:val="24"/>
        </w:rPr>
      </w:pPr>
      <w:r>
        <w:rPr>
          <w:b/>
          <w:szCs w:val="24"/>
        </w:rPr>
        <w:t>РЕКОМЕНДАЦИИ ПО ПРИМЕНЕНИЮ УСТРОЙСТВ ЗАЩИТНОГО ОТКЛЮЧЕНИЯ В ЭЛЕКТРОУСТАНОВКАХ ЖИЛЫХ ЗДАНИЙ</w:t>
      </w:r>
    </w:p>
    <w:p w:rsidR="004035D1" w:rsidRDefault="004035D1" w:rsidP="004035D1">
      <w:pPr>
        <w:spacing w:after="120"/>
        <w:ind w:firstLine="142"/>
        <w:jc w:val="center"/>
        <w:rPr>
          <w:b/>
          <w:szCs w:val="24"/>
        </w:rPr>
      </w:pPr>
      <w:r>
        <w:rPr>
          <w:b/>
          <w:szCs w:val="24"/>
        </w:rPr>
        <w:t>А.1 Общая часть</w:t>
      </w:r>
    </w:p>
    <w:p w:rsidR="004035D1" w:rsidRDefault="004035D1" w:rsidP="004035D1">
      <w:pPr>
        <w:ind w:firstLine="284"/>
        <w:jc w:val="both"/>
        <w:rPr>
          <w:szCs w:val="24"/>
        </w:rPr>
      </w:pPr>
      <w:r>
        <w:rPr>
          <w:szCs w:val="24"/>
        </w:rP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4035D1" w:rsidRDefault="004035D1" w:rsidP="004035D1">
      <w:pPr>
        <w:ind w:firstLine="284"/>
        <w:jc w:val="both"/>
        <w:rPr>
          <w:szCs w:val="24"/>
        </w:rPr>
      </w:pPr>
      <w:r>
        <w:rPr>
          <w:szCs w:val="24"/>
        </w:rP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w:t>
      </w:r>
      <w:r>
        <w:rPr>
          <w:szCs w:val="24"/>
          <w:vertAlign w:val="superscript"/>
        </w:rPr>
        <w:t>1</w:t>
      </w:r>
      <w:r>
        <w:rPr>
          <w:szCs w:val="24"/>
        </w:rPr>
        <w:t>/</w:t>
      </w:r>
      <w:r>
        <w:rPr>
          <w:szCs w:val="24"/>
          <w:vertAlign w:val="subscript"/>
        </w:rPr>
        <w:t>3</w:t>
      </w:r>
      <w:r>
        <w:rPr>
          <w:szCs w:val="24"/>
        </w:rPr>
        <w:t xml:space="preserve">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w:t>
      </w:r>
      <w:smartTag w:uri="urn:schemas-microsoft-com:office:smarttags" w:element="metricconverter">
        <w:smartTagPr>
          <w:attr w:name="ProductID" w:val="1 м"/>
        </w:smartTagPr>
        <w:r>
          <w:rPr>
            <w:szCs w:val="24"/>
          </w:rPr>
          <w:t>1 м</w:t>
        </w:r>
      </w:smartTag>
      <w:r>
        <w:rPr>
          <w:szCs w:val="24"/>
        </w:rPr>
        <w:t xml:space="preserve"> длины фазного проводника.</w:t>
      </w:r>
    </w:p>
    <w:p w:rsidR="004035D1" w:rsidRDefault="004035D1" w:rsidP="004035D1">
      <w:pPr>
        <w:ind w:firstLine="284"/>
        <w:jc w:val="both"/>
        <w:rPr>
          <w:szCs w:val="24"/>
        </w:rPr>
      </w:pPr>
      <w:r>
        <w:rPr>
          <w:szCs w:val="24"/>
        </w:rPr>
        <w:t xml:space="preserve">А.1.3 При выборе уставки УЗО необходимо учитывать, что в соответствии с </w:t>
      </w:r>
      <w:hyperlink r:id="rId94" w:tooltip="УСТРОЙСТВА ЗАЩИТНЫЕ, УПРАВЛЯЕМЫЕ ДИФФЕРЕНЦИАЛЬНЫМ " w:history="1">
        <w:hyperlink r:id="rId95" w:tooltip="Устройства защитные, управляемые дифференциальным (остаточным) током. Общие требования и методы испытаний" w:history="1">
          <w:r w:rsidRPr="00B62FFF">
            <w:rPr>
              <w:rStyle w:val="a3"/>
              <w:color w:val="auto"/>
              <w:szCs w:val="24"/>
              <w:u w:val="none"/>
            </w:rPr>
            <w:t>ГОСТ ПМР ГОСТ Р 50807</w:t>
          </w:r>
        </w:hyperlink>
      </w:hyperlink>
      <w:r w:rsidRPr="00B62FFF">
        <w:rPr>
          <w:szCs w:val="24"/>
        </w:rPr>
        <w:t>-2</w:t>
      </w:r>
      <w:r>
        <w:rPr>
          <w:szCs w:val="24"/>
        </w:rPr>
        <w:t xml:space="preserve">002 значение отключающего дифференциального тока находится в зоне от 0,5-1 номинального тока </w:t>
      </w:r>
      <w:r w:rsidRPr="00BF5A6A">
        <w:rPr>
          <w:szCs w:val="24"/>
        </w:rPr>
        <w:t>уставки.</w:t>
      </w:r>
    </w:p>
    <w:p w:rsidR="004035D1" w:rsidRDefault="004035D1" w:rsidP="004035D1">
      <w:pPr>
        <w:ind w:firstLine="284"/>
        <w:jc w:val="both"/>
        <w:rPr>
          <w:szCs w:val="24"/>
        </w:rPr>
      </w:pPr>
      <w:r>
        <w:rPr>
          <w:szCs w:val="24"/>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4035D1" w:rsidRDefault="004035D1" w:rsidP="004035D1">
      <w:pPr>
        <w:ind w:firstLine="284"/>
        <w:jc w:val="both"/>
        <w:rPr>
          <w:szCs w:val="24"/>
        </w:rPr>
      </w:pPr>
      <w:r>
        <w:rPr>
          <w:szCs w:val="24"/>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4035D1" w:rsidRDefault="004035D1" w:rsidP="004035D1">
      <w:pPr>
        <w:ind w:firstLine="284"/>
        <w:jc w:val="both"/>
        <w:rPr>
          <w:szCs w:val="24"/>
        </w:rPr>
      </w:pPr>
      <w:r>
        <w:rPr>
          <w:szCs w:val="24"/>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4035D1" w:rsidRDefault="004035D1" w:rsidP="004035D1">
      <w:pPr>
        <w:ind w:firstLine="284"/>
        <w:jc w:val="both"/>
        <w:rPr>
          <w:szCs w:val="24"/>
        </w:rPr>
      </w:pPr>
      <w:r>
        <w:rPr>
          <w:szCs w:val="24"/>
        </w:rPr>
        <w:t xml:space="preserve">Применение УЗО должно быть обязательным для групповых линий, питающих штепсельные соединители наружной установки в соответствии с </w:t>
      </w:r>
      <w:hyperlink r:id="rId96" w:tooltip="ГОСТ Р 50571.8" w:history="1">
        <w:hyperlink r:id="rId97" w:tooltip="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 w:history="1">
          <w:r w:rsidRPr="007371EB">
            <w:rPr>
              <w:rStyle w:val="a3"/>
              <w:color w:val="auto"/>
              <w:szCs w:val="24"/>
              <w:u w:val="none"/>
            </w:rPr>
            <w:t>ГОСТ ПМР ГОСТ Р 50571.8</w:t>
          </w:r>
        </w:hyperlink>
      </w:hyperlink>
      <w:r w:rsidRPr="007371EB">
        <w:rPr>
          <w:szCs w:val="24"/>
        </w:rPr>
        <w:t>-2002</w:t>
      </w:r>
      <w:r>
        <w:rPr>
          <w:szCs w:val="24"/>
        </w:rPr>
        <w:t>, или для защиты штепсельных розеток ванных и душевых помещений, если они не подключены к индивидуальному разделяющему трансформатору.</w:t>
      </w:r>
    </w:p>
    <w:p w:rsidR="004035D1" w:rsidRDefault="004035D1" w:rsidP="004035D1">
      <w:pPr>
        <w:ind w:firstLine="284"/>
        <w:jc w:val="both"/>
        <w:rPr>
          <w:szCs w:val="24"/>
        </w:rPr>
      </w:pPr>
      <w:r>
        <w:rPr>
          <w:szCs w:val="24"/>
        </w:rP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4035D1" w:rsidRDefault="004035D1" w:rsidP="004035D1">
      <w:pPr>
        <w:spacing w:before="120" w:after="120"/>
        <w:jc w:val="center"/>
        <w:rPr>
          <w:b/>
          <w:szCs w:val="24"/>
        </w:rPr>
      </w:pPr>
      <w:r>
        <w:rPr>
          <w:b/>
          <w:szCs w:val="24"/>
        </w:rPr>
        <w:t>А.2 Защита от косвенного прикосновения</w:t>
      </w:r>
    </w:p>
    <w:p w:rsidR="004035D1" w:rsidRDefault="004035D1" w:rsidP="004035D1">
      <w:pPr>
        <w:ind w:firstLine="284"/>
        <w:jc w:val="both"/>
        <w:rPr>
          <w:szCs w:val="24"/>
        </w:rPr>
      </w:pPr>
      <w:r>
        <w:rPr>
          <w:szCs w:val="24"/>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4035D1" w:rsidRDefault="004035D1" w:rsidP="004035D1">
      <w:pPr>
        <w:ind w:firstLine="284"/>
        <w:jc w:val="both"/>
        <w:rPr>
          <w:szCs w:val="24"/>
        </w:rPr>
      </w:pPr>
      <w:r>
        <w:rPr>
          <w:szCs w:val="24"/>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4035D1" w:rsidRDefault="004035D1" w:rsidP="004035D1">
      <w:pPr>
        <w:spacing w:before="120" w:after="120"/>
        <w:jc w:val="center"/>
        <w:rPr>
          <w:b/>
          <w:szCs w:val="24"/>
        </w:rPr>
      </w:pPr>
    </w:p>
    <w:p w:rsidR="004035D1" w:rsidRDefault="004035D1" w:rsidP="004035D1">
      <w:pPr>
        <w:spacing w:before="120" w:after="120"/>
        <w:jc w:val="center"/>
        <w:rPr>
          <w:b/>
          <w:szCs w:val="24"/>
        </w:rPr>
      </w:pPr>
      <w:r>
        <w:rPr>
          <w:b/>
          <w:szCs w:val="24"/>
        </w:rPr>
        <w:lastRenderedPageBreak/>
        <w:t>А.3 Защита от прямого прикосновения</w:t>
      </w:r>
    </w:p>
    <w:p w:rsidR="004035D1" w:rsidRDefault="004035D1" w:rsidP="004035D1">
      <w:pPr>
        <w:ind w:firstLine="284"/>
        <w:jc w:val="both"/>
        <w:rPr>
          <w:szCs w:val="24"/>
        </w:rPr>
      </w:pPr>
      <w:r>
        <w:rPr>
          <w:szCs w:val="24"/>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4035D1" w:rsidRDefault="004035D1" w:rsidP="004035D1">
      <w:pPr>
        <w:spacing w:before="120" w:after="120"/>
        <w:jc w:val="center"/>
        <w:rPr>
          <w:b/>
          <w:szCs w:val="24"/>
        </w:rPr>
      </w:pPr>
      <w:r>
        <w:rPr>
          <w:b/>
          <w:szCs w:val="24"/>
        </w:rPr>
        <w:t>А.4 Общие требования по применению УЗО</w:t>
      </w:r>
    </w:p>
    <w:p w:rsidR="004035D1" w:rsidRPr="00ED2E8E" w:rsidRDefault="004035D1" w:rsidP="004035D1">
      <w:pPr>
        <w:ind w:firstLine="284"/>
        <w:jc w:val="both"/>
        <w:rPr>
          <w:szCs w:val="24"/>
        </w:rPr>
      </w:pPr>
      <w:r w:rsidRPr="00ED2E8E">
        <w:rPr>
          <w:szCs w:val="24"/>
        </w:rPr>
        <w:t>А.4.1 При выборе конкретных типов УЗО необходимо руководствоваться следующим:</w:t>
      </w:r>
    </w:p>
    <w:p w:rsidR="004035D1" w:rsidRPr="00ED2E8E" w:rsidRDefault="004035D1" w:rsidP="004035D1">
      <w:pPr>
        <w:ind w:firstLine="284"/>
        <w:jc w:val="both"/>
        <w:rPr>
          <w:szCs w:val="24"/>
        </w:rPr>
      </w:pPr>
      <w:r w:rsidRPr="00ED2E8E">
        <w:rPr>
          <w:szCs w:val="24"/>
        </w:rPr>
        <w:t xml:space="preserve">устройства должны быть сертифицированы в Приднестровской Молдавской Республике в установленном порядке; </w:t>
      </w:r>
    </w:p>
    <w:p w:rsidR="004035D1" w:rsidRDefault="004035D1" w:rsidP="004035D1">
      <w:pPr>
        <w:ind w:firstLine="284"/>
        <w:jc w:val="both"/>
        <w:rPr>
          <w:color w:val="FF0000"/>
          <w:szCs w:val="24"/>
        </w:rPr>
      </w:pPr>
      <w:r w:rsidRPr="00ED2E8E">
        <w:rPr>
          <w:szCs w:val="24"/>
        </w:rPr>
        <w:t>технические условия должны быть согласованы с инспекцией энергетического надзора Гострудпромнадзора Приднестровской Молдавской Республики и зарегистрированы в исполнительном органе государственной власти, осуществляющим управление в области технического регулирования и метрологии Приднестровской Молдавской Республики</w:t>
      </w:r>
    </w:p>
    <w:p w:rsidR="004035D1" w:rsidRDefault="004035D1" w:rsidP="004035D1">
      <w:pPr>
        <w:ind w:firstLine="284"/>
        <w:jc w:val="both"/>
        <w:rPr>
          <w:szCs w:val="24"/>
        </w:rPr>
      </w:pPr>
      <w:r>
        <w:rPr>
          <w:szCs w:val="24"/>
        </w:rPr>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w:t>
      </w:r>
      <w:r w:rsidRPr="00BF5A6A">
        <w:rPr>
          <w:szCs w:val="24"/>
        </w:rPr>
        <w:t>уставки</w:t>
      </w:r>
      <w:r>
        <w:rPr>
          <w:szCs w:val="24"/>
        </w:rPr>
        <w:t xml:space="preserve"> тока срабатывания и время срабатывания не менее чем в три раза большие, чем у УЗО, расположенного ближе к потребителю. Для УЗО, установленных на вводе осветительных (квартирных) щитков, в соответствии с 2316 и </w:t>
      </w:r>
      <w:r w:rsidRPr="00BF7554">
        <w:rPr>
          <w:color w:val="000000"/>
          <w:szCs w:val="24"/>
        </w:rPr>
        <w:t>2326</w:t>
      </w:r>
      <w:r>
        <w:rPr>
          <w:szCs w:val="24"/>
        </w:rPr>
        <w:t xml:space="preserve"> </w:t>
      </w:r>
      <w:hyperlink r:id="rId98" w:tooltip="ПУЭ" w:history="1">
        <w:hyperlink r:id="rId99" w:tooltip="ПРАВИЛА УСТРОЙСТВА ЭЛЕКТРОУСТАНОВОК" w:history="1">
          <w:r w:rsidRPr="00A623E0">
            <w:rPr>
              <w:rStyle w:val="a3"/>
              <w:color w:val="auto"/>
              <w:szCs w:val="24"/>
              <w:u w:val="none"/>
            </w:rPr>
            <w:t>ПУЭ</w:t>
          </w:r>
        </w:hyperlink>
      </w:hyperlink>
      <w:r w:rsidRPr="00A623E0">
        <w:rPr>
          <w:szCs w:val="24"/>
        </w:rPr>
        <w:t xml:space="preserve"> </w:t>
      </w:r>
      <w:r>
        <w:rPr>
          <w:szCs w:val="24"/>
        </w:rPr>
        <w:t>требования селективности по времени срабатывания могут не выполняться.</w:t>
      </w:r>
    </w:p>
    <w:p w:rsidR="004035D1" w:rsidRDefault="004035D1" w:rsidP="004035D1">
      <w:pPr>
        <w:ind w:firstLine="284"/>
        <w:jc w:val="both"/>
        <w:rPr>
          <w:szCs w:val="24"/>
        </w:rPr>
      </w:pPr>
      <w:r>
        <w:rPr>
          <w:szCs w:val="24"/>
        </w:rPr>
        <w:t>А.4.3 В зоне действия УЗО нулевой рабочий проводник не должен иметь соединений с заземленными элементами и нулевым защитным проводником.</w:t>
      </w:r>
    </w:p>
    <w:p w:rsidR="004035D1" w:rsidRDefault="004035D1" w:rsidP="004035D1">
      <w:pPr>
        <w:ind w:firstLine="284"/>
        <w:jc w:val="both"/>
        <w:rPr>
          <w:szCs w:val="24"/>
        </w:rPr>
      </w:pPr>
      <w:r>
        <w:rPr>
          <w:szCs w:val="24"/>
        </w:rPr>
        <w:t>А.4.4 УЗО должно сохранять работоспособность при снижении напряжения до 50 % номинального.</w:t>
      </w:r>
    </w:p>
    <w:p w:rsidR="004035D1" w:rsidRDefault="004035D1" w:rsidP="004035D1">
      <w:pPr>
        <w:ind w:firstLine="284"/>
        <w:jc w:val="both"/>
        <w:rPr>
          <w:szCs w:val="24"/>
        </w:rPr>
      </w:pPr>
      <w:r>
        <w:rPr>
          <w:szCs w:val="24"/>
        </w:rPr>
        <w:t>А.4.5 Во всех случаях применения УЗО должно обеспечивать надежную коммутацию цепей нагрузки с учетом возможных перегрузок.</w:t>
      </w:r>
    </w:p>
    <w:p w:rsidR="004035D1" w:rsidRDefault="004035D1" w:rsidP="004035D1">
      <w:pPr>
        <w:ind w:firstLine="284"/>
        <w:jc w:val="both"/>
        <w:rPr>
          <w:szCs w:val="24"/>
        </w:rPr>
      </w:pPr>
      <w:r>
        <w:rPr>
          <w:szCs w:val="24"/>
        </w:rP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4035D1" w:rsidRDefault="004035D1" w:rsidP="004035D1">
      <w:pPr>
        <w:ind w:firstLine="284"/>
        <w:jc w:val="both"/>
        <w:rPr>
          <w:szCs w:val="24"/>
        </w:rPr>
      </w:pPr>
      <w:r>
        <w:rPr>
          <w:szCs w:val="24"/>
        </w:rP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4035D1" w:rsidRDefault="004035D1" w:rsidP="004035D1">
      <w:pPr>
        <w:ind w:firstLine="284"/>
        <w:jc w:val="both"/>
        <w:rPr>
          <w:szCs w:val="24"/>
        </w:rPr>
      </w:pPr>
      <w:r>
        <w:rPr>
          <w:szCs w:val="24"/>
        </w:rP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4035D1" w:rsidRDefault="004035D1" w:rsidP="004035D1">
      <w:pPr>
        <w:ind w:firstLine="284"/>
        <w:jc w:val="both"/>
        <w:rPr>
          <w:szCs w:val="24"/>
        </w:rPr>
      </w:pPr>
      <w:r>
        <w:rPr>
          <w:szCs w:val="24"/>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4035D1" w:rsidRDefault="004035D1" w:rsidP="004035D1">
      <w:pPr>
        <w:ind w:firstLine="284"/>
        <w:jc w:val="both"/>
        <w:rPr>
          <w:szCs w:val="24"/>
        </w:rPr>
      </w:pPr>
      <w:r>
        <w:rPr>
          <w:szCs w:val="24"/>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4035D1" w:rsidRDefault="004035D1" w:rsidP="004035D1">
      <w:pPr>
        <w:ind w:firstLine="284"/>
        <w:jc w:val="both"/>
        <w:rPr>
          <w:szCs w:val="24"/>
        </w:rPr>
      </w:pPr>
      <w:r>
        <w:rPr>
          <w:szCs w:val="24"/>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4035D1" w:rsidRDefault="004035D1" w:rsidP="004035D1">
      <w:pPr>
        <w:ind w:firstLine="284"/>
        <w:jc w:val="both"/>
        <w:rPr>
          <w:szCs w:val="24"/>
        </w:rPr>
      </w:pPr>
      <w:r>
        <w:rPr>
          <w:szCs w:val="24"/>
        </w:rPr>
        <w:t>А.4.12 УЗО рекомендуется устанавливать на квартирных щитках, допускается их установка на этажных щитках.</w:t>
      </w:r>
    </w:p>
    <w:p w:rsidR="004035D1" w:rsidRDefault="004035D1" w:rsidP="004035D1">
      <w:pPr>
        <w:ind w:firstLine="284"/>
        <w:jc w:val="both"/>
        <w:rPr>
          <w:szCs w:val="24"/>
        </w:rPr>
      </w:pPr>
      <w:r>
        <w:rPr>
          <w:szCs w:val="24"/>
        </w:rPr>
        <w:t>А.4.13 Установка УЗО,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rsidR="004035D1" w:rsidRDefault="004035D1" w:rsidP="004035D1">
      <w:pPr>
        <w:ind w:firstLine="284"/>
        <w:jc w:val="both"/>
        <w:rPr>
          <w:szCs w:val="24"/>
        </w:rPr>
      </w:pPr>
      <w:r>
        <w:rPr>
          <w:szCs w:val="24"/>
        </w:rPr>
        <w:lastRenderedPageBreak/>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4035D1" w:rsidRDefault="004035D1" w:rsidP="004035D1">
      <w:pPr>
        <w:ind w:firstLine="284"/>
        <w:jc w:val="both"/>
        <w:rPr>
          <w:szCs w:val="24"/>
        </w:rPr>
      </w:pPr>
      <w:r>
        <w:rPr>
          <w:szCs w:val="24"/>
        </w:rP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4035D1" w:rsidRDefault="004035D1" w:rsidP="004035D1">
      <w:pPr>
        <w:ind w:firstLine="284"/>
        <w:jc w:val="both"/>
        <w:rPr>
          <w:szCs w:val="24"/>
        </w:rPr>
      </w:pPr>
      <w:r>
        <w:rPr>
          <w:szCs w:val="24"/>
        </w:rPr>
        <w:t>А.4.16 УЗО должно соответствовать требованиям подключения в части сечения проводников, количества жил и материала проводников.</w:t>
      </w:r>
    </w:p>
    <w:p w:rsidR="004035D1" w:rsidRDefault="004035D1" w:rsidP="004035D1">
      <w:pPr>
        <w:spacing w:before="120" w:after="120"/>
        <w:jc w:val="center"/>
        <w:rPr>
          <w:b/>
          <w:szCs w:val="24"/>
        </w:rPr>
      </w:pPr>
      <w:r>
        <w:rPr>
          <w:b/>
          <w:szCs w:val="24"/>
        </w:rPr>
        <w:t>А. 5 Особенности применения УЗО для объектов индивидуального строительства</w:t>
      </w:r>
    </w:p>
    <w:p w:rsidR="004035D1" w:rsidRDefault="004035D1" w:rsidP="004035D1">
      <w:pPr>
        <w:ind w:firstLine="284"/>
        <w:jc w:val="both"/>
        <w:rPr>
          <w:szCs w:val="24"/>
        </w:rPr>
      </w:pPr>
      <w:r>
        <w:rPr>
          <w:szCs w:val="24"/>
        </w:rP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4035D1" w:rsidRDefault="004035D1" w:rsidP="004035D1">
      <w:pPr>
        <w:ind w:firstLine="284"/>
        <w:jc w:val="both"/>
        <w:rPr>
          <w:szCs w:val="24"/>
        </w:rPr>
      </w:pPr>
      <w:r>
        <w:rPr>
          <w:szCs w:val="24"/>
        </w:rPr>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4035D1" w:rsidRDefault="004035D1" w:rsidP="004035D1">
      <w:pPr>
        <w:ind w:firstLine="284"/>
        <w:jc w:val="both"/>
        <w:rPr>
          <w:szCs w:val="24"/>
        </w:rPr>
      </w:pPr>
      <w:r>
        <w:rPr>
          <w:szCs w:val="24"/>
        </w:rPr>
        <w:t>А.5.3 Ограничители перенапряжений или вентильные разрядники следует устанавливать до УЗО.</w:t>
      </w:r>
    </w:p>
    <w:p w:rsidR="004035D1" w:rsidRDefault="004035D1" w:rsidP="004035D1">
      <w:pPr>
        <w:ind w:firstLine="284"/>
        <w:jc w:val="both"/>
        <w:rPr>
          <w:szCs w:val="24"/>
        </w:rPr>
      </w:pPr>
      <w:r>
        <w:rPr>
          <w:szCs w:val="24"/>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p w:rsidR="004035D1" w:rsidRDefault="004035D1" w:rsidP="004035D1">
      <w:pPr>
        <w:pStyle w:val="1"/>
        <w:keepNext w:val="0"/>
        <w:spacing w:before="120" w:after="120"/>
        <w:jc w:val="center"/>
        <w:rPr>
          <w:rFonts w:cs="Times New Roman"/>
          <w:sz w:val="24"/>
        </w:rPr>
      </w:pPr>
      <w:bookmarkStart w:id="98" w:name="_ПРИЛОЖЕНИЕ_Б"/>
      <w:bookmarkEnd w:id="98"/>
      <w:r>
        <w:rPr>
          <w:rFonts w:cs="Times New Roman"/>
          <w:sz w:val="24"/>
        </w:rPr>
        <w:t>ПРИЛОЖЕНИЕ Б</w:t>
      </w:r>
      <w:r>
        <w:rPr>
          <w:rFonts w:cs="Times New Roman"/>
          <w:sz w:val="24"/>
          <w:szCs w:val="24"/>
        </w:rPr>
        <w:br/>
      </w:r>
      <w:r>
        <w:rPr>
          <w:rFonts w:cs="Times New Roman"/>
          <w:sz w:val="24"/>
        </w:rPr>
        <w:t>(рекомендуемое)</w:t>
      </w:r>
    </w:p>
    <w:p w:rsidR="004035D1" w:rsidRDefault="004035D1" w:rsidP="004035D1">
      <w:pPr>
        <w:pStyle w:val="21"/>
      </w:pPr>
      <w:r>
        <w:t>ОБЪЕКТЫ И ОБЪЕМЫ ОСНАЩЕНИЯ АСУД ЖИЛЫХ И ОБЩЕСТВЕННЫХ ЗДАНИЙ</w:t>
      </w:r>
    </w:p>
    <w:p w:rsidR="004035D1" w:rsidRDefault="004035D1" w:rsidP="004035D1">
      <w:pPr>
        <w:spacing w:before="120" w:after="120"/>
        <w:jc w:val="both"/>
        <w:rPr>
          <w:spacing w:val="20"/>
          <w:szCs w:val="24"/>
        </w:rPr>
      </w:pPr>
      <w:r>
        <w:rPr>
          <w:spacing w:val="20"/>
          <w:szCs w:val="24"/>
        </w:rPr>
        <w:t>Таблица Б.1</w:t>
      </w:r>
    </w:p>
    <w:tbl>
      <w:tblPr>
        <w:tblW w:w="5000" w:type="pct"/>
        <w:jc w:val="center"/>
        <w:tblCellMar>
          <w:left w:w="40" w:type="dxa"/>
          <w:right w:w="40" w:type="dxa"/>
        </w:tblCellMar>
        <w:tblLook w:val="04A0" w:firstRow="1" w:lastRow="0" w:firstColumn="1" w:lastColumn="0" w:noHBand="0" w:noVBand="1"/>
      </w:tblPr>
      <w:tblGrid>
        <w:gridCol w:w="2140"/>
        <w:gridCol w:w="2110"/>
        <w:gridCol w:w="12"/>
        <w:gridCol w:w="728"/>
        <w:gridCol w:w="90"/>
        <w:gridCol w:w="635"/>
        <w:gridCol w:w="21"/>
        <w:gridCol w:w="820"/>
        <w:gridCol w:w="1030"/>
        <w:gridCol w:w="2039"/>
      </w:tblGrid>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Объект диспетчеризации</w:t>
            </w:r>
          </w:p>
        </w:tc>
        <w:tc>
          <w:tcPr>
            <w:tcW w:w="1096"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Объем информации, управления и связи с объектом</w:t>
            </w:r>
          </w:p>
        </w:tc>
        <w:tc>
          <w:tcPr>
            <w:tcW w:w="1733" w:type="pct"/>
            <w:gridSpan w:val="7"/>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Вид информации, управления и связи с объектом</w:t>
            </w:r>
          </w:p>
        </w:tc>
        <w:tc>
          <w:tcPr>
            <w:tcW w:w="1059" w:type="pct"/>
            <w:vMerge w:val="restar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Дополнительные требования</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38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ТУ</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ТС</w:t>
            </w:r>
          </w:p>
        </w:tc>
        <w:tc>
          <w:tcPr>
            <w:tcW w:w="43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ТИ</w:t>
            </w:r>
          </w:p>
        </w:tc>
        <w:tc>
          <w:tcPr>
            <w:tcW w:w="53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ДГС</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1</w:t>
            </w:r>
          </w:p>
        </w:tc>
        <w:tc>
          <w:tcPr>
            <w:tcW w:w="1096"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2</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3.1</w:t>
            </w:r>
          </w:p>
        </w:tc>
        <w:tc>
          <w:tcPr>
            <w:tcW w:w="376"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3.2</w:t>
            </w:r>
          </w:p>
        </w:tc>
        <w:tc>
          <w:tcPr>
            <w:tcW w:w="437" w:type="pct"/>
            <w:gridSpan w:val="2"/>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3.3</w:t>
            </w:r>
          </w:p>
        </w:tc>
        <w:tc>
          <w:tcPr>
            <w:tcW w:w="535"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3.4</w:t>
            </w:r>
          </w:p>
        </w:tc>
        <w:tc>
          <w:tcPr>
            <w:tcW w:w="1059" w:type="pct"/>
            <w:tcBorders>
              <w:top w:val="single" w:sz="6" w:space="0" w:color="auto"/>
              <w:left w:val="single" w:sz="6" w:space="0" w:color="auto"/>
              <w:bottom w:val="single" w:sz="6" w:space="0" w:color="auto"/>
              <w:right w:val="single" w:sz="6" w:space="0" w:color="auto"/>
            </w:tcBorders>
            <w:vAlign w:val="center"/>
          </w:tcPr>
          <w:p w:rsidR="004035D1" w:rsidRDefault="004035D1" w:rsidP="004035D1">
            <w:pPr>
              <w:jc w:val="center"/>
            </w:pPr>
            <w:r>
              <w:t>4</w:t>
            </w: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4035D1" w:rsidRDefault="004035D1" w:rsidP="004035D1">
            <w:pPr>
              <w:jc w:val="center"/>
              <w:rPr>
                <w:b/>
              </w:rPr>
            </w:pPr>
            <w:r>
              <w:rPr>
                <w:b/>
              </w:rPr>
              <w:t>Жилые дома</w:t>
            </w: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Входная дверь подъезда</w:t>
            </w:r>
          </w:p>
        </w:tc>
        <w:tc>
          <w:tcPr>
            <w:tcW w:w="1096" w:type="pct"/>
            <w:tcBorders>
              <w:top w:val="single" w:sz="4" w:space="0" w:color="auto"/>
              <w:left w:val="single" w:sz="6" w:space="0" w:color="auto"/>
              <w:bottom w:val="nil"/>
              <w:right w:val="single" w:sz="4" w:space="0" w:color="auto"/>
            </w:tcBorders>
          </w:tcPr>
          <w:p w:rsidR="004035D1" w:rsidRDefault="004035D1" w:rsidP="004035D1">
            <w:pPr>
              <w:jc w:val="both"/>
            </w:pPr>
            <w:r>
              <w:t xml:space="preserve">Открывание двери </w:t>
            </w:r>
          </w:p>
        </w:tc>
        <w:tc>
          <w:tcPr>
            <w:tcW w:w="384" w:type="pct"/>
            <w:gridSpan w:val="2"/>
            <w:tcBorders>
              <w:top w:val="single" w:sz="4" w:space="0" w:color="auto"/>
              <w:left w:val="single" w:sz="4" w:space="0" w:color="auto"/>
              <w:bottom w:val="nil"/>
              <w:right w:val="single" w:sz="4" w:space="0" w:color="auto"/>
            </w:tcBorders>
          </w:tcPr>
          <w:p w:rsidR="004035D1" w:rsidRDefault="004035D1" w:rsidP="004035D1">
            <w:pPr>
              <w:jc w:val="center"/>
            </w:pPr>
            <w:r>
              <w:t>У</w:t>
            </w:r>
          </w:p>
        </w:tc>
        <w:tc>
          <w:tcPr>
            <w:tcW w:w="376" w:type="pct"/>
            <w:gridSpan w:val="2"/>
            <w:tcBorders>
              <w:top w:val="single" w:sz="4" w:space="0" w:color="auto"/>
              <w:left w:val="single" w:sz="4" w:space="0" w:color="auto"/>
              <w:bottom w:val="nil"/>
              <w:right w:val="single" w:sz="4" w:space="0" w:color="auto"/>
            </w:tcBorders>
          </w:tcPr>
          <w:p w:rsidR="004035D1" w:rsidRDefault="004035D1" w:rsidP="004035D1">
            <w:pPr>
              <w:jc w:val="center"/>
            </w:pPr>
          </w:p>
        </w:tc>
        <w:tc>
          <w:tcPr>
            <w:tcW w:w="437" w:type="pct"/>
            <w:gridSpan w:val="2"/>
            <w:tcBorders>
              <w:top w:val="single" w:sz="4" w:space="0" w:color="auto"/>
              <w:left w:val="single" w:sz="4" w:space="0" w:color="auto"/>
              <w:bottom w:val="nil"/>
              <w:right w:val="single" w:sz="4" w:space="0" w:color="auto"/>
            </w:tcBorders>
          </w:tcPr>
          <w:p w:rsidR="004035D1" w:rsidRDefault="004035D1" w:rsidP="004035D1">
            <w:pPr>
              <w:jc w:val="center"/>
            </w:pPr>
          </w:p>
        </w:tc>
        <w:tc>
          <w:tcPr>
            <w:tcW w:w="535" w:type="pct"/>
            <w:tcBorders>
              <w:top w:val="single" w:sz="4" w:space="0" w:color="auto"/>
              <w:left w:val="single" w:sz="4" w:space="0" w:color="auto"/>
              <w:bottom w:val="nil"/>
              <w:right w:val="single" w:sz="4" w:space="0" w:color="auto"/>
            </w:tcBorders>
          </w:tcPr>
          <w:p w:rsidR="004035D1" w:rsidRDefault="004035D1" w:rsidP="004035D1">
            <w:pPr>
              <w:jc w:val="center"/>
            </w:pPr>
          </w:p>
        </w:tc>
        <w:tc>
          <w:tcPr>
            <w:tcW w:w="1059" w:type="pct"/>
            <w:vMerge w:val="restart"/>
            <w:tcBorders>
              <w:top w:val="single" w:sz="6" w:space="0" w:color="auto"/>
              <w:left w:val="single" w:sz="4"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nil"/>
              <w:right w:val="single" w:sz="4" w:space="0" w:color="auto"/>
            </w:tcBorders>
          </w:tcPr>
          <w:p w:rsidR="004035D1" w:rsidRDefault="004035D1" w:rsidP="004035D1">
            <w:pPr>
              <w:jc w:val="both"/>
            </w:pPr>
            <w:r>
              <w:t>Длительное незакрытое положение двери</w:t>
            </w:r>
          </w:p>
        </w:tc>
        <w:tc>
          <w:tcPr>
            <w:tcW w:w="384" w:type="pct"/>
            <w:gridSpan w:val="2"/>
            <w:tcBorders>
              <w:top w:val="nil"/>
              <w:left w:val="single" w:sz="4" w:space="0" w:color="auto"/>
              <w:bottom w:val="nil"/>
              <w:right w:val="single" w:sz="4" w:space="0" w:color="auto"/>
            </w:tcBorders>
          </w:tcPr>
          <w:p w:rsidR="004035D1" w:rsidRDefault="004035D1" w:rsidP="004035D1">
            <w:pPr>
              <w:jc w:val="center"/>
            </w:pPr>
          </w:p>
        </w:tc>
        <w:tc>
          <w:tcPr>
            <w:tcW w:w="376" w:type="pct"/>
            <w:gridSpan w:val="2"/>
            <w:tcBorders>
              <w:top w:val="nil"/>
              <w:left w:val="single" w:sz="4" w:space="0" w:color="auto"/>
              <w:bottom w:val="nil"/>
              <w:right w:val="single" w:sz="4" w:space="0" w:color="auto"/>
            </w:tcBorders>
          </w:tcPr>
          <w:p w:rsidR="004035D1" w:rsidRDefault="004035D1" w:rsidP="004035D1">
            <w:pPr>
              <w:jc w:val="center"/>
            </w:pPr>
            <w:r>
              <w:t>П</w:t>
            </w:r>
          </w:p>
        </w:tc>
        <w:tc>
          <w:tcPr>
            <w:tcW w:w="437" w:type="pct"/>
            <w:gridSpan w:val="2"/>
            <w:tcBorders>
              <w:top w:val="nil"/>
              <w:left w:val="single" w:sz="4" w:space="0" w:color="auto"/>
              <w:bottom w:val="nil"/>
              <w:right w:val="single" w:sz="4" w:space="0" w:color="auto"/>
            </w:tcBorders>
          </w:tcPr>
          <w:p w:rsidR="004035D1" w:rsidRDefault="004035D1" w:rsidP="004035D1">
            <w:pPr>
              <w:jc w:val="center"/>
            </w:pPr>
          </w:p>
        </w:tc>
        <w:tc>
          <w:tcPr>
            <w:tcW w:w="535" w:type="pct"/>
            <w:tcBorders>
              <w:top w:val="nil"/>
              <w:left w:val="single" w:sz="4" w:space="0" w:color="auto"/>
              <w:bottom w:val="nil"/>
              <w:right w:val="single" w:sz="4" w:space="0" w:color="auto"/>
            </w:tcBorders>
          </w:tcPr>
          <w:p w:rsidR="004035D1" w:rsidRDefault="004035D1" w:rsidP="004035D1">
            <w:pPr>
              <w:jc w:val="center"/>
            </w:pPr>
          </w:p>
        </w:tc>
        <w:tc>
          <w:tcPr>
            <w:tcW w:w="0" w:type="auto"/>
            <w:vMerge/>
            <w:tcBorders>
              <w:top w:val="single" w:sz="6" w:space="0" w:color="auto"/>
              <w:left w:val="single" w:sz="4"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4" w:space="0" w:color="auto"/>
              <w:right w:val="single" w:sz="4" w:space="0" w:color="auto"/>
            </w:tcBorders>
          </w:tcPr>
          <w:p w:rsidR="004035D1" w:rsidRDefault="004035D1" w:rsidP="004035D1">
            <w:pPr>
              <w:jc w:val="both"/>
            </w:pPr>
            <w:r>
              <w:t>ДГС «посетитель- диспетчер»</w:t>
            </w:r>
          </w:p>
        </w:tc>
        <w:tc>
          <w:tcPr>
            <w:tcW w:w="384" w:type="pct"/>
            <w:gridSpan w:val="2"/>
            <w:tcBorders>
              <w:top w:val="nil"/>
              <w:left w:val="single" w:sz="4" w:space="0" w:color="auto"/>
              <w:bottom w:val="single" w:sz="4" w:space="0" w:color="auto"/>
              <w:right w:val="single" w:sz="4" w:space="0" w:color="auto"/>
            </w:tcBorders>
          </w:tcPr>
          <w:p w:rsidR="004035D1" w:rsidRDefault="004035D1" w:rsidP="004035D1">
            <w:pPr>
              <w:jc w:val="center"/>
            </w:pPr>
          </w:p>
        </w:tc>
        <w:tc>
          <w:tcPr>
            <w:tcW w:w="376" w:type="pct"/>
            <w:gridSpan w:val="2"/>
            <w:tcBorders>
              <w:top w:val="nil"/>
              <w:left w:val="single" w:sz="4" w:space="0" w:color="auto"/>
              <w:bottom w:val="single" w:sz="4" w:space="0" w:color="auto"/>
              <w:right w:val="single" w:sz="4" w:space="0" w:color="auto"/>
            </w:tcBorders>
          </w:tcPr>
          <w:p w:rsidR="004035D1" w:rsidRDefault="004035D1" w:rsidP="004035D1">
            <w:pPr>
              <w:jc w:val="center"/>
            </w:pPr>
          </w:p>
        </w:tc>
        <w:tc>
          <w:tcPr>
            <w:tcW w:w="437" w:type="pct"/>
            <w:gridSpan w:val="2"/>
            <w:tcBorders>
              <w:top w:val="nil"/>
              <w:left w:val="single" w:sz="4" w:space="0" w:color="auto"/>
              <w:bottom w:val="single" w:sz="4" w:space="0" w:color="auto"/>
              <w:right w:val="single" w:sz="4" w:space="0" w:color="auto"/>
            </w:tcBorders>
          </w:tcPr>
          <w:p w:rsidR="004035D1" w:rsidRDefault="004035D1" w:rsidP="004035D1">
            <w:pPr>
              <w:jc w:val="center"/>
            </w:pPr>
            <w:r>
              <w:t>С</w:t>
            </w:r>
          </w:p>
        </w:tc>
        <w:tc>
          <w:tcPr>
            <w:tcW w:w="535" w:type="pct"/>
            <w:tcBorders>
              <w:top w:val="nil"/>
              <w:left w:val="single" w:sz="4" w:space="0" w:color="auto"/>
              <w:bottom w:val="single" w:sz="4" w:space="0" w:color="auto"/>
              <w:right w:val="single" w:sz="4" w:space="0" w:color="auto"/>
            </w:tcBorders>
          </w:tcPr>
          <w:p w:rsidR="004035D1" w:rsidRDefault="004035D1" w:rsidP="004035D1">
            <w:pPr>
              <w:jc w:val="center"/>
            </w:pPr>
          </w:p>
        </w:tc>
        <w:tc>
          <w:tcPr>
            <w:tcW w:w="0" w:type="auto"/>
            <w:vMerge/>
            <w:tcBorders>
              <w:top w:val="single" w:sz="6" w:space="0" w:color="auto"/>
              <w:left w:val="single" w:sz="4"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Техническое подполье</w:t>
            </w:r>
          </w:p>
        </w:tc>
        <w:tc>
          <w:tcPr>
            <w:tcW w:w="1096" w:type="pct"/>
            <w:tcBorders>
              <w:top w:val="single" w:sz="4" w:space="0" w:color="auto"/>
              <w:left w:val="single" w:sz="6" w:space="0" w:color="auto"/>
              <w:bottom w:val="nil"/>
              <w:right w:val="single" w:sz="6" w:space="0" w:color="auto"/>
            </w:tcBorders>
          </w:tcPr>
          <w:p w:rsidR="004035D1" w:rsidRDefault="004035D1" w:rsidP="004035D1">
            <w:pPr>
              <w:jc w:val="both"/>
            </w:pPr>
            <w:r>
              <w:t>Открывание входных дверей</w:t>
            </w:r>
          </w:p>
        </w:tc>
        <w:tc>
          <w:tcPr>
            <w:tcW w:w="384" w:type="pct"/>
            <w:gridSpan w:val="2"/>
            <w:tcBorders>
              <w:top w:val="single" w:sz="4" w:space="0" w:color="auto"/>
              <w:left w:val="single" w:sz="6" w:space="0" w:color="auto"/>
              <w:bottom w:val="nil"/>
              <w:right w:val="single" w:sz="6" w:space="0" w:color="auto"/>
            </w:tcBorders>
          </w:tcPr>
          <w:p w:rsidR="004035D1" w:rsidRDefault="004035D1" w:rsidP="004035D1">
            <w:pPr>
              <w:jc w:val="center"/>
            </w:pPr>
          </w:p>
        </w:tc>
        <w:tc>
          <w:tcPr>
            <w:tcW w:w="376" w:type="pct"/>
            <w:gridSpan w:val="2"/>
            <w:tcBorders>
              <w:top w:val="single" w:sz="4" w:space="0" w:color="auto"/>
              <w:left w:val="single" w:sz="6" w:space="0" w:color="auto"/>
              <w:bottom w:val="nil"/>
              <w:right w:val="single" w:sz="6" w:space="0" w:color="auto"/>
            </w:tcBorders>
          </w:tcPr>
          <w:p w:rsidR="004035D1" w:rsidRDefault="004035D1" w:rsidP="004035D1">
            <w:pPr>
              <w:jc w:val="center"/>
            </w:pPr>
            <w:r>
              <w:t>П</w:t>
            </w:r>
          </w:p>
        </w:tc>
        <w:tc>
          <w:tcPr>
            <w:tcW w:w="437" w:type="pct"/>
            <w:gridSpan w:val="2"/>
            <w:tcBorders>
              <w:top w:val="single" w:sz="4"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4" w:space="0" w:color="auto"/>
              <w:left w:val="single" w:sz="6" w:space="0" w:color="auto"/>
              <w:bottom w:val="nil"/>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nil"/>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nil"/>
              <w:right w:val="single" w:sz="6" w:space="0" w:color="auto"/>
            </w:tcBorders>
          </w:tcPr>
          <w:p w:rsidR="004035D1" w:rsidRDefault="004035D1" w:rsidP="004035D1">
            <w:pPr>
              <w:jc w:val="both"/>
            </w:pPr>
            <w:r>
              <w:t>Затопление</w:t>
            </w:r>
          </w:p>
        </w:tc>
        <w:tc>
          <w:tcPr>
            <w:tcW w:w="384" w:type="pct"/>
            <w:gridSpan w:val="2"/>
            <w:tcBorders>
              <w:top w:val="nil"/>
              <w:left w:val="single" w:sz="6" w:space="0" w:color="auto"/>
              <w:bottom w:val="nil"/>
              <w:right w:val="single" w:sz="6" w:space="0" w:color="auto"/>
            </w:tcBorders>
          </w:tcPr>
          <w:p w:rsidR="004035D1" w:rsidRDefault="004035D1" w:rsidP="004035D1">
            <w:pPr>
              <w:jc w:val="center"/>
            </w:pPr>
          </w:p>
        </w:tc>
        <w:tc>
          <w:tcPr>
            <w:tcW w:w="376" w:type="pct"/>
            <w:gridSpan w:val="2"/>
            <w:tcBorders>
              <w:top w:val="nil"/>
              <w:left w:val="single" w:sz="6" w:space="0" w:color="auto"/>
              <w:bottom w:val="nil"/>
              <w:right w:val="single" w:sz="6" w:space="0" w:color="auto"/>
            </w:tcBorders>
          </w:tcPr>
          <w:p w:rsidR="004035D1" w:rsidRDefault="004035D1" w:rsidP="004035D1">
            <w:pPr>
              <w:jc w:val="center"/>
            </w:pPr>
            <w:r>
              <w:t>А</w:t>
            </w:r>
          </w:p>
        </w:tc>
        <w:tc>
          <w:tcPr>
            <w:tcW w:w="437" w:type="pct"/>
            <w:gridSpan w:val="2"/>
            <w:tcBorders>
              <w:top w:val="nil"/>
              <w:left w:val="single" w:sz="6" w:space="0" w:color="auto"/>
              <w:bottom w:val="nil"/>
              <w:right w:val="single" w:sz="6" w:space="0" w:color="auto"/>
            </w:tcBorders>
          </w:tcPr>
          <w:p w:rsidR="004035D1" w:rsidRDefault="004035D1" w:rsidP="004035D1">
            <w:pPr>
              <w:jc w:val="center"/>
            </w:pPr>
          </w:p>
        </w:tc>
        <w:tc>
          <w:tcPr>
            <w:tcW w:w="535" w:type="pct"/>
            <w:tcBorders>
              <w:top w:val="nil"/>
              <w:left w:val="single" w:sz="6" w:space="0" w:color="auto"/>
              <w:bottom w:val="nil"/>
              <w:right w:val="single" w:sz="6" w:space="0" w:color="auto"/>
            </w:tcBorders>
          </w:tcPr>
          <w:p w:rsidR="004035D1" w:rsidRDefault="004035D1" w:rsidP="004035D1">
            <w:pPr>
              <w:jc w:val="center"/>
            </w:pPr>
          </w:p>
        </w:tc>
        <w:tc>
          <w:tcPr>
            <w:tcW w:w="1059" w:type="pct"/>
            <w:tcBorders>
              <w:top w:val="nil"/>
              <w:left w:val="single" w:sz="6" w:space="0" w:color="auto"/>
              <w:bottom w:val="nil"/>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nil"/>
              <w:right w:val="single" w:sz="6" w:space="0" w:color="auto"/>
            </w:tcBorders>
          </w:tcPr>
          <w:p w:rsidR="004035D1" w:rsidRDefault="004035D1" w:rsidP="004035D1">
            <w:pPr>
              <w:jc w:val="both"/>
            </w:pPr>
            <w:r>
              <w:t>Загазованность</w:t>
            </w:r>
          </w:p>
        </w:tc>
        <w:tc>
          <w:tcPr>
            <w:tcW w:w="384" w:type="pct"/>
            <w:gridSpan w:val="2"/>
            <w:tcBorders>
              <w:top w:val="nil"/>
              <w:left w:val="single" w:sz="6" w:space="0" w:color="auto"/>
              <w:bottom w:val="nil"/>
              <w:right w:val="single" w:sz="6" w:space="0" w:color="auto"/>
            </w:tcBorders>
          </w:tcPr>
          <w:p w:rsidR="004035D1" w:rsidRDefault="004035D1" w:rsidP="004035D1">
            <w:pPr>
              <w:jc w:val="center"/>
            </w:pPr>
          </w:p>
        </w:tc>
        <w:tc>
          <w:tcPr>
            <w:tcW w:w="376" w:type="pct"/>
            <w:gridSpan w:val="2"/>
            <w:tcBorders>
              <w:top w:val="nil"/>
              <w:left w:val="single" w:sz="6" w:space="0" w:color="auto"/>
              <w:bottom w:val="nil"/>
              <w:right w:val="single" w:sz="6" w:space="0" w:color="auto"/>
            </w:tcBorders>
          </w:tcPr>
          <w:p w:rsidR="004035D1" w:rsidRDefault="004035D1" w:rsidP="004035D1">
            <w:pPr>
              <w:jc w:val="center"/>
            </w:pPr>
            <w:r>
              <w:t>А</w:t>
            </w:r>
          </w:p>
        </w:tc>
        <w:tc>
          <w:tcPr>
            <w:tcW w:w="437" w:type="pct"/>
            <w:gridSpan w:val="2"/>
            <w:tcBorders>
              <w:top w:val="nil"/>
              <w:left w:val="single" w:sz="6" w:space="0" w:color="auto"/>
              <w:bottom w:val="nil"/>
              <w:right w:val="single" w:sz="6" w:space="0" w:color="auto"/>
            </w:tcBorders>
          </w:tcPr>
          <w:p w:rsidR="004035D1" w:rsidRDefault="004035D1" w:rsidP="004035D1">
            <w:pPr>
              <w:jc w:val="center"/>
            </w:pPr>
          </w:p>
        </w:tc>
        <w:tc>
          <w:tcPr>
            <w:tcW w:w="535" w:type="pct"/>
            <w:tcBorders>
              <w:top w:val="nil"/>
              <w:left w:val="single" w:sz="6" w:space="0" w:color="auto"/>
              <w:bottom w:val="nil"/>
              <w:right w:val="single" w:sz="6" w:space="0" w:color="auto"/>
            </w:tcBorders>
          </w:tcPr>
          <w:p w:rsidR="004035D1" w:rsidRDefault="004035D1" w:rsidP="004035D1">
            <w:pPr>
              <w:jc w:val="center"/>
            </w:pPr>
          </w:p>
        </w:tc>
        <w:tc>
          <w:tcPr>
            <w:tcW w:w="1059" w:type="pct"/>
            <w:tcBorders>
              <w:top w:val="nil"/>
              <w:left w:val="single" w:sz="6" w:space="0" w:color="auto"/>
              <w:bottom w:val="nil"/>
              <w:right w:val="single" w:sz="6" w:space="0" w:color="auto"/>
            </w:tcBorders>
          </w:tcPr>
          <w:p w:rsidR="004035D1" w:rsidRDefault="004035D1" w:rsidP="004035D1">
            <w:pPr>
              <w:jc w:val="both"/>
            </w:pPr>
            <w:r>
              <w:t>При технической</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ДГС «ремонтный персонал- диспетчер»</w:t>
            </w:r>
          </w:p>
        </w:tc>
        <w:tc>
          <w:tcPr>
            <w:tcW w:w="384"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376"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Pr="006A3412" w:rsidRDefault="004035D1" w:rsidP="004035D1">
            <w:pPr>
              <w:jc w:val="center"/>
            </w:pPr>
            <w:r w:rsidRPr="006A3412">
              <w:t>С</w:t>
            </w:r>
            <w:hyperlink w:anchor="пу" w:tooltip="1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 w:history="1">
              <w:r w:rsidRPr="006A3412">
                <w:rPr>
                  <w:rStyle w:val="a3"/>
                  <w:color w:val="auto"/>
                  <w:vertAlign w:val="superscript"/>
                </w:rPr>
                <w:t>1</w:t>
              </w:r>
            </w:hyperlink>
          </w:p>
        </w:tc>
        <w:tc>
          <w:tcPr>
            <w:tcW w:w="1059" w:type="pct"/>
            <w:tcBorders>
              <w:top w:val="nil"/>
              <w:left w:val="single" w:sz="6" w:space="0" w:color="auto"/>
              <w:bottom w:val="single" w:sz="6" w:space="0" w:color="auto"/>
              <w:right w:val="single" w:sz="6" w:space="0" w:color="auto"/>
            </w:tcBorders>
          </w:tcPr>
          <w:p w:rsidR="004035D1" w:rsidRDefault="004035D1" w:rsidP="004035D1">
            <w:pPr>
              <w:jc w:val="both"/>
            </w:pPr>
            <w:r>
              <w:t>необходимости</w:t>
            </w: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lastRenderedPageBreak/>
              <w:t>Подъезд, холл или площадка ЛЛУ 1-го этажа</w:t>
            </w:r>
          </w:p>
        </w:tc>
        <w:tc>
          <w:tcPr>
            <w:tcW w:w="109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ДГС «ремонтный персонал- жилец- диспетчер»</w:t>
            </w:r>
          </w:p>
        </w:tc>
        <w:tc>
          <w:tcPr>
            <w:tcW w:w="384"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76"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437"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Pr="006A3412" w:rsidRDefault="004035D1" w:rsidP="004035D1">
            <w:pPr>
              <w:jc w:val="center"/>
            </w:pPr>
            <w:r w:rsidRPr="006A3412">
              <w:t>С</w:t>
            </w: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Чердак</w:t>
            </w:r>
          </w:p>
        </w:tc>
        <w:tc>
          <w:tcPr>
            <w:tcW w:w="1096" w:type="pct"/>
            <w:tcBorders>
              <w:top w:val="single" w:sz="6" w:space="0" w:color="auto"/>
              <w:left w:val="single" w:sz="6" w:space="0" w:color="auto"/>
              <w:bottom w:val="nil"/>
              <w:right w:val="single" w:sz="6" w:space="0" w:color="auto"/>
            </w:tcBorders>
          </w:tcPr>
          <w:p w:rsidR="004035D1" w:rsidRDefault="004035D1" w:rsidP="004035D1">
            <w:pPr>
              <w:jc w:val="both"/>
            </w:pPr>
            <w:r>
              <w:t>Открывание входных дверей (люков)</w:t>
            </w:r>
          </w:p>
        </w:tc>
        <w:tc>
          <w:tcPr>
            <w:tcW w:w="384"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376" w:type="pct"/>
            <w:gridSpan w:val="2"/>
            <w:tcBorders>
              <w:top w:val="single" w:sz="6" w:space="0" w:color="auto"/>
              <w:left w:val="single" w:sz="6" w:space="0" w:color="auto"/>
              <w:bottom w:val="nil"/>
              <w:right w:val="single" w:sz="6" w:space="0" w:color="auto"/>
            </w:tcBorders>
          </w:tcPr>
          <w:p w:rsidR="004035D1" w:rsidRDefault="004035D1" w:rsidP="004035D1">
            <w:pPr>
              <w:jc w:val="center"/>
            </w:pPr>
            <w:r>
              <w:t>П</w:t>
            </w:r>
          </w:p>
        </w:tc>
        <w:tc>
          <w:tcPr>
            <w:tcW w:w="437"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nil"/>
              <w:right w:val="single" w:sz="6" w:space="0" w:color="auto"/>
            </w:tcBorders>
          </w:tcPr>
          <w:p w:rsidR="004035D1" w:rsidRPr="006A3412" w:rsidRDefault="004035D1" w:rsidP="004035D1">
            <w:pPr>
              <w:jc w:val="center"/>
            </w:pPr>
          </w:p>
        </w:tc>
        <w:tc>
          <w:tcPr>
            <w:tcW w:w="105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ДГС «ремонтный персонал- диспетчер»</w:t>
            </w:r>
          </w:p>
        </w:tc>
        <w:tc>
          <w:tcPr>
            <w:tcW w:w="384"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376"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Pr="006A3412" w:rsidRDefault="004035D1" w:rsidP="004035D1">
            <w:pPr>
              <w:jc w:val="center"/>
            </w:pPr>
            <w:r w:rsidRPr="006A3412">
              <w:t>С</w:t>
            </w:r>
            <w:hyperlink w:anchor="ЛО" w:tooltip="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 w:history="1">
              <w:r w:rsidRPr="006A3412">
                <w:rPr>
                  <w:rStyle w:val="a3"/>
                  <w:color w:val="auto"/>
                  <w:vertAlign w:val="superscript"/>
                </w:rPr>
                <w:t>2</w:t>
              </w:r>
            </w:hyperlink>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Лифты</w:t>
            </w:r>
          </w:p>
        </w:tc>
        <w:tc>
          <w:tcPr>
            <w:tcW w:w="2829" w:type="pct"/>
            <w:gridSpan w:val="8"/>
            <w:tcBorders>
              <w:top w:val="single" w:sz="6" w:space="0" w:color="auto"/>
              <w:left w:val="single" w:sz="6" w:space="0" w:color="auto"/>
              <w:bottom w:val="single" w:sz="6" w:space="0" w:color="auto"/>
              <w:right w:val="single" w:sz="6" w:space="0" w:color="auto"/>
            </w:tcBorders>
          </w:tcPr>
          <w:p w:rsidR="004035D1" w:rsidRPr="006A3412" w:rsidRDefault="004035D1" w:rsidP="004035D1">
            <w:pPr>
              <w:jc w:val="both"/>
            </w:pPr>
            <w:r w:rsidRPr="006A3412">
              <w:t>Полный объем информации с цифрового порта лифтовой станции, но не менее объема, предусмотренного разделом 13 «Правил устройства и безопасной эксплуатации лифтов»</w:t>
            </w: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single" w:sz="6" w:space="0" w:color="auto"/>
              <w:left w:val="single" w:sz="6" w:space="0" w:color="auto"/>
              <w:bottom w:val="nil"/>
              <w:right w:val="single" w:sz="6" w:space="0" w:color="auto"/>
            </w:tcBorders>
          </w:tcPr>
          <w:p w:rsidR="004035D1" w:rsidRDefault="004035D1" w:rsidP="004035D1">
            <w:pPr>
              <w:jc w:val="both"/>
            </w:pPr>
            <w:r>
              <w:t>Открывание входных дверей машинных или блочных помещений лифтов</w:t>
            </w:r>
          </w:p>
        </w:tc>
        <w:tc>
          <w:tcPr>
            <w:tcW w:w="431" w:type="pct"/>
            <w:gridSpan w:val="3"/>
            <w:tcBorders>
              <w:top w:val="single" w:sz="6" w:space="0" w:color="auto"/>
              <w:left w:val="single" w:sz="6" w:space="0" w:color="auto"/>
              <w:bottom w:val="nil"/>
              <w:right w:val="single" w:sz="6" w:space="0" w:color="auto"/>
            </w:tcBorders>
          </w:tcPr>
          <w:p w:rsidR="004035D1" w:rsidRDefault="004035D1" w:rsidP="004035D1">
            <w:pPr>
              <w:jc w:val="center"/>
            </w:pPr>
          </w:p>
        </w:tc>
        <w:tc>
          <w:tcPr>
            <w:tcW w:w="330" w:type="pct"/>
            <w:tcBorders>
              <w:top w:val="single" w:sz="6" w:space="0" w:color="auto"/>
              <w:left w:val="single" w:sz="6" w:space="0" w:color="auto"/>
              <w:bottom w:val="nil"/>
              <w:right w:val="single" w:sz="6" w:space="0" w:color="auto"/>
            </w:tcBorders>
          </w:tcPr>
          <w:p w:rsidR="004035D1" w:rsidRDefault="004035D1" w:rsidP="004035D1">
            <w:pPr>
              <w:jc w:val="center"/>
            </w:pPr>
            <w:r>
              <w:t>П</w:t>
            </w:r>
          </w:p>
        </w:tc>
        <w:tc>
          <w:tcPr>
            <w:tcW w:w="437"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105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nil"/>
              <w:right w:val="single" w:sz="6" w:space="0" w:color="auto"/>
            </w:tcBorders>
          </w:tcPr>
          <w:p w:rsidR="004035D1" w:rsidRDefault="004035D1" w:rsidP="004035D1">
            <w:pPr>
              <w:jc w:val="both"/>
            </w:pPr>
            <w:r>
              <w:t>ДГС «кабина лифта- диспетчер»</w:t>
            </w:r>
          </w:p>
        </w:tc>
        <w:tc>
          <w:tcPr>
            <w:tcW w:w="431" w:type="pct"/>
            <w:gridSpan w:val="3"/>
            <w:tcBorders>
              <w:top w:val="nil"/>
              <w:left w:val="single" w:sz="6" w:space="0" w:color="auto"/>
              <w:bottom w:val="nil"/>
              <w:right w:val="single" w:sz="6" w:space="0" w:color="auto"/>
            </w:tcBorders>
          </w:tcPr>
          <w:p w:rsidR="004035D1" w:rsidRDefault="004035D1" w:rsidP="004035D1">
            <w:pPr>
              <w:jc w:val="center"/>
            </w:pPr>
          </w:p>
        </w:tc>
        <w:tc>
          <w:tcPr>
            <w:tcW w:w="330" w:type="pct"/>
            <w:tcBorders>
              <w:top w:val="nil"/>
              <w:left w:val="single" w:sz="6" w:space="0" w:color="auto"/>
              <w:bottom w:val="nil"/>
              <w:right w:val="single" w:sz="6" w:space="0" w:color="auto"/>
            </w:tcBorders>
          </w:tcPr>
          <w:p w:rsidR="004035D1" w:rsidRDefault="004035D1" w:rsidP="004035D1">
            <w:pPr>
              <w:jc w:val="center"/>
            </w:pPr>
          </w:p>
        </w:tc>
        <w:tc>
          <w:tcPr>
            <w:tcW w:w="437" w:type="pct"/>
            <w:gridSpan w:val="2"/>
            <w:tcBorders>
              <w:top w:val="nil"/>
              <w:left w:val="single" w:sz="6" w:space="0" w:color="auto"/>
              <w:bottom w:val="nil"/>
              <w:right w:val="single" w:sz="6" w:space="0" w:color="auto"/>
            </w:tcBorders>
          </w:tcPr>
          <w:p w:rsidR="004035D1" w:rsidRDefault="004035D1" w:rsidP="004035D1">
            <w:pPr>
              <w:jc w:val="center"/>
            </w:pPr>
          </w:p>
        </w:tc>
        <w:tc>
          <w:tcPr>
            <w:tcW w:w="535" w:type="pct"/>
            <w:tcBorders>
              <w:top w:val="nil"/>
              <w:left w:val="single" w:sz="6" w:space="0" w:color="auto"/>
              <w:bottom w:val="nil"/>
              <w:right w:val="single" w:sz="6" w:space="0" w:color="auto"/>
            </w:tcBorders>
          </w:tcPr>
          <w:p w:rsidR="004035D1" w:rsidRDefault="004035D1" w:rsidP="004035D1">
            <w:pPr>
              <w:jc w:val="center"/>
            </w:pPr>
            <w:r>
              <w:t>С</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nil"/>
              <w:right w:val="single" w:sz="6" w:space="0" w:color="auto"/>
            </w:tcBorders>
          </w:tcPr>
          <w:p w:rsidR="004035D1" w:rsidRDefault="004035D1" w:rsidP="004035D1">
            <w:pPr>
              <w:jc w:val="both"/>
            </w:pPr>
            <w:r>
              <w:t>«машинное помещение- диспетчер»</w:t>
            </w:r>
          </w:p>
        </w:tc>
        <w:tc>
          <w:tcPr>
            <w:tcW w:w="431" w:type="pct"/>
            <w:gridSpan w:val="3"/>
            <w:tcBorders>
              <w:top w:val="nil"/>
              <w:left w:val="single" w:sz="6" w:space="0" w:color="auto"/>
              <w:bottom w:val="nil"/>
              <w:right w:val="single" w:sz="6" w:space="0" w:color="auto"/>
            </w:tcBorders>
          </w:tcPr>
          <w:p w:rsidR="004035D1" w:rsidRDefault="004035D1" w:rsidP="004035D1">
            <w:pPr>
              <w:jc w:val="center"/>
            </w:pPr>
          </w:p>
        </w:tc>
        <w:tc>
          <w:tcPr>
            <w:tcW w:w="330" w:type="pct"/>
            <w:tcBorders>
              <w:top w:val="nil"/>
              <w:left w:val="single" w:sz="6" w:space="0" w:color="auto"/>
              <w:bottom w:val="nil"/>
              <w:right w:val="single" w:sz="6" w:space="0" w:color="auto"/>
            </w:tcBorders>
          </w:tcPr>
          <w:p w:rsidR="004035D1" w:rsidRDefault="004035D1" w:rsidP="004035D1">
            <w:pPr>
              <w:jc w:val="center"/>
            </w:pPr>
          </w:p>
        </w:tc>
        <w:tc>
          <w:tcPr>
            <w:tcW w:w="437" w:type="pct"/>
            <w:gridSpan w:val="2"/>
            <w:tcBorders>
              <w:top w:val="nil"/>
              <w:left w:val="single" w:sz="6" w:space="0" w:color="auto"/>
              <w:bottom w:val="nil"/>
              <w:right w:val="single" w:sz="6" w:space="0" w:color="auto"/>
            </w:tcBorders>
          </w:tcPr>
          <w:p w:rsidR="004035D1" w:rsidRDefault="004035D1" w:rsidP="004035D1">
            <w:pPr>
              <w:jc w:val="center"/>
            </w:pPr>
          </w:p>
        </w:tc>
        <w:tc>
          <w:tcPr>
            <w:tcW w:w="535" w:type="pct"/>
            <w:tcBorders>
              <w:top w:val="nil"/>
              <w:left w:val="single" w:sz="6" w:space="0" w:color="auto"/>
              <w:bottom w:val="nil"/>
              <w:right w:val="single" w:sz="6" w:space="0" w:color="auto"/>
            </w:tcBorders>
          </w:tcPr>
          <w:p w:rsidR="004035D1" w:rsidRDefault="004035D1" w:rsidP="004035D1">
            <w:pPr>
              <w:jc w:val="center"/>
            </w:pPr>
            <w:r>
              <w:t>С</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«блочное помещение- диспетчер»</w:t>
            </w:r>
          </w:p>
        </w:tc>
        <w:tc>
          <w:tcPr>
            <w:tcW w:w="431" w:type="pct"/>
            <w:gridSpan w:val="3"/>
            <w:tcBorders>
              <w:top w:val="nil"/>
              <w:left w:val="single" w:sz="6" w:space="0" w:color="auto"/>
              <w:bottom w:val="single" w:sz="6" w:space="0" w:color="auto"/>
              <w:right w:val="single" w:sz="6" w:space="0" w:color="auto"/>
            </w:tcBorders>
          </w:tcPr>
          <w:p w:rsidR="004035D1" w:rsidRDefault="004035D1" w:rsidP="004035D1">
            <w:pPr>
              <w:jc w:val="center"/>
            </w:pPr>
          </w:p>
        </w:tc>
        <w:tc>
          <w:tcPr>
            <w:tcW w:w="330" w:type="pct"/>
            <w:tcBorders>
              <w:top w:val="nil"/>
              <w:left w:val="single" w:sz="6" w:space="0" w:color="auto"/>
              <w:bottom w:val="single" w:sz="6" w:space="0" w:color="auto"/>
              <w:right w:val="single" w:sz="6" w:space="0" w:color="auto"/>
            </w:tcBorders>
          </w:tcPr>
          <w:p w:rsidR="004035D1" w:rsidRDefault="004035D1" w:rsidP="004035D1">
            <w:pPr>
              <w:jc w:val="center"/>
            </w:pP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Default="004035D1" w:rsidP="004035D1">
            <w:pPr>
              <w:jc w:val="center"/>
            </w:pPr>
            <w:r>
              <w:t>С</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Электрощитовая помещения с телевизионным оборудованием, ИТП, узлы учета</w:t>
            </w:r>
          </w:p>
        </w:tc>
        <w:tc>
          <w:tcPr>
            <w:tcW w:w="1096" w:type="pct"/>
            <w:tcBorders>
              <w:top w:val="single" w:sz="6" w:space="0" w:color="auto"/>
              <w:left w:val="single" w:sz="6" w:space="0" w:color="auto"/>
              <w:bottom w:val="nil"/>
              <w:right w:val="single" w:sz="6" w:space="0" w:color="auto"/>
            </w:tcBorders>
          </w:tcPr>
          <w:p w:rsidR="004035D1" w:rsidRDefault="004035D1" w:rsidP="004035D1">
            <w:pPr>
              <w:jc w:val="both"/>
            </w:pPr>
            <w:r>
              <w:t>Открывание входных дверей</w:t>
            </w:r>
          </w:p>
        </w:tc>
        <w:tc>
          <w:tcPr>
            <w:tcW w:w="431" w:type="pct"/>
            <w:gridSpan w:val="3"/>
            <w:tcBorders>
              <w:top w:val="single" w:sz="6" w:space="0" w:color="auto"/>
              <w:left w:val="single" w:sz="6" w:space="0" w:color="auto"/>
              <w:bottom w:val="nil"/>
              <w:right w:val="single" w:sz="6" w:space="0" w:color="auto"/>
            </w:tcBorders>
          </w:tcPr>
          <w:p w:rsidR="004035D1" w:rsidRDefault="004035D1" w:rsidP="004035D1">
            <w:pPr>
              <w:jc w:val="center"/>
            </w:pPr>
          </w:p>
        </w:tc>
        <w:tc>
          <w:tcPr>
            <w:tcW w:w="330" w:type="pct"/>
            <w:tcBorders>
              <w:top w:val="single" w:sz="6" w:space="0" w:color="auto"/>
              <w:left w:val="single" w:sz="6" w:space="0" w:color="auto"/>
              <w:bottom w:val="nil"/>
              <w:right w:val="single" w:sz="6" w:space="0" w:color="auto"/>
            </w:tcBorders>
          </w:tcPr>
          <w:p w:rsidR="004035D1" w:rsidRDefault="004035D1" w:rsidP="004035D1">
            <w:pPr>
              <w:jc w:val="center"/>
            </w:pPr>
            <w:r>
              <w:t>П</w:t>
            </w:r>
          </w:p>
        </w:tc>
        <w:tc>
          <w:tcPr>
            <w:tcW w:w="437"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105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ДГС «ремонтный персонал- диспетчер»</w:t>
            </w:r>
          </w:p>
        </w:tc>
        <w:tc>
          <w:tcPr>
            <w:tcW w:w="431" w:type="pct"/>
            <w:gridSpan w:val="3"/>
            <w:tcBorders>
              <w:top w:val="nil"/>
              <w:left w:val="single" w:sz="6" w:space="0" w:color="auto"/>
              <w:bottom w:val="single" w:sz="6" w:space="0" w:color="auto"/>
              <w:right w:val="single" w:sz="6" w:space="0" w:color="auto"/>
            </w:tcBorders>
          </w:tcPr>
          <w:p w:rsidR="004035D1" w:rsidRDefault="004035D1" w:rsidP="004035D1">
            <w:pPr>
              <w:jc w:val="center"/>
            </w:pPr>
          </w:p>
        </w:tc>
        <w:tc>
          <w:tcPr>
            <w:tcW w:w="330" w:type="pct"/>
            <w:tcBorders>
              <w:top w:val="nil"/>
              <w:left w:val="single" w:sz="6" w:space="0" w:color="auto"/>
              <w:bottom w:val="single" w:sz="6" w:space="0" w:color="auto"/>
              <w:right w:val="single" w:sz="6" w:space="0" w:color="auto"/>
            </w:tcBorders>
          </w:tcPr>
          <w:p w:rsidR="004035D1" w:rsidRDefault="004035D1" w:rsidP="004035D1">
            <w:pPr>
              <w:jc w:val="center"/>
            </w:pP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Default="004035D1" w:rsidP="004035D1">
            <w:pPr>
              <w:jc w:val="center"/>
            </w:pPr>
            <w:r>
              <w:t>С</w:t>
            </w: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tcBorders>
              <w:top w:val="single" w:sz="6" w:space="0" w:color="auto"/>
              <w:left w:val="single" w:sz="6" w:space="0" w:color="auto"/>
              <w:bottom w:val="nil"/>
              <w:right w:val="single" w:sz="6" w:space="0" w:color="auto"/>
            </w:tcBorders>
          </w:tcPr>
          <w:p w:rsidR="004035D1" w:rsidRDefault="004035D1" w:rsidP="004035D1">
            <w:pPr>
              <w:jc w:val="both"/>
            </w:pPr>
            <w:r>
              <w:t>В водно -распредели-</w:t>
            </w:r>
          </w:p>
        </w:tc>
        <w:tc>
          <w:tcPr>
            <w:tcW w:w="1096" w:type="pct"/>
            <w:tcBorders>
              <w:top w:val="single" w:sz="6" w:space="0" w:color="auto"/>
              <w:left w:val="single" w:sz="6" w:space="0" w:color="auto"/>
              <w:bottom w:val="nil"/>
              <w:right w:val="single" w:sz="6" w:space="0" w:color="auto"/>
            </w:tcBorders>
          </w:tcPr>
          <w:p w:rsidR="004035D1" w:rsidRDefault="004035D1" w:rsidP="004035D1">
            <w:pPr>
              <w:jc w:val="both"/>
            </w:pPr>
            <w:r>
              <w:t>Срабатывание АВР</w:t>
            </w:r>
          </w:p>
        </w:tc>
        <w:tc>
          <w:tcPr>
            <w:tcW w:w="431" w:type="pct"/>
            <w:gridSpan w:val="3"/>
            <w:tcBorders>
              <w:top w:val="single" w:sz="6" w:space="0" w:color="auto"/>
              <w:left w:val="single" w:sz="6" w:space="0" w:color="auto"/>
              <w:bottom w:val="nil"/>
              <w:right w:val="single" w:sz="6" w:space="0" w:color="auto"/>
            </w:tcBorders>
          </w:tcPr>
          <w:p w:rsidR="004035D1" w:rsidRDefault="004035D1" w:rsidP="004035D1">
            <w:pPr>
              <w:jc w:val="center"/>
            </w:pPr>
          </w:p>
        </w:tc>
        <w:tc>
          <w:tcPr>
            <w:tcW w:w="330" w:type="pct"/>
            <w:tcBorders>
              <w:top w:val="single" w:sz="6" w:space="0" w:color="auto"/>
              <w:left w:val="single" w:sz="6" w:space="0" w:color="auto"/>
              <w:bottom w:val="nil"/>
              <w:right w:val="single" w:sz="6" w:space="0" w:color="auto"/>
            </w:tcBorders>
          </w:tcPr>
          <w:p w:rsidR="004035D1" w:rsidRDefault="004035D1" w:rsidP="004035D1">
            <w:pPr>
              <w:jc w:val="center"/>
            </w:pPr>
            <w:r>
              <w:t>П</w:t>
            </w:r>
          </w:p>
        </w:tc>
        <w:tc>
          <w:tcPr>
            <w:tcW w:w="437"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105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p>
        </w:tc>
      </w:tr>
      <w:tr w:rsidR="004035D1" w:rsidTr="004035D1">
        <w:trPr>
          <w:trHeight w:val="20"/>
          <w:jc w:val="center"/>
        </w:trPr>
        <w:tc>
          <w:tcPr>
            <w:tcW w:w="1112" w:type="pct"/>
            <w:tcBorders>
              <w:top w:val="nil"/>
              <w:left w:val="single" w:sz="6" w:space="0" w:color="auto"/>
              <w:bottom w:val="single" w:sz="6" w:space="0" w:color="auto"/>
              <w:right w:val="single" w:sz="6" w:space="0" w:color="auto"/>
            </w:tcBorders>
          </w:tcPr>
          <w:p w:rsidR="004035D1" w:rsidRDefault="004035D1" w:rsidP="004035D1">
            <w:pPr>
              <w:jc w:val="both"/>
            </w:pPr>
            <w:r>
              <w:t>тельные устройства</w:t>
            </w: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Освещение лестничных клеток, подъездов, номерных знаков, указателей пожарных гидрантов и заграждений</w:t>
            </w:r>
          </w:p>
        </w:tc>
        <w:tc>
          <w:tcPr>
            <w:tcW w:w="431" w:type="pct"/>
            <w:gridSpan w:val="3"/>
            <w:tcBorders>
              <w:top w:val="nil"/>
              <w:left w:val="single" w:sz="6" w:space="0" w:color="auto"/>
              <w:bottom w:val="single" w:sz="6" w:space="0" w:color="auto"/>
              <w:right w:val="single" w:sz="6" w:space="0" w:color="auto"/>
            </w:tcBorders>
          </w:tcPr>
          <w:p w:rsidR="004035D1" w:rsidRDefault="004035D1" w:rsidP="004035D1">
            <w:pPr>
              <w:jc w:val="center"/>
            </w:pPr>
            <w:r>
              <w:t>У</w:t>
            </w:r>
          </w:p>
        </w:tc>
        <w:tc>
          <w:tcPr>
            <w:tcW w:w="330" w:type="pct"/>
            <w:tcBorders>
              <w:top w:val="nil"/>
              <w:left w:val="single" w:sz="6" w:space="0" w:color="auto"/>
              <w:bottom w:val="single" w:sz="6" w:space="0" w:color="auto"/>
              <w:right w:val="single" w:sz="6" w:space="0" w:color="auto"/>
            </w:tcBorders>
          </w:tcPr>
          <w:p w:rsidR="004035D1" w:rsidRDefault="004035D1" w:rsidP="004035D1">
            <w:pPr>
              <w:jc w:val="center"/>
            </w:pPr>
            <w:r>
              <w:t>К</w:t>
            </w: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Default="004035D1" w:rsidP="004035D1">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Пожарная сигнализация и дымоудаление</w:t>
            </w:r>
          </w:p>
        </w:tc>
        <w:tc>
          <w:tcPr>
            <w:tcW w:w="1096" w:type="pct"/>
            <w:tcBorders>
              <w:top w:val="single" w:sz="6" w:space="0" w:color="auto"/>
              <w:left w:val="single" w:sz="6" w:space="0" w:color="auto"/>
              <w:bottom w:val="nil"/>
              <w:right w:val="single" w:sz="6" w:space="0" w:color="auto"/>
            </w:tcBorders>
          </w:tcPr>
          <w:p w:rsidR="004035D1" w:rsidRDefault="004035D1" w:rsidP="004035D1">
            <w:pPr>
              <w:jc w:val="both"/>
            </w:pPr>
            <w:r>
              <w:t>Срабатывание системы пожарной сигнализации</w:t>
            </w:r>
          </w:p>
        </w:tc>
        <w:tc>
          <w:tcPr>
            <w:tcW w:w="431" w:type="pct"/>
            <w:gridSpan w:val="3"/>
            <w:tcBorders>
              <w:top w:val="single" w:sz="6" w:space="0" w:color="auto"/>
              <w:left w:val="single" w:sz="6" w:space="0" w:color="auto"/>
              <w:bottom w:val="nil"/>
              <w:right w:val="single" w:sz="6" w:space="0" w:color="auto"/>
            </w:tcBorders>
          </w:tcPr>
          <w:p w:rsidR="004035D1" w:rsidRDefault="004035D1" w:rsidP="004035D1">
            <w:pPr>
              <w:jc w:val="center"/>
            </w:pPr>
          </w:p>
        </w:tc>
        <w:tc>
          <w:tcPr>
            <w:tcW w:w="330" w:type="pct"/>
            <w:tcBorders>
              <w:top w:val="single" w:sz="6" w:space="0" w:color="auto"/>
              <w:left w:val="single" w:sz="6" w:space="0" w:color="auto"/>
              <w:bottom w:val="nil"/>
              <w:right w:val="single" w:sz="6" w:space="0" w:color="auto"/>
            </w:tcBorders>
          </w:tcPr>
          <w:p w:rsidR="004035D1" w:rsidRDefault="004035D1" w:rsidP="004035D1">
            <w:pPr>
              <w:jc w:val="center"/>
            </w:pPr>
            <w:r>
              <w:t>А</w:t>
            </w:r>
          </w:p>
        </w:tc>
        <w:tc>
          <w:tcPr>
            <w:tcW w:w="437"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105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Смотри сноску 3</w:t>
            </w: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nil"/>
              <w:right w:val="single" w:sz="6" w:space="0" w:color="auto"/>
            </w:tcBorders>
          </w:tcPr>
          <w:p w:rsidR="004035D1" w:rsidRDefault="004035D1" w:rsidP="004035D1">
            <w:pPr>
              <w:jc w:val="both"/>
            </w:pPr>
            <w:r>
              <w:t>Неисправность системы пожарной сигнализации</w:t>
            </w:r>
          </w:p>
        </w:tc>
        <w:tc>
          <w:tcPr>
            <w:tcW w:w="431" w:type="pct"/>
            <w:gridSpan w:val="3"/>
            <w:tcBorders>
              <w:top w:val="nil"/>
              <w:left w:val="single" w:sz="6" w:space="0" w:color="auto"/>
              <w:bottom w:val="nil"/>
              <w:right w:val="single" w:sz="6" w:space="0" w:color="auto"/>
            </w:tcBorders>
          </w:tcPr>
          <w:p w:rsidR="004035D1" w:rsidRDefault="004035D1" w:rsidP="004035D1">
            <w:pPr>
              <w:jc w:val="center"/>
            </w:pPr>
          </w:p>
        </w:tc>
        <w:tc>
          <w:tcPr>
            <w:tcW w:w="330" w:type="pct"/>
            <w:tcBorders>
              <w:top w:val="nil"/>
              <w:left w:val="single" w:sz="6" w:space="0" w:color="auto"/>
              <w:bottom w:val="nil"/>
              <w:right w:val="single" w:sz="6" w:space="0" w:color="auto"/>
            </w:tcBorders>
          </w:tcPr>
          <w:p w:rsidR="004035D1" w:rsidRDefault="004035D1" w:rsidP="004035D1">
            <w:pPr>
              <w:jc w:val="center"/>
            </w:pPr>
            <w:r>
              <w:t>П</w:t>
            </w:r>
          </w:p>
        </w:tc>
        <w:tc>
          <w:tcPr>
            <w:tcW w:w="437" w:type="pct"/>
            <w:gridSpan w:val="2"/>
            <w:tcBorders>
              <w:top w:val="nil"/>
              <w:left w:val="single" w:sz="6" w:space="0" w:color="auto"/>
              <w:bottom w:val="nil"/>
              <w:right w:val="single" w:sz="6" w:space="0" w:color="auto"/>
            </w:tcBorders>
          </w:tcPr>
          <w:p w:rsidR="004035D1" w:rsidRDefault="004035D1" w:rsidP="004035D1">
            <w:pPr>
              <w:jc w:val="center"/>
            </w:pPr>
          </w:p>
        </w:tc>
        <w:tc>
          <w:tcPr>
            <w:tcW w:w="535" w:type="pct"/>
            <w:tcBorders>
              <w:top w:val="nil"/>
              <w:left w:val="single" w:sz="6" w:space="0" w:color="auto"/>
              <w:bottom w:val="nil"/>
              <w:right w:val="single" w:sz="6" w:space="0" w:color="auto"/>
            </w:tcBorders>
          </w:tcPr>
          <w:p w:rsidR="004035D1" w:rsidRDefault="004035D1" w:rsidP="004035D1">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Срабатывание противодымной защиты</w:t>
            </w:r>
          </w:p>
        </w:tc>
        <w:tc>
          <w:tcPr>
            <w:tcW w:w="431" w:type="pct"/>
            <w:gridSpan w:val="3"/>
            <w:tcBorders>
              <w:top w:val="nil"/>
              <w:left w:val="single" w:sz="6" w:space="0" w:color="auto"/>
              <w:bottom w:val="single" w:sz="6" w:space="0" w:color="auto"/>
              <w:right w:val="single" w:sz="6" w:space="0" w:color="auto"/>
            </w:tcBorders>
          </w:tcPr>
          <w:p w:rsidR="004035D1" w:rsidRDefault="004035D1" w:rsidP="004035D1">
            <w:pPr>
              <w:jc w:val="center"/>
            </w:pPr>
          </w:p>
        </w:tc>
        <w:tc>
          <w:tcPr>
            <w:tcW w:w="330" w:type="pct"/>
            <w:tcBorders>
              <w:top w:val="nil"/>
              <w:left w:val="single" w:sz="6" w:space="0" w:color="auto"/>
              <w:bottom w:val="single" w:sz="6" w:space="0" w:color="auto"/>
              <w:right w:val="single" w:sz="6" w:space="0" w:color="auto"/>
            </w:tcBorders>
          </w:tcPr>
          <w:p w:rsidR="004035D1" w:rsidRDefault="004035D1" w:rsidP="004035D1">
            <w:pPr>
              <w:jc w:val="center"/>
            </w:pPr>
            <w:r>
              <w:t>К</w:t>
            </w: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Default="004035D1" w:rsidP="004035D1">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Деформация здания</w:t>
            </w:r>
          </w:p>
        </w:tc>
        <w:tc>
          <w:tcPr>
            <w:tcW w:w="1096" w:type="pct"/>
            <w:tcBorders>
              <w:top w:val="single" w:sz="6" w:space="0" w:color="auto"/>
              <w:left w:val="single" w:sz="6" w:space="0" w:color="auto"/>
              <w:bottom w:val="nil"/>
              <w:right w:val="single" w:sz="6" w:space="0" w:color="auto"/>
            </w:tcBorders>
          </w:tcPr>
          <w:p w:rsidR="004035D1" w:rsidRDefault="004035D1" w:rsidP="004035D1">
            <w:pPr>
              <w:jc w:val="both"/>
            </w:pPr>
            <w:r>
              <w:t xml:space="preserve">Срабатывание </w:t>
            </w:r>
            <w:r>
              <w:lastRenderedPageBreak/>
              <w:t>СКСКЗ</w:t>
            </w:r>
          </w:p>
        </w:tc>
        <w:tc>
          <w:tcPr>
            <w:tcW w:w="431" w:type="pct"/>
            <w:gridSpan w:val="3"/>
            <w:tcBorders>
              <w:top w:val="single" w:sz="6" w:space="0" w:color="auto"/>
              <w:left w:val="single" w:sz="6" w:space="0" w:color="auto"/>
              <w:bottom w:val="nil"/>
              <w:right w:val="single" w:sz="6" w:space="0" w:color="auto"/>
            </w:tcBorders>
          </w:tcPr>
          <w:p w:rsidR="004035D1" w:rsidRDefault="004035D1" w:rsidP="004035D1">
            <w:pPr>
              <w:jc w:val="center"/>
            </w:pPr>
          </w:p>
        </w:tc>
        <w:tc>
          <w:tcPr>
            <w:tcW w:w="330" w:type="pct"/>
            <w:tcBorders>
              <w:top w:val="single" w:sz="6" w:space="0" w:color="auto"/>
              <w:left w:val="single" w:sz="6" w:space="0" w:color="auto"/>
              <w:bottom w:val="nil"/>
              <w:right w:val="single" w:sz="6" w:space="0" w:color="auto"/>
            </w:tcBorders>
          </w:tcPr>
          <w:p w:rsidR="004035D1" w:rsidRDefault="004035D1" w:rsidP="004035D1">
            <w:pPr>
              <w:jc w:val="center"/>
            </w:pPr>
            <w:r>
              <w:t>А</w:t>
            </w:r>
          </w:p>
        </w:tc>
        <w:tc>
          <w:tcPr>
            <w:tcW w:w="437" w:type="pct"/>
            <w:gridSpan w:val="2"/>
            <w:tcBorders>
              <w:top w:val="single" w:sz="6" w:space="0" w:color="auto"/>
              <w:left w:val="single" w:sz="6" w:space="0" w:color="auto"/>
              <w:bottom w:val="nil"/>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nil"/>
              <w:right w:val="single" w:sz="6" w:space="0" w:color="auto"/>
            </w:tcBorders>
          </w:tcPr>
          <w:p w:rsidR="004035D1" w:rsidRDefault="004035D1" w:rsidP="004035D1">
            <w:pPr>
              <w:jc w:val="center"/>
            </w:pPr>
          </w:p>
        </w:tc>
        <w:tc>
          <w:tcPr>
            <w:tcW w:w="1059" w:type="pct"/>
            <w:vMerge w:val="restar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c>
          <w:tcPr>
            <w:tcW w:w="1096" w:type="pct"/>
            <w:tcBorders>
              <w:top w:val="nil"/>
              <w:left w:val="single" w:sz="6" w:space="0" w:color="auto"/>
              <w:bottom w:val="single" w:sz="6" w:space="0" w:color="auto"/>
              <w:right w:val="single" w:sz="6" w:space="0" w:color="auto"/>
            </w:tcBorders>
          </w:tcPr>
          <w:p w:rsidR="004035D1" w:rsidRDefault="004035D1" w:rsidP="004035D1">
            <w:pPr>
              <w:jc w:val="both"/>
            </w:pPr>
            <w:r>
              <w:t>Неисправность СКСКЗ</w:t>
            </w:r>
          </w:p>
        </w:tc>
        <w:tc>
          <w:tcPr>
            <w:tcW w:w="431" w:type="pct"/>
            <w:gridSpan w:val="3"/>
            <w:tcBorders>
              <w:top w:val="nil"/>
              <w:left w:val="single" w:sz="6" w:space="0" w:color="auto"/>
              <w:bottom w:val="single" w:sz="6" w:space="0" w:color="auto"/>
              <w:right w:val="single" w:sz="6" w:space="0" w:color="auto"/>
            </w:tcBorders>
          </w:tcPr>
          <w:p w:rsidR="004035D1" w:rsidRDefault="004035D1" w:rsidP="004035D1">
            <w:pPr>
              <w:jc w:val="center"/>
            </w:pPr>
          </w:p>
        </w:tc>
        <w:tc>
          <w:tcPr>
            <w:tcW w:w="330" w:type="pct"/>
            <w:tcBorders>
              <w:top w:val="nil"/>
              <w:left w:val="single" w:sz="6" w:space="0" w:color="auto"/>
              <w:bottom w:val="single" w:sz="6" w:space="0" w:color="auto"/>
              <w:right w:val="single" w:sz="6" w:space="0" w:color="auto"/>
            </w:tcBorders>
          </w:tcPr>
          <w:p w:rsidR="004035D1" w:rsidRDefault="004035D1" w:rsidP="004035D1">
            <w:pPr>
              <w:jc w:val="center"/>
            </w:pPr>
            <w:r>
              <w:t>П</w:t>
            </w:r>
          </w:p>
        </w:tc>
        <w:tc>
          <w:tcPr>
            <w:tcW w:w="437" w:type="pct"/>
            <w:gridSpan w:val="2"/>
            <w:tcBorders>
              <w:top w:val="nil"/>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nil"/>
              <w:left w:val="single" w:sz="6" w:space="0" w:color="auto"/>
              <w:bottom w:val="single" w:sz="6" w:space="0" w:color="auto"/>
              <w:right w:val="single" w:sz="6" w:space="0" w:color="auto"/>
            </w:tcBorders>
          </w:tcPr>
          <w:p w:rsidR="004035D1" w:rsidRDefault="004035D1" w:rsidP="004035D1">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4035D1" w:rsidRDefault="004035D1" w:rsidP="004035D1">
            <w:pPr>
              <w:widowControl/>
              <w:autoSpaceDE/>
              <w:autoSpaceDN/>
              <w:adjustRightInd/>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Мусоропровод</w:t>
            </w:r>
          </w:p>
        </w:tc>
        <w:tc>
          <w:tcPr>
            <w:tcW w:w="109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Засор ствола мусоропровода и переполнение приемной камеры</w:t>
            </w:r>
          </w:p>
        </w:tc>
        <w:tc>
          <w:tcPr>
            <w:tcW w:w="431" w:type="pct"/>
            <w:gridSpan w:val="3"/>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30"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w:t>
            </w:r>
          </w:p>
        </w:tc>
        <w:tc>
          <w:tcPr>
            <w:tcW w:w="437"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Канализационный стояк</w:t>
            </w:r>
          </w:p>
        </w:tc>
        <w:tc>
          <w:tcPr>
            <w:tcW w:w="109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Засор стояка</w:t>
            </w:r>
          </w:p>
        </w:tc>
        <w:tc>
          <w:tcPr>
            <w:tcW w:w="431" w:type="pct"/>
            <w:gridSpan w:val="3"/>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А</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При наличии датчика</w:t>
            </w: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ОСЗД</w:t>
            </w:r>
          </w:p>
        </w:tc>
        <w:tc>
          <w:tcPr>
            <w:tcW w:w="109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Включение в работу</w:t>
            </w:r>
          </w:p>
        </w:tc>
        <w:tc>
          <w:tcPr>
            <w:tcW w:w="431" w:type="pct"/>
            <w:gridSpan w:val="3"/>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К</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Пожарные насосы</w:t>
            </w:r>
          </w:p>
        </w:tc>
        <w:tc>
          <w:tcPr>
            <w:tcW w:w="109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Включение в работу</w:t>
            </w:r>
          </w:p>
        </w:tc>
        <w:tc>
          <w:tcPr>
            <w:tcW w:w="431" w:type="pct"/>
            <w:gridSpan w:val="3"/>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П</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Расширительный бак системы отопления</w:t>
            </w:r>
          </w:p>
        </w:tc>
        <w:tc>
          <w:tcPr>
            <w:tcW w:w="1096"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Аварийный верхний уровень</w:t>
            </w:r>
          </w:p>
        </w:tc>
        <w:tc>
          <w:tcPr>
            <w:tcW w:w="431" w:type="pct"/>
            <w:gridSpan w:val="3"/>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А</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4035D1" w:rsidRDefault="004035D1" w:rsidP="004035D1">
            <w:pPr>
              <w:jc w:val="center"/>
              <w:rPr>
                <w:b/>
              </w:rPr>
            </w:pPr>
            <w:r>
              <w:rPr>
                <w:b/>
              </w:rPr>
              <w:t>Школы и детские дошкольные учреждения</w:t>
            </w: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Пожарная сигнализация</w:t>
            </w:r>
          </w:p>
        </w:tc>
        <w:tc>
          <w:tcPr>
            <w:tcW w:w="1102"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both"/>
            </w:pPr>
            <w:r>
              <w:t>Срабатывание системы пожарной сигнализации</w:t>
            </w:r>
          </w:p>
        </w:tc>
        <w:tc>
          <w:tcPr>
            <w:tcW w:w="425"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А</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ОЗДС</w:t>
            </w:r>
          </w:p>
        </w:tc>
        <w:tc>
          <w:tcPr>
            <w:tcW w:w="1102"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Включение в работу</w:t>
            </w:r>
          </w:p>
        </w:tc>
        <w:tc>
          <w:tcPr>
            <w:tcW w:w="425"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К</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4035D1" w:rsidRDefault="004035D1" w:rsidP="004035D1">
            <w:pPr>
              <w:jc w:val="center"/>
            </w:pPr>
            <w:r>
              <w:rPr>
                <w:b/>
              </w:rPr>
              <w:t>Поликлиники</w:t>
            </w: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Лифты</w:t>
            </w:r>
          </w:p>
        </w:tc>
        <w:tc>
          <w:tcPr>
            <w:tcW w:w="1102"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both"/>
            </w:pPr>
            <w:r>
              <w:t>Диспетчеризация лифтов в объеме, указанном в разделе «Жилые здания»</w:t>
            </w:r>
          </w:p>
        </w:tc>
        <w:tc>
          <w:tcPr>
            <w:tcW w:w="425"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1112" w:type="pct"/>
            <w:tcBorders>
              <w:top w:val="single" w:sz="6" w:space="0" w:color="auto"/>
              <w:left w:val="single" w:sz="6" w:space="0" w:color="auto"/>
              <w:bottom w:val="single" w:sz="6" w:space="0" w:color="auto"/>
              <w:right w:val="single" w:sz="6" w:space="0" w:color="auto"/>
            </w:tcBorders>
          </w:tcPr>
          <w:p w:rsidR="004035D1" w:rsidRDefault="004035D1" w:rsidP="004035D1">
            <w:pPr>
              <w:jc w:val="both"/>
            </w:pPr>
            <w:r>
              <w:t>ОЗДС</w:t>
            </w:r>
          </w:p>
        </w:tc>
        <w:tc>
          <w:tcPr>
            <w:tcW w:w="1102"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both"/>
            </w:pPr>
            <w:r>
              <w:t>Включение в работу</w:t>
            </w:r>
          </w:p>
        </w:tc>
        <w:tc>
          <w:tcPr>
            <w:tcW w:w="425"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341" w:type="pct"/>
            <w:gridSpan w:val="2"/>
            <w:tcBorders>
              <w:top w:val="single" w:sz="6" w:space="0" w:color="auto"/>
              <w:left w:val="single" w:sz="6" w:space="0" w:color="auto"/>
              <w:bottom w:val="single" w:sz="6" w:space="0" w:color="auto"/>
              <w:right w:val="single" w:sz="6" w:space="0" w:color="auto"/>
            </w:tcBorders>
          </w:tcPr>
          <w:p w:rsidR="004035D1" w:rsidRDefault="004035D1" w:rsidP="004035D1">
            <w:pPr>
              <w:jc w:val="center"/>
            </w:pPr>
            <w:r>
              <w:t>К</w:t>
            </w:r>
          </w:p>
        </w:tc>
        <w:tc>
          <w:tcPr>
            <w:tcW w:w="426"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535"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c>
          <w:tcPr>
            <w:tcW w:w="1059" w:type="pct"/>
            <w:tcBorders>
              <w:top w:val="single" w:sz="6" w:space="0" w:color="auto"/>
              <w:left w:val="single" w:sz="6" w:space="0" w:color="auto"/>
              <w:bottom w:val="single" w:sz="6" w:space="0" w:color="auto"/>
              <w:right w:val="single" w:sz="6" w:space="0" w:color="auto"/>
            </w:tcBorders>
          </w:tcPr>
          <w:p w:rsidR="004035D1" w:rsidRDefault="004035D1" w:rsidP="004035D1">
            <w:pPr>
              <w:jc w:val="center"/>
            </w:pPr>
          </w:p>
        </w:tc>
      </w:tr>
      <w:tr w:rsidR="004035D1" w:rsidTr="004035D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4035D1" w:rsidRDefault="004035D1" w:rsidP="004035D1">
            <w:pPr>
              <w:spacing w:before="120"/>
              <w:jc w:val="both"/>
            </w:pPr>
            <w:bookmarkStart w:id="99" w:name="пу"/>
            <w:r>
              <w:rPr>
                <w:vertAlign w:val="superscript"/>
              </w:rPr>
              <w:t>1</w:t>
            </w:r>
            <w:r>
              <w:t xml:space="preserve">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bookmarkEnd w:id="99"/>
          </w:p>
          <w:p w:rsidR="004035D1" w:rsidRDefault="004035D1" w:rsidP="004035D1">
            <w:pPr>
              <w:jc w:val="both"/>
            </w:pPr>
            <w:r>
              <w:rPr>
                <w:vertAlign w:val="superscript"/>
              </w:rPr>
              <w:t>2</w:t>
            </w:r>
            <w:r>
              <w:t xml:space="preserve"> На чердаке ПУ ДГС следует предусматривать в соответствии с заданием на проектирование.</w:t>
            </w:r>
          </w:p>
          <w:p w:rsidR="004035D1" w:rsidRDefault="004035D1" w:rsidP="004035D1">
            <w:pPr>
              <w:jc w:val="both"/>
            </w:pPr>
            <w:bookmarkStart w:id="100" w:name="в_3"/>
            <w:r>
              <w:rPr>
                <w:vertAlign w:val="superscript"/>
              </w:rPr>
              <w:t>3</w:t>
            </w:r>
            <w:r>
              <w:t xml:space="preserve"> В том числе и на первых нежилых этажах без конкретной технологии на период до их продажи или передачи владельцам.</w:t>
            </w:r>
            <w:bookmarkEnd w:id="100"/>
          </w:p>
          <w:p w:rsidR="004035D1" w:rsidRDefault="004035D1" w:rsidP="004035D1">
            <w:pPr>
              <w:jc w:val="both"/>
            </w:pPr>
            <w:r>
              <w:rPr>
                <w:b/>
              </w:rPr>
              <w:t>Примечания</w:t>
            </w:r>
          </w:p>
          <w:p w:rsidR="004035D1" w:rsidRDefault="004035D1" w:rsidP="004035D1">
            <w:pPr>
              <w:pStyle w:val="23"/>
              <w:ind w:firstLine="0"/>
            </w:pPr>
            <w:r>
              <w:t>1 Для каждого жилого дома следует зарезервировать возможность подключения не менее одного ПУ и трех ТС.</w:t>
            </w:r>
          </w:p>
          <w:p w:rsidR="004035D1" w:rsidRDefault="004035D1" w:rsidP="004035D1">
            <w:pPr>
              <w:jc w:val="both"/>
            </w:pPr>
            <w:bookmarkStart w:id="101" w:name="ЛО"/>
            <w: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bookmarkEnd w:id="101"/>
          </w:p>
          <w:p w:rsidR="004035D1" w:rsidRDefault="004035D1" w:rsidP="004035D1">
            <w:pPr>
              <w:spacing w:after="120"/>
              <w:jc w:val="both"/>
            </w:pPr>
            <w:r>
              <w:t>3 В диспетчерской ДГС устанавливается между диспетчером и всеми рабочими и служебными комнатами ОДС, а также с руководством ЖЭК (ДЭЗ).</w:t>
            </w:r>
          </w:p>
        </w:tc>
      </w:tr>
    </w:tbl>
    <w:p w:rsidR="004035D1" w:rsidRDefault="004035D1" w:rsidP="004035D1">
      <w:pPr>
        <w:spacing w:before="120"/>
        <w:ind w:firstLine="284"/>
        <w:jc w:val="both"/>
        <w:rPr>
          <w:szCs w:val="24"/>
        </w:rPr>
      </w:pPr>
      <w:r>
        <w:rPr>
          <w:szCs w:val="24"/>
        </w:rPr>
        <w:t>В таблице Б.1 использованы следующие сокращения:</w:t>
      </w:r>
    </w:p>
    <w:p w:rsidR="004035D1" w:rsidRDefault="004035D1" w:rsidP="004035D1">
      <w:pPr>
        <w:ind w:firstLine="284"/>
        <w:jc w:val="both"/>
        <w:rPr>
          <w:szCs w:val="24"/>
        </w:rPr>
      </w:pPr>
      <w:r>
        <w:rPr>
          <w:szCs w:val="24"/>
        </w:rPr>
        <w:t>ТУ - телеуправление</w:t>
      </w:r>
    </w:p>
    <w:p w:rsidR="004035D1" w:rsidRDefault="004035D1" w:rsidP="004035D1">
      <w:pPr>
        <w:ind w:firstLine="284"/>
        <w:jc w:val="both"/>
        <w:rPr>
          <w:szCs w:val="24"/>
        </w:rPr>
      </w:pPr>
      <w:r>
        <w:rPr>
          <w:szCs w:val="24"/>
        </w:rPr>
        <w:t>ТС - телесигнализация</w:t>
      </w:r>
    </w:p>
    <w:p w:rsidR="004035D1" w:rsidRDefault="004035D1" w:rsidP="004035D1">
      <w:pPr>
        <w:ind w:firstLine="284"/>
        <w:jc w:val="both"/>
        <w:rPr>
          <w:szCs w:val="24"/>
        </w:rPr>
      </w:pPr>
      <w:r>
        <w:rPr>
          <w:szCs w:val="24"/>
        </w:rPr>
        <w:t>ТИ - телеизмерение</w:t>
      </w:r>
    </w:p>
    <w:p w:rsidR="004035D1" w:rsidRDefault="004035D1" w:rsidP="004035D1">
      <w:pPr>
        <w:ind w:firstLine="284"/>
        <w:jc w:val="both"/>
        <w:rPr>
          <w:szCs w:val="24"/>
        </w:rPr>
      </w:pPr>
      <w:r>
        <w:rPr>
          <w:szCs w:val="24"/>
        </w:rPr>
        <w:t>ДГС - двухсторонняя громкоговорящая связь</w:t>
      </w:r>
    </w:p>
    <w:p w:rsidR="004035D1" w:rsidRDefault="004035D1" w:rsidP="004035D1">
      <w:pPr>
        <w:ind w:firstLine="284"/>
        <w:jc w:val="both"/>
        <w:rPr>
          <w:szCs w:val="24"/>
        </w:rPr>
      </w:pPr>
      <w:r>
        <w:rPr>
          <w:szCs w:val="24"/>
        </w:rPr>
        <w:t xml:space="preserve">ОЗДС - охранно-защитная дератизационная система (предназначена для борьбы с </w:t>
      </w:r>
      <w:r>
        <w:rPr>
          <w:szCs w:val="24"/>
        </w:rPr>
        <w:lastRenderedPageBreak/>
        <w:t>грызунами)</w:t>
      </w:r>
    </w:p>
    <w:p w:rsidR="004035D1" w:rsidRDefault="004035D1" w:rsidP="004035D1">
      <w:pPr>
        <w:ind w:firstLine="284"/>
        <w:jc w:val="both"/>
        <w:rPr>
          <w:szCs w:val="24"/>
        </w:rPr>
      </w:pPr>
      <w:r>
        <w:rPr>
          <w:szCs w:val="24"/>
        </w:rPr>
        <w:t>СКСКЗ - система контроля строительных конструкций, расположенных в карстово-суффозионной зоне</w:t>
      </w:r>
    </w:p>
    <w:p w:rsidR="004035D1" w:rsidRDefault="004035D1" w:rsidP="004035D1">
      <w:pPr>
        <w:ind w:firstLine="284"/>
        <w:jc w:val="both"/>
        <w:rPr>
          <w:szCs w:val="24"/>
        </w:rPr>
      </w:pPr>
      <w:r>
        <w:rPr>
          <w:szCs w:val="24"/>
        </w:rPr>
        <w:t>А - авария</w:t>
      </w:r>
    </w:p>
    <w:p w:rsidR="004035D1" w:rsidRDefault="004035D1" w:rsidP="004035D1">
      <w:pPr>
        <w:ind w:firstLine="284"/>
        <w:jc w:val="both"/>
        <w:rPr>
          <w:szCs w:val="24"/>
        </w:rPr>
      </w:pPr>
      <w:r>
        <w:rPr>
          <w:szCs w:val="24"/>
        </w:rPr>
        <w:t>К - контроль</w:t>
      </w:r>
    </w:p>
    <w:p w:rsidR="004035D1" w:rsidRDefault="004035D1" w:rsidP="004035D1">
      <w:pPr>
        <w:ind w:firstLine="284"/>
        <w:jc w:val="both"/>
        <w:rPr>
          <w:szCs w:val="24"/>
        </w:rPr>
      </w:pPr>
      <w:r>
        <w:rPr>
          <w:szCs w:val="24"/>
        </w:rPr>
        <w:t>П - неисправность</w:t>
      </w:r>
    </w:p>
    <w:p w:rsidR="004035D1" w:rsidRDefault="004035D1" w:rsidP="004035D1">
      <w:pPr>
        <w:ind w:firstLine="284"/>
        <w:jc w:val="both"/>
        <w:rPr>
          <w:szCs w:val="24"/>
        </w:rPr>
      </w:pPr>
      <w:r>
        <w:rPr>
          <w:szCs w:val="24"/>
        </w:rPr>
        <w:t>С - связь</w:t>
      </w:r>
    </w:p>
    <w:p w:rsidR="004035D1" w:rsidRDefault="004035D1" w:rsidP="004035D1">
      <w:pPr>
        <w:spacing w:after="120"/>
        <w:ind w:firstLine="284"/>
        <w:jc w:val="both"/>
        <w:rPr>
          <w:szCs w:val="24"/>
        </w:rPr>
      </w:pPr>
      <w:r>
        <w:rPr>
          <w:szCs w:val="24"/>
        </w:rPr>
        <w:t>У - управление.</w:t>
      </w:r>
    </w:p>
    <w:p w:rsidR="004035D1" w:rsidRDefault="004035D1" w:rsidP="004035D1">
      <w:pPr>
        <w:spacing w:before="120" w:after="120"/>
        <w:jc w:val="center"/>
        <w:rPr>
          <w:rFonts w:cs="Times New Roman"/>
          <w:b/>
          <w:bCs/>
        </w:rPr>
      </w:pPr>
    </w:p>
    <w:p w:rsidR="004035D1" w:rsidRDefault="004035D1" w:rsidP="004035D1">
      <w:pPr>
        <w:spacing w:before="120" w:after="120"/>
        <w:jc w:val="center"/>
        <w:rPr>
          <w:rFonts w:cs="Times New Roman"/>
          <w:b/>
          <w:bCs/>
        </w:rPr>
      </w:pPr>
      <w:r>
        <w:rPr>
          <w:rFonts w:cs="Times New Roman"/>
          <w:b/>
          <w:bCs/>
        </w:rPr>
        <w:t>СОДЕРЖАНИЕ</w:t>
      </w:r>
    </w:p>
    <w:tbl>
      <w:tblPr>
        <w:tblW w:w="5000" w:type="pct"/>
        <w:tblLook w:val="04A0" w:firstRow="1" w:lastRow="0" w:firstColumn="1" w:lastColumn="0" w:noHBand="0" w:noVBand="1"/>
      </w:tblPr>
      <w:tblGrid>
        <w:gridCol w:w="9641"/>
      </w:tblGrid>
      <w:tr w:rsidR="004035D1" w:rsidTr="004035D1">
        <w:tc>
          <w:tcPr>
            <w:tcW w:w="5000" w:type="pct"/>
          </w:tcPr>
          <w:p w:rsidR="004035D1" w:rsidRPr="006A3412" w:rsidRDefault="004035D1" w:rsidP="004035D1">
            <w:pPr>
              <w:rPr>
                <w:rStyle w:val="a3"/>
                <w:color w:val="auto"/>
                <w:u w:val="none"/>
              </w:rPr>
            </w:pPr>
            <w:hyperlink w:anchor="_ВВЕДЕНИЕ_1" w:tooltip="Введение" w:history="1">
              <w:r w:rsidRPr="006A3412">
                <w:rPr>
                  <w:rStyle w:val="a3"/>
                  <w:rFonts w:cs="Times New Roman"/>
                  <w:color w:val="auto"/>
                  <w:u w:val="none"/>
                </w:rPr>
                <w:t>Введение</w:t>
              </w:r>
            </w:hyperlink>
          </w:p>
        </w:tc>
      </w:tr>
      <w:tr w:rsidR="004035D1" w:rsidTr="004035D1">
        <w:tc>
          <w:tcPr>
            <w:tcW w:w="5000" w:type="pct"/>
          </w:tcPr>
          <w:p w:rsidR="004035D1" w:rsidRPr="006A3412" w:rsidRDefault="004035D1" w:rsidP="004035D1">
            <w:pPr>
              <w:rPr>
                <w:rStyle w:val="a3"/>
                <w:color w:val="auto"/>
                <w:u w:val="none"/>
              </w:rPr>
            </w:pPr>
            <w:hyperlink w:anchor="_1_ОБЛАСТЬ_ПРИМЕНЕНИЯ" w:history="1">
              <w:r w:rsidRPr="006A3412">
                <w:rPr>
                  <w:rStyle w:val="a3"/>
                  <w:rFonts w:cs="Times New Roman"/>
                  <w:color w:val="auto"/>
                  <w:u w:val="none"/>
                </w:rPr>
                <w:t>1 Область применения</w:t>
              </w:r>
            </w:hyperlink>
          </w:p>
        </w:tc>
      </w:tr>
      <w:tr w:rsidR="004035D1" w:rsidTr="004035D1">
        <w:tc>
          <w:tcPr>
            <w:tcW w:w="5000" w:type="pct"/>
          </w:tcPr>
          <w:p w:rsidR="004035D1" w:rsidRPr="006A3412" w:rsidRDefault="004035D1" w:rsidP="004035D1">
            <w:pPr>
              <w:rPr>
                <w:rStyle w:val="a3"/>
                <w:color w:val="auto"/>
                <w:u w:val="none"/>
              </w:rPr>
            </w:pPr>
            <w:hyperlink w:anchor="_2_НОРМАТИВНЫЕ_ССЫЛКИ" w:tooltip="2 Нормативные ссылки" w:history="1">
              <w:r w:rsidRPr="006A3412">
                <w:rPr>
                  <w:rStyle w:val="a3"/>
                  <w:rFonts w:cs="Times New Roman"/>
                  <w:color w:val="auto"/>
                  <w:u w:val="none"/>
                </w:rPr>
                <w:t>2 Нормативные ссылки</w:t>
              </w:r>
            </w:hyperlink>
          </w:p>
        </w:tc>
      </w:tr>
      <w:tr w:rsidR="004035D1" w:rsidTr="004035D1">
        <w:tc>
          <w:tcPr>
            <w:tcW w:w="5000" w:type="pct"/>
          </w:tcPr>
          <w:p w:rsidR="004035D1" w:rsidRPr="006A3412" w:rsidRDefault="004035D1" w:rsidP="004035D1">
            <w:pPr>
              <w:rPr>
                <w:rStyle w:val="a3"/>
                <w:color w:val="auto"/>
                <w:u w:val="none"/>
              </w:rPr>
            </w:pPr>
            <w:hyperlink w:anchor="_3_ОБЩИЕ_ПОЛОЖЕНИЯ" w:tooltip="3 Общие положения" w:history="1">
              <w:r w:rsidRPr="006A3412">
                <w:rPr>
                  <w:rStyle w:val="a3"/>
                  <w:rFonts w:cs="Times New Roman"/>
                  <w:color w:val="auto"/>
                  <w:u w:val="none"/>
                </w:rPr>
                <w:t>3 Общие положения</w:t>
              </w:r>
            </w:hyperlink>
          </w:p>
        </w:tc>
      </w:tr>
      <w:tr w:rsidR="004035D1" w:rsidTr="004035D1">
        <w:tc>
          <w:tcPr>
            <w:tcW w:w="5000" w:type="pct"/>
          </w:tcPr>
          <w:p w:rsidR="004035D1" w:rsidRPr="006A3412" w:rsidRDefault="004035D1" w:rsidP="004035D1">
            <w:pPr>
              <w:rPr>
                <w:rStyle w:val="a3"/>
                <w:color w:val="auto"/>
                <w:u w:val="none"/>
              </w:rPr>
            </w:pPr>
            <w:hyperlink w:anchor="_4_ИСКУССТВЕННОЕ_ОСВЕЩЕНИЕ" w:tooltip="4 Искусственное освещение" w:history="1">
              <w:r w:rsidRPr="006A3412">
                <w:rPr>
                  <w:rStyle w:val="a3"/>
                  <w:rFonts w:cs="Times New Roman"/>
                  <w:color w:val="auto"/>
                  <w:u w:val="none"/>
                </w:rPr>
                <w:t>4 Искусственное освещение</w:t>
              </w:r>
            </w:hyperlink>
          </w:p>
        </w:tc>
      </w:tr>
      <w:tr w:rsidR="004035D1" w:rsidTr="004035D1">
        <w:tc>
          <w:tcPr>
            <w:tcW w:w="5000" w:type="pct"/>
          </w:tcPr>
          <w:p w:rsidR="004035D1" w:rsidRPr="006A3412" w:rsidRDefault="004035D1" w:rsidP="004035D1">
            <w:pPr>
              <w:rPr>
                <w:rStyle w:val="a3"/>
                <w:color w:val="auto"/>
                <w:u w:val="none"/>
              </w:rPr>
            </w:pPr>
            <w:hyperlink w:anchor="_5_ЭЛЕКТРОСНАБЖЕНИЕ" w:tooltip="5 Электроснабжение" w:history="1">
              <w:r w:rsidRPr="006A3412">
                <w:rPr>
                  <w:rStyle w:val="a3"/>
                  <w:rFonts w:cs="Times New Roman"/>
                  <w:color w:val="auto"/>
                  <w:u w:val="none"/>
                </w:rPr>
                <w:t>5 Электроснабжение</w:t>
              </w:r>
            </w:hyperlink>
          </w:p>
        </w:tc>
      </w:tr>
      <w:tr w:rsidR="004035D1" w:rsidTr="004035D1">
        <w:tc>
          <w:tcPr>
            <w:tcW w:w="5000" w:type="pct"/>
          </w:tcPr>
          <w:p w:rsidR="004035D1" w:rsidRPr="006A3412" w:rsidRDefault="004035D1" w:rsidP="004035D1">
            <w:pPr>
              <w:rPr>
                <w:rStyle w:val="a3"/>
                <w:color w:val="auto"/>
                <w:u w:val="none"/>
              </w:rPr>
            </w:pPr>
            <w:hyperlink w:anchor="_6_РАСЧЕТНЫЕ_ЭЛЕКТРИЧЕСКИЕ_НАГРУЗКИ" w:tooltip="6 Расчетные электрические нагрузки" w:history="1">
              <w:r w:rsidRPr="006A3412">
                <w:rPr>
                  <w:rStyle w:val="a3"/>
                  <w:rFonts w:cs="Times New Roman"/>
                  <w:color w:val="auto"/>
                  <w:u w:val="none"/>
                </w:rPr>
                <w:t>6 Расчетные электрические нагрузки</w:t>
              </w:r>
            </w:hyperlink>
          </w:p>
        </w:tc>
      </w:tr>
      <w:tr w:rsidR="004035D1" w:rsidTr="004035D1">
        <w:tc>
          <w:tcPr>
            <w:tcW w:w="5000" w:type="pct"/>
          </w:tcPr>
          <w:p w:rsidR="004035D1" w:rsidRPr="006A3412" w:rsidRDefault="004035D1" w:rsidP="004035D1">
            <w:pPr>
              <w:rPr>
                <w:rStyle w:val="a3"/>
                <w:color w:val="auto"/>
                <w:u w:val="none"/>
              </w:rPr>
            </w:pPr>
            <w:hyperlink w:anchor="_7_СХЕМЫ_ЭЛЕКТРИЧЕСКИХ_СЕТЕЙ" w:tooltip="7 Схемы электрических сетей" w:history="1">
              <w:r w:rsidRPr="006A3412">
                <w:rPr>
                  <w:rStyle w:val="a3"/>
                  <w:rFonts w:cs="Times New Roman"/>
                  <w:color w:val="auto"/>
                  <w:u w:val="none"/>
                </w:rPr>
                <w:t>7 Схемы электрических сетей</w:t>
              </w:r>
            </w:hyperlink>
          </w:p>
        </w:tc>
      </w:tr>
      <w:tr w:rsidR="004035D1" w:rsidTr="004035D1">
        <w:tc>
          <w:tcPr>
            <w:tcW w:w="5000" w:type="pct"/>
          </w:tcPr>
          <w:p w:rsidR="004035D1" w:rsidRPr="006A3412" w:rsidRDefault="004035D1" w:rsidP="004035D1">
            <w:pPr>
              <w:rPr>
                <w:rStyle w:val="a3"/>
                <w:color w:val="auto"/>
                <w:u w:val="none"/>
              </w:rPr>
            </w:pPr>
            <w:hyperlink w:anchor="_8_СИЛОВЫЕ_РАСПРЕДЕЛИТЕЛЬНЫЕ_СЕТИ" w:tooltip="8 Силовые распределительные сети" w:history="1">
              <w:r w:rsidRPr="006A3412">
                <w:rPr>
                  <w:rStyle w:val="a3"/>
                  <w:rFonts w:cs="Times New Roman"/>
                  <w:color w:val="auto"/>
                  <w:u w:val="none"/>
                </w:rPr>
                <w:t>8 Силовые распределительные сети</w:t>
              </w:r>
            </w:hyperlink>
          </w:p>
        </w:tc>
      </w:tr>
      <w:tr w:rsidR="004035D1" w:rsidTr="004035D1">
        <w:tc>
          <w:tcPr>
            <w:tcW w:w="5000" w:type="pct"/>
          </w:tcPr>
          <w:p w:rsidR="004035D1" w:rsidRPr="006A3412" w:rsidRDefault="004035D1" w:rsidP="004035D1">
            <w:pPr>
              <w:rPr>
                <w:rStyle w:val="a3"/>
                <w:color w:val="auto"/>
                <w:u w:val="none"/>
              </w:rPr>
            </w:pPr>
            <w:hyperlink w:anchor="_9_ГРУППОВЫЕ_СЕТИ" w:tooltip="9 Групповые сети" w:history="1">
              <w:r w:rsidRPr="006A3412">
                <w:rPr>
                  <w:rStyle w:val="a3"/>
                  <w:rFonts w:cs="Times New Roman"/>
                  <w:color w:val="auto"/>
                  <w:u w:val="none"/>
                </w:rPr>
                <w:t>9 Групповые сети</w:t>
              </w:r>
            </w:hyperlink>
          </w:p>
        </w:tc>
      </w:tr>
      <w:tr w:rsidR="004035D1" w:rsidTr="004035D1">
        <w:tc>
          <w:tcPr>
            <w:tcW w:w="5000" w:type="pct"/>
          </w:tcPr>
          <w:p w:rsidR="004035D1" w:rsidRPr="006A3412" w:rsidRDefault="004035D1" w:rsidP="004035D1">
            <w:pPr>
              <w:rPr>
                <w:rStyle w:val="a3"/>
                <w:color w:val="auto"/>
                <w:u w:val="none"/>
              </w:rPr>
            </w:pPr>
            <w:hyperlink w:anchor="_10_УПРАВЛЕНИЕ_ОСВЕЩЕНИЕМ" w:tooltip="10 Управление освещением" w:history="1">
              <w:r w:rsidRPr="006A3412">
                <w:rPr>
                  <w:rStyle w:val="a3"/>
                  <w:rFonts w:cs="Times New Roman"/>
                  <w:color w:val="auto"/>
                  <w:u w:val="none"/>
                </w:rPr>
                <w:t>10 Управление освещением</w:t>
              </w:r>
            </w:hyperlink>
          </w:p>
        </w:tc>
      </w:tr>
      <w:tr w:rsidR="004035D1" w:rsidTr="004035D1">
        <w:tc>
          <w:tcPr>
            <w:tcW w:w="5000" w:type="pct"/>
          </w:tcPr>
          <w:p w:rsidR="004035D1" w:rsidRPr="006A3412" w:rsidRDefault="004035D1" w:rsidP="004035D1">
            <w:pPr>
              <w:rPr>
                <w:rStyle w:val="a3"/>
                <w:color w:val="auto"/>
                <w:u w:val="none"/>
              </w:rPr>
            </w:pPr>
            <w:hyperlink w:anchor="_11_ЗАЩИТА_ВНУТРЕННИХ" w:tooltip="11 Защита внутренних электрических сетей напряжением до 1000 В и выбор сечения проводников" w:history="1">
              <w:r w:rsidRPr="006A3412">
                <w:rPr>
                  <w:rStyle w:val="a3"/>
                  <w:rFonts w:cs="Times New Roman"/>
                  <w:color w:val="auto"/>
                  <w:u w:val="none"/>
                </w:rPr>
                <w:t>11 Защита внутренних электрических сетей напряжением до 1000 В и выбор сечения проводников</w:t>
              </w:r>
            </w:hyperlink>
          </w:p>
        </w:tc>
      </w:tr>
      <w:tr w:rsidR="004035D1" w:rsidTr="004035D1">
        <w:tc>
          <w:tcPr>
            <w:tcW w:w="5000" w:type="pct"/>
          </w:tcPr>
          <w:p w:rsidR="004035D1" w:rsidRPr="006A3412" w:rsidRDefault="004035D1" w:rsidP="004035D1">
            <w:pPr>
              <w:rPr>
                <w:rStyle w:val="a3"/>
                <w:color w:val="auto"/>
                <w:u w:val="none"/>
              </w:rPr>
            </w:pPr>
            <w:hyperlink w:anchor="_12_ТОКИ_КОРОТКОГО_ЗАМЫКАНИЯ" w:tooltip="12 Токи короткого замыкания" w:history="1">
              <w:r w:rsidRPr="006A3412">
                <w:rPr>
                  <w:rStyle w:val="a3"/>
                  <w:rFonts w:cs="Times New Roman"/>
                  <w:color w:val="auto"/>
                  <w:u w:val="none"/>
                </w:rPr>
                <w:t>12 Токи короткого замыкания</w:t>
              </w:r>
            </w:hyperlink>
          </w:p>
        </w:tc>
      </w:tr>
      <w:tr w:rsidR="004035D1" w:rsidTr="004035D1">
        <w:tc>
          <w:tcPr>
            <w:tcW w:w="5000" w:type="pct"/>
          </w:tcPr>
          <w:p w:rsidR="004035D1" w:rsidRPr="006A3412" w:rsidRDefault="004035D1" w:rsidP="004035D1">
            <w:pPr>
              <w:rPr>
                <w:rStyle w:val="a3"/>
                <w:color w:val="auto"/>
                <w:u w:val="none"/>
              </w:rPr>
            </w:pPr>
            <w:hyperlink w:anchor="_13_ВВОДНО-РАСПРЕДЕЛИТЕЛЬНЫЕ_УСТРОЙС" w:tooltip="13 Вводно-распределительные устройства, главные распределительные щиты, распределительные щиты, пункты и щитки" w:history="1">
              <w:r w:rsidRPr="006A3412">
                <w:rPr>
                  <w:rStyle w:val="a3"/>
                  <w:rFonts w:cs="Times New Roman"/>
                  <w:color w:val="auto"/>
                  <w:u w:val="none"/>
                </w:rPr>
                <w:t>13 Вводно-распределительные устройства, главные распределительные щиты, распределительные щиты, пункты и щитки</w:t>
              </w:r>
            </w:hyperlink>
          </w:p>
        </w:tc>
      </w:tr>
      <w:tr w:rsidR="004035D1" w:rsidTr="004035D1">
        <w:tc>
          <w:tcPr>
            <w:tcW w:w="5000" w:type="pct"/>
          </w:tcPr>
          <w:p w:rsidR="004035D1" w:rsidRPr="006A3412" w:rsidRDefault="004035D1" w:rsidP="004035D1">
            <w:pPr>
              <w:rPr>
                <w:rStyle w:val="a3"/>
                <w:color w:val="auto"/>
                <w:u w:val="none"/>
              </w:rPr>
            </w:pPr>
            <w:hyperlink w:anchor="_14_УСТРОЙСТВО_ВНУТРЕННИХ_ЭЛЕКТРИЧЕС" w:tooltip="14 Устройство внутренних электрических сетей" w:history="1">
              <w:r w:rsidRPr="006A3412">
                <w:rPr>
                  <w:rStyle w:val="a3"/>
                  <w:rFonts w:cs="Times New Roman"/>
                  <w:color w:val="auto"/>
                  <w:u w:val="none"/>
                </w:rPr>
                <w:t>14 Устройство внутренних электрических сетей</w:t>
              </w:r>
            </w:hyperlink>
          </w:p>
        </w:tc>
      </w:tr>
      <w:tr w:rsidR="004035D1" w:rsidTr="004035D1">
        <w:tc>
          <w:tcPr>
            <w:tcW w:w="5000" w:type="pct"/>
          </w:tcPr>
          <w:p w:rsidR="004035D1" w:rsidRPr="006A3412" w:rsidRDefault="004035D1" w:rsidP="004035D1">
            <w:pPr>
              <w:rPr>
                <w:rStyle w:val="a3"/>
                <w:color w:val="auto"/>
                <w:u w:val="none"/>
              </w:rPr>
            </w:pPr>
            <w:hyperlink w:anchor="_15_ЭЛЕКТРИЧЕСКОЕ_ОТОПЛЕНИЕ" w:tooltip="15 Электрическое отопление и горячее водоснабжение" w:history="1">
              <w:r w:rsidRPr="006A3412">
                <w:rPr>
                  <w:rStyle w:val="a3"/>
                  <w:rFonts w:cs="Times New Roman"/>
                  <w:color w:val="auto"/>
                  <w:u w:val="none"/>
                </w:rPr>
                <w:t>15 Электрическое отопление и горячее водоснабжение</w:t>
              </w:r>
            </w:hyperlink>
          </w:p>
        </w:tc>
      </w:tr>
      <w:tr w:rsidR="004035D1" w:rsidTr="004035D1">
        <w:tc>
          <w:tcPr>
            <w:tcW w:w="5000" w:type="pct"/>
          </w:tcPr>
          <w:p w:rsidR="004035D1" w:rsidRPr="006A3412" w:rsidRDefault="004035D1" w:rsidP="004035D1">
            <w:pPr>
              <w:rPr>
                <w:rStyle w:val="a3"/>
                <w:color w:val="auto"/>
                <w:u w:val="none"/>
              </w:rPr>
            </w:pPr>
            <w:hyperlink w:anchor="_16_УЧЕТ_ЭЛЕКТРОЭНЕРГИИ,_ИЗМЕРИТЕЛЬН" w:tooltip="16 Учет электроэнергии, измерительные приборы" w:history="1">
              <w:r w:rsidRPr="006A3412">
                <w:rPr>
                  <w:rStyle w:val="a3"/>
                  <w:rFonts w:cs="Times New Roman"/>
                  <w:color w:val="auto"/>
                  <w:u w:val="none"/>
                </w:rPr>
                <w:t>16 Учет электроэнергии, измерительные приборы</w:t>
              </w:r>
            </w:hyperlink>
          </w:p>
        </w:tc>
      </w:tr>
      <w:tr w:rsidR="004035D1" w:rsidTr="004035D1">
        <w:tc>
          <w:tcPr>
            <w:tcW w:w="5000" w:type="pct"/>
          </w:tcPr>
          <w:p w:rsidR="004035D1" w:rsidRPr="006A3412" w:rsidRDefault="004035D1" w:rsidP="004035D1">
            <w:pPr>
              <w:rPr>
                <w:rStyle w:val="a3"/>
                <w:color w:val="auto"/>
                <w:u w:val="none"/>
              </w:rPr>
            </w:pPr>
            <w:hyperlink w:anchor="_17_ОСНОВНЫЕ_ТЕХНИЧЕСКИЕ" w:tooltip="17 Основные технические требования к автоматизированным системам учета, контроля и управления (АСУК и У)" w:history="1">
              <w:r w:rsidRPr="006A3412">
                <w:rPr>
                  <w:rStyle w:val="a3"/>
                  <w:rFonts w:cs="Times New Roman"/>
                  <w:color w:val="auto"/>
                  <w:u w:val="none"/>
                </w:rPr>
                <w:t>17 Основные технические требования к автоматизированным системам учета, контроля и управления (АСУК и У)</w:t>
              </w:r>
            </w:hyperlink>
          </w:p>
        </w:tc>
      </w:tr>
      <w:tr w:rsidR="004035D1" w:rsidTr="004035D1">
        <w:tc>
          <w:tcPr>
            <w:tcW w:w="5000" w:type="pct"/>
          </w:tcPr>
          <w:p w:rsidR="004035D1" w:rsidRPr="006A3412" w:rsidRDefault="004035D1" w:rsidP="004035D1">
            <w:pPr>
              <w:rPr>
                <w:rStyle w:val="a3"/>
                <w:color w:val="auto"/>
                <w:u w:val="none"/>
              </w:rPr>
            </w:pPr>
            <w:hyperlink w:anchor="_18_ЗАЩИТНЫЕ_МЕРЫ_БЕЗОПАСНОСТИ" w:tooltip="18 Защитные меры безопасности" w:history="1">
              <w:r w:rsidRPr="006A3412">
                <w:rPr>
                  <w:rStyle w:val="a3"/>
                  <w:rFonts w:cs="Times New Roman"/>
                  <w:color w:val="auto"/>
                  <w:u w:val="none"/>
                </w:rPr>
                <w:t>18 Защитные меры безопасности</w:t>
              </w:r>
            </w:hyperlink>
          </w:p>
        </w:tc>
      </w:tr>
      <w:tr w:rsidR="004035D1" w:rsidTr="004035D1">
        <w:tc>
          <w:tcPr>
            <w:tcW w:w="5000" w:type="pct"/>
          </w:tcPr>
          <w:p w:rsidR="004035D1" w:rsidRPr="006A3412" w:rsidRDefault="004035D1" w:rsidP="004035D1">
            <w:pPr>
              <w:rPr>
                <w:rStyle w:val="a3"/>
                <w:color w:val="auto"/>
                <w:u w:val="none"/>
              </w:rPr>
            </w:pPr>
            <w:hyperlink w:anchor="_ПРИЛОЖЕНИЕ_А" w:tooltip="Приложение А (рекомендуемое) Рекомендации по применению устройств защитного отключения в электроустановках жилых зданий" w:history="1">
              <w:r w:rsidRPr="006A3412">
                <w:rPr>
                  <w:rStyle w:val="a3"/>
                  <w:rFonts w:cs="Times New Roman"/>
                  <w:color w:val="auto"/>
                  <w:u w:val="none"/>
                </w:rPr>
                <w:t>Приложение А (рекомендуемое) Рекомендации по применению устройств защитного отключения в электроустановках жилых зданий</w:t>
              </w:r>
            </w:hyperlink>
          </w:p>
        </w:tc>
      </w:tr>
      <w:tr w:rsidR="004035D1" w:rsidTr="004035D1">
        <w:tc>
          <w:tcPr>
            <w:tcW w:w="5000" w:type="pct"/>
          </w:tcPr>
          <w:p w:rsidR="004035D1" w:rsidRPr="006A3412" w:rsidRDefault="004035D1" w:rsidP="004035D1">
            <w:pPr>
              <w:rPr>
                <w:rStyle w:val="a3"/>
                <w:color w:val="auto"/>
                <w:u w:val="none"/>
              </w:rPr>
            </w:pPr>
            <w:hyperlink w:anchor="_ПРИЛОЖЕНИЕ_Б" w:tooltip="Приложение Б (рекомендуемое) Объекты и объемы оснащения АСУД жилых и общественных зданий" w:history="1">
              <w:r w:rsidRPr="006A3412">
                <w:rPr>
                  <w:rStyle w:val="a3"/>
                  <w:rFonts w:cs="Times New Roman"/>
                  <w:color w:val="auto"/>
                  <w:u w:val="none"/>
                </w:rPr>
                <w:t>Приложение Б (рекомендуемое) Объекты и объемы оснащения АСУД жилых и общественных зданий</w:t>
              </w:r>
            </w:hyperlink>
          </w:p>
        </w:tc>
      </w:tr>
    </w:tbl>
    <w:p w:rsidR="004035D1" w:rsidRDefault="004035D1" w:rsidP="004035D1">
      <w:pPr>
        <w:pBdr>
          <w:top w:val="single" w:sz="4" w:space="0" w:color="auto"/>
          <w:bottom w:val="single" w:sz="4" w:space="10" w:color="auto"/>
        </w:pBdr>
        <w:jc w:val="both"/>
        <w:rPr>
          <w:szCs w:val="24"/>
        </w:rPr>
      </w:pPr>
    </w:p>
    <w:p w:rsidR="004035D1" w:rsidRDefault="004035D1"/>
    <w:sectPr w:rsidR="004035D1">
      <w:pgSz w:w="11909" w:h="16834"/>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128" w:rsidRDefault="00622128">
      <w:r>
        <w:separator/>
      </w:r>
    </w:p>
  </w:endnote>
  <w:endnote w:type="continuationSeparator" w:id="0">
    <w:p w:rsidR="00622128" w:rsidRDefault="0062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128" w:rsidRDefault="00622128">
      <w:r>
        <w:separator/>
      </w:r>
    </w:p>
  </w:footnote>
  <w:footnote w:type="continuationSeparator" w:id="0">
    <w:p w:rsidR="00622128" w:rsidRDefault="0062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5D1" w:rsidRPr="00BC73B0" w:rsidRDefault="004035D1" w:rsidP="004035D1">
    <w:pPr>
      <w:pStyle w:val="ae"/>
      <w:jc w:val="right"/>
    </w:pPr>
    <w:r>
      <w:t>СП ПМР 31-116-2010</w:t>
    </w:r>
  </w:p>
  <w:p w:rsidR="004035D1" w:rsidRDefault="004035D1" w:rsidP="004035D1">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EA80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CA5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E64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6DC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1ED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078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085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A23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4CC2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D1"/>
    <w:rsid w:val="00300797"/>
    <w:rsid w:val="004035D1"/>
    <w:rsid w:val="00622128"/>
    <w:rsid w:val="007A42F7"/>
    <w:rsid w:val="0095472D"/>
    <w:rsid w:val="00EE64C4"/>
    <w:rsid w:val="00FE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921B2A-1D39-44CA-872A-020BD2BA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5D1"/>
    <w:pPr>
      <w:widowControl w:val="0"/>
      <w:autoSpaceDE w:val="0"/>
      <w:autoSpaceDN w:val="0"/>
      <w:adjustRightInd w:val="0"/>
    </w:pPr>
    <w:rPr>
      <w:rFonts w:cs="Arial"/>
      <w:sz w:val="24"/>
    </w:rPr>
  </w:style>
  <w:style w:type="paragraph" w:styleId="1">
    <w:name w:val="heading 1"/>
    <w:basedOn w:val="a"/>
    <w:next w:val="a"/>
    <w:link w:val="10"/>
    <w:qFormat/>
    <w:rsid w:val="004035D1"/>
    <w:pPr>
      <w:keepNext/>
      <w:spacing w:before="240" w:after="60"/>
      <w:outlineLvl w:val="0"/>
    </w:pPr>
    <w:rPr>
      <w:b/>
      <w:bCs/>
      <w:kern w:val="32"/>
      <w:sz w:val="32"/>
      <w:szCs w:val="32"/>
    </w:rPr>
  </w:style>
  <w:style w:type="paragraph" w:styleId="2">
    <w:name w:val="heading 2"/>
    <w:basedOn w:val="a"/>
    <w:next w:val="a"/>
    <w:link w:val="20"/>
    <w:qFormat/>
    <w:rsid w:val="004035D1"/>
    <w:pPr>
      <w:keepNext/>
      <w:spacing w:before="120" w:after="120"/>
      <w:jc w:val="center"/>
      <w:outlineLvl w:val="1"/>
    </w:pPr>
    <w:rPr>
      <w:b/>
      <w:sz w:val="28"/>
      <w:szCs w:val="24"/>
    </w:rPr>
  </w:style>
  <w:style w:type="paragraph" w:styleId="3">
    <w:name w:val="heading 3"/>
    <w:basedOn w:val="a"/>
    <w:next w:val="a"/>
    <w:link w:val="30"/>
    <w:qFormat/>
    <w:rsid w:val="004035D1"/>
    <w:pPr>
      <w:keepNext/>
      <w:spacing w:before="120"/>
      <w:ind w:firstLine="284"/>
      <w:jc w:val="both"/>
      <w:outlineLvl w:val="2"/>
    </w:pPr>
    <w:rPr>
      <w:b/>
    </w:rPr>
  </w:style>
  <w:style w:type="paragraph" w:styleId="4">
    <w:name w:val="heading 4"/>
    <w:basedOn w:val="a"/>
    <w:next w:val="a"/>
    <w:link w:val="40"/>
    <w:qFormat/>
    <w:rsid w:val="004035D1"/>
    <w:pPr>
      <w:keepNext/>
      <w:spacing w:before="120"/>
      <w:ind w:firstLine="284"/>
      <w:outlineLvl w:val="3"/>
    </w:pPr>
    <w:rPr>
      <w:rFonts w:cs="Times New Roman"/>
      <w:b/>
    </w:rPr>
  </w:style>
  <w:style w:type="paragraph" w:styleId="5">
    <w:name w:val="heading 5"/>
    <w:basedOn w:val="a"/>
    <w:next w:val="a"/>
    <w:link w:val="50"/>
    <w:qFormat/>
    <w:rsid w:val="004035D1"/>
    <w:pPr>
      <w:keepNext/>
      <w:spacing w:before="120" w:after="120"/>
      <w:jc w:val="both"/>
      <w:outlineLvl w:val="4"/>
    </w:pPr>
    <w:rPr>
      <w:spacing w:val="20"/>
      <w:szCs w:val="24"/>
    </w:rPr>
  </w:style>
  <w:style w:type="paragraph" w:styleId="6">
    <w:name w:val="heading 6"/>
    <w:basedOn w:val="a"/>
    <w:next w:val="a"/>
    <w:link w:val="60"/>
    <w:qFormat/>
    <w:rsid w:val="004035D1"/>
    <w:pPr>
      <w:keepNext/>
      <w:spacing w:after="120"/>
      <w:jc w:val="center"/>
      <w:outlineLvl w:val="5"/>
    </w:pPr>
    <w:rPr>
      <w:szCs w:val="24"/>
    </w:rPr>
  </w:style>
  <w:style w:type="paragraph" w:styleId="7">
    <w:name w:val="heading 7"/>
    <w:basedOn w:val="a"/>
    <w:next w:val="a"/>
    <w:link w:val="70"/>
    <w:qFormat/>
    <w:rsid w:val="004035D1"/>
    <w:pPr>
      <w:keepNext/>
      <w:jc w:val="center"/>
      <w:outlineLvl w:val="6"/>
    </w:pPr>
    <w:rPr>
      <w:rFonts w:cs="Times New Roman"/>
      <w:sz w:val="28"/>
    </w:rPr>
  </w:style>
  <w:style w:type="paragraph" w:styleId="8">
    <w:name w:val="heading 8"/>
    <w:basedOn w:val="a"/>
    <w:next w:val="a"/>
    <w:link w:val="80"/>
    <w:qFormat/>
    <w:rsid w:val="004035D1"/>
    <w:pPr>
      <w:keepNext/>
      <w:jc w:val="both"/>
      <w:outlineLvl w:val="7"/>
    </w:pPr>
    <w:rPr>
      <w:b/>
      <w:spacing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4035D1"/>
    <w:rPr>
      <w:rFonts w:cs="Arial"/>
      <w:b/>
      <w:bCs/>
      <w:kern w:val="32"/>
      <w:sz w:val="32"/>
      <w:szCs w:val="32"/>
      <w:lang w:val="ru-RU" w:eastAsia="ru-RU" w:bidi="ar-SA"/>
    </w:rPr>
  </w:style>
  <w:style w:type="character" w:customStyle="1" w:styleId="20">
    <w:name w:val="Заголовок 2 Знак"/>
    <w:basedOn w:val="a0"/>
    <w:link w:val="2"/>
    <w:semiHidden/>
    <w:rsid w:val="004035D1"/>
    <w:rPr>
      <w:rFonts w:cs="Arial"/>
      <w:b/>
      <w:sz w:val="28"/>
      <w:szCs w:val="24"/>
      <w:lang w:val="ru-RU" w:eastAsia="ru-RU" w:bidi="ar-SA"/>
    </w:rPr>
  </w:style>
  <w:style w:type="character" w:customStyle="1" w:styleId="30">
    <w:name w:val="Заголовок 3 Знак"/>
    <w:basedOn w:val="a0"/>
    <w:link w:val="3"/>
    <w:semiHidden/>
    <w:rsid w:val="004035D1"/>
    <w:rPr>
      <w:rFonts w:cs="Arial"/>
      <w:b/>
      <w:sz w:val="24"/>
      <w:lang w:val="ru-RU" w:eastAsia="ru-RU" w:bidi="ar-SA"/>
    </w:rPr>
  </w:style>
  <w:style w:type="character" w:customStyle="1" w:styleId="40">
    <w:name w:val="Заголовок 4 Знак"/>
    <w:basedOn w:val="a0"/>
    <w:link w:val="4"/>
    <w:semiHidden/>
    <w:rsid w:val="004035D1"/>
    <w:rPr>
      <w:b/>
      <w:sz w:val="24"/>
      <w:lang w:val="ru-RU" w:eastAsia="ru-RU" w:bidi="ar-SA"/>
    </w:rPr>
  </w:style>
  <w:style w:type="character" w:customStyle="1" w:styleId="50">
    <w:name w:val="Заголовок 5 Знак"/>
    <w:basedOn w:val="a0"/>
    <w:link w:val="5"/>
    <w:semiHidden/>
    <w:rsid w:val="004035D1"/>
    <w:rPr>
      <w:rFonts w:cs="Arial"/>
      <w:spacing w:val="20"/>
      <w:sz w:val="24"/>
      <w:szCs w:val="24"/>
      <w:lang w:val="ru-RU" w:eastAsia="ru-RU" w:bidi="ar-SA"/>
    </w:rPr>
  </w:style>
  <w:style w:type="character" w:customStyle="1" w:styleId="60">
    <w:name w:val="Заголовок 6 Знак"/>
    <w:basedOn w:val="a0"/>
    <w:link w:val="6"/>
    <w:semiHidden/>
    <w:rsid w:val="004035D1"/>
    <w:rPr>
      <w:rFonts w:cs="Arial"/>
      <w:sz w:val="24"/>
      <w:szCs w:val="24"/>
      <w:lang w:val="ru-RU" w:eastAsia="ru-RU" w:bidi="ar-SA"/>
    </w:rPr>
  </w:style>
  <w:style w:type="character" w:customStyle="1" w:styleId="70">
    <w:name w:val="Заголовок 7 Знак"/>
    <w:basedOn w:val="a0"/>
    <w:link w:val="7"/>
    <w:rsid w:val="004035D1"/>
    <w:rPr>
      <w:sz w:val="28"/>
      <w:lang w:val="ru-RU" w:eastAsia="ru-RU" w:bidi="ar-SA"/>
    </w:rPr>
  </w:style>
  <w:style w:type="character" w:customStyle="1" w:styleId="80">
    <w:name w:val="Заголовок 8 Знак"/>
    <w:basedOn w:val="a0"/>
    <w:link w:val="8"/>
    <w:semiHidden/>
    <w:rsid w:val="004035D1"/>
    <w:rPr>
      <w:rFonts w:cs="Arial"/>
      <w:b/>
      <w:spacing w:val="40"/>
      <w:sz w:val="24"/>
      <w:lang w:val="ru-RU" w:eastAsia="ru-RU" w:bidi="ar-SA"/>
    </w:rPr>
  </w:style>
  <w:style w:type="character" w:styleId="a3">
    <w:name w:val="Hyperlink"/>
    <w:basedOn w:val="a0"/>
    <w:semiHidden/>
    <w:unhideWhenUsed/>
    <w:rsid w:val="004035D1"/>
    <w:rPr>
      <w:color w:val="0000FF"/>
      <w:u w:val="single"/>
    </w:rPr>
  </w:style>
  <w:style w:type="paragraph" w:styleId="a4">
    <w:name w:val="Document Map"/>
    <w:basedOn w:val="a"/>
    <w:link w:val="a5"/>
    <w:semiHidden/>
    <w:unhideWhenUsed/>
    <w:rsid w:val="004035D1"/>
    <w:pPr>
      <w:shd w:val="clear" w:color="auto" w:fill="000080"/>
    </w:pPr>
    <w:rPr>
      <w:rFonts w:ascii="Tahoma" w:hAnsi="Tahoma" w:cs="Tahoma"/>
    </w:rPr>
  </w:style>
  <w:style w:type="character" w:customStyle="1" w:styleId="a5">
    <w:name w:val="Схема документа Знак"/>
    <w:basedOn w:val="a0"/>
    <w:link w:val="a4"/>
    <w:semiHidden/>
    <w:rsid w:val="004035D1"/>
    <w:rPr>
      <w:rFonts w:ascii="Tahoma" w:hAnsi="Tahoma" w:cs="Tahoma"/>
      <w:sz w:val="24"/>
      <w:lang w:val="ru-RU" w:eastAsia="ru-RU" w:bidi="ar-SA"/>
    </w:rPr>
  </w:style>
  <w:style w:type="paragraph" w:styleId="a6">
    <w:name w:val="Название"/>
    <w:basedOn w:val="a"/>
    <w:link w:val="a7"/>
    <w:qFormat/>
    <w:rsid w:val="004035D1"/>
    <w:pPr>
      <w:spacing w:before="120"/>
      <w:jc w:val="center"/>
    </w:pPr>
    <w:rPr>
      <w:szCs w:val="24"/>
    </w:rPr>
  </w:style>
  <w:style w:type="character" w:customStyle="1" w:styleId="a7">
    <w:name w:val="Название Знак"/>
    <w:basedOn w:val="a0"/>
    <w:link w:val="a6"/>
    <w:rsid w:val="004035D1"/>
    <w:rPr>
      <w:rFonts w:cs="Arial"/>
      <w:sz w:val="24"/>
      <w:szCs w:val="24"/>
      <w:lang w:val="ru-RU" w:eastAsia="ru-RU" w:bidi="ar-SA"/>
    </w:rPr>
  </w:style>
  <w:style w:type="paragraph" w:styleId="a8">
    <w:name w:val="Body Text"/>
    <w:basedOn w:val="a"/>
    <w:link w:val="a9"/>
    <w:semiHidden/>
    <w:unhideWhenUsed/>
    <w:rsid w:val="004035D1"/>
    <w:pPr>
      <w:spacing w:before="120"/>
      <w:jc w:val="center"/>
    </w:pPr>
    <w:rPr>
      <w:szCs w:val="24"/>
    </w:rPr>
  </w:style>
  <w:style w:type="character" w:customStyle="1" w:styleId="a9">
    <w:name w:val="Основной текст Знак"/>
    <w:basedOn w:val="a0"/>
    <w:link w:val="a8"/>
    <w:semiHidden/>
    <w:rsid w:val="004035D1"/>
    <w:rPr>
      <w:rFonts w:cs="Arial"/>
      <w:sz w:val="24"/>
      <w:szCs w:val="24"/>
      <w:lang w:val="ru-RU" w:eastAsia="ru-RU" w:bidi="ar-SA"/>
    </w:rPr>
  </w:style>
  <w:style w:type="paragraph" w:styleId="aa">
    <w:name w:val="Body Text Indent"/>
    <w:basedOn w:val="a"/>
    <w:link w:val="ab"/>
    <w:semiHidden/>
    <w:unhideWhenUsed/>
    <w:rsid w:val="004035D1"/>
    <w:pPr>
      <w:spacing w:before="120"/>
      <w:ind w:firstLine="284"/>
      <w:jc w:val="both"/>
    </w:pPr>
    <w:rPr>
      <w:szCs w:val="24"/>
    </w:rPr>
  </w:style>
  <w:style w:type="character" w:customStyle="1" w:styleId="ab">
    <w:name w:val="Основной текст с отступом Знак"/>
    <w:basedOn w:val="a0"/>
    <w:link w:val="aa"/>
    <w:semiHidden/>
    <w:rsid w:val="004035D1"/>
    <w:rPr>
      <w:rFonts w:cs="Arial"/>
      <w:sz w:val="24"/>
      <w:szCs w:val="24"/>
      <w:lang w:val="ru-RU" w:eastAsia="ru-RU" w:bidi="ar-SA"/>
    </w:rPr>
  </w:style>
  <w:style w:type="paragraph" w:styleId="21">
    <w:name w:val="Body Text 2"/>
    <w:basedOn w:val="a"/>
    <w:link w:val="22"/>
    <w:semiHidden/>
    <w:unhideWhenUsed/>
    <w:rsid w:val="004035D1"/>
    <w:pPr>
      <w:spacing w:after="120"/>
      <w:jc w:val="center"/>
    </w:pPr>
    <w:rPr>
      <w:b/>
      <w:szCs w:val="24"/>
    </w:rPr>
  </w:style>
  <w:style w:type="character" w:customStyle="1" w:styleId="22">
    <w:name w:val="Основной текст 2 Знак"/>
    <w:basedOn w:val="a0"/>
    <w:link w:val="21"/>
    <w:semiHidden/>
    <w:rsid w:val="004035D1"/>
    <w:rPr>
      <w:rFonts w:cs="Arial"/>
      <w:b/>
      <w:sz w:val="24"/>
      <w:szCs w:val="24"/>
      <w:lang w:val="ru-RU" w:eastAsia="ru-RU" w:bidi="ar-SA"/>
    </w:rPr>
  </w:style>
  <w:style w:type="paragraph" w:styleId="23">
    <w:name w:val="Body Text Indent 2"/>
    <w:basedOn w:val="a"/>
    <w:link w:val="24"/>
    <w:semiHidden/>
    <w:unhideWhenUsed/>
    <w:rsid w:val="004035D1"/>
    <w:pPr>
      <w:ind w:firstLine="284"/>
      <w:jc w:val="both"/>
    </w:pPr>
  </w:style>
  <w:style w:type="character" w:customStyle="1" w:styleId="24">
    <w:name w:val="Основной текст с отступом 2 Знак"/>
    <w:basedOn w:val="a0"/>
    <w:link w:val="23"/>
    <w:semiHidden/>
    <w:rsid w:val="004035D1"/>
    <w:rPr>
      <w:rFonts w:cs="Arial"/>
      <w:sz w:val="24"/>
      <w:lang w:val="ru-RU" w:eastAsia="ru-RU" w:bidi="ar-SA"/>
    </w:rPr>
  </w:style>
  <w:style w:type="paragraph" w:styleId="31">
    <w:name w:val="Body Text Indent 3"/>
    <w:basedOn w:val="a"/>
    <w:link w:val="32"/>
    <w:semiHidden/>
    <w:unhideWhenUsed/>
    <w:rsid w:val="004035D1"/>
    <w:pPr>
      <w:ind w:firstLine="284"/>
    </w:pPr>
    <w:rPr>
      <w:rFonts w:cs="Times New Roman"/>
    </w:rPr>
  </w:style>
  <w:style w:type="character" w:customStyle="1" w:styleId="32">
    <w:name w:val="Основной текст с отступом 3 Знак"/>
    <w:basedOn w:val="a0"/>
    <w:link w:val="31"/>
    <w:semiHidden/>
    <w:rsid w:val="004035D1"/>
    <w:rPr>
      <w:sz w:val="24"/>
      <w:lang w:val="ru-RU" w:eastAsia="ru-RU" w:bidi="ar-SA"/>
    </w:rPr>
  </w:style>
  <w:style w:type="paragraph" w:styleId="ac">
    <w:name w:val="Balloon Text"/>
    <w:basedOn w:val="a"/>
    <w:link w:val="ad"/>
    <w:semiHidden/>
    <w:unhideWhenUsed/>
    <w:rsid w:val="004035D1"/>
    <w:rPr>
      <w:rFonts w:ascii="Tahoma" w:hAnsi="Tahoma" w:cs="Tahoma"/>
      <w:sz w:val="16"/>
      <w:szCs w:val="16"/>
    </w:rPr>
  </w:style>
  <w:style w:type="character" w:customStyle="1" w:styleId="ad">
    <w:name w:val="Текст выноски Знак"/>
    <w:basedOn w:val="a0"/>
    <w:link w:val="ac"/>
    <w:semiHidden/>
    <w:rsid w:val="004035D1"/>
    <w:rPr>
      <w:rFonts w:ascii="Tahoma" w:hAnsi="Tahoma" w:cs="Tahoma"/>
      <w:sz w:val="16"/>
      <w:szCs w:val="16"/>
      <w:lang w:val="ru-RU" w:eastAsia="ru-RU" w:bidi="ar-SA"/>
    </w:rPr>
  </w:style>
  <w:style w:type="paragraph" w:customStyle="1" w:styleId="11">
    <w:name w:val="Стиль1"/>
    <w:basedOn w:val="a"/>
    <w:rsid w:val="004035D1"/>
    <w:pPr>
      <w:widowControl/>
      <w:autoSpaceDE/>
      <w:autoSpaceDN/>
      <w:adjustRightInd/>
      <w:ind w:firstLine="288"/>
      <w:jc w:val="both"/>
    </w:pPr>
    <w:rPr>
      <w:rFonts w:cs="Times New Roman"/>
      <w:szCs w:val="24"/>
    </w:rPr>
  </w:style>
  <w:style w:type="paragraph" w:styleId="ae">
    <w:name w:val="header"/>
    <w:basedOn w:val="a"/>
    <w:link w:val="af"/>
    <w:unhideWhenUsed/>
    <w:rsid w:val="004035D1"/>
    <w:pPr>
      <w:tabs>
        <w:tab w:val="center" w:pos="4677"/>
        <w:tab w:val="right" w:pos="9355"/>
      </w:tabs>
    </w:pPr>
  </w:style>
  <w:style w:type="character" w:customStyle="1" w:styleId="af">
    <w:name w:val="Верхний колонтитул Знак"/>
    <w:basedOn w:val="a0"/>
    <w:link w:val="ae"/>
    <w:rsid w:val="004035D1"/>
    <w:rPr>
      <w:rFonts w:cs="Arial"/>
      <w:sz w:val="24"/>
      <w:lang w:val="ru-RU" w:eastAsia="ru-RU" w:bidi="ar-SA"/>
    </w:rPr>
  </w:style>
  <w:style w:type="paragraph" w:styleId="af0">
    <w:name w:val="footer"/>
    <w:basedOn w:val="a"/>
    <w:link w:val="af1"/>
    <w:unhideWhenUsed/>
    <w:rsid w:val="004035D1"/>
    <w:pPr>
      <w:tabs>
        <w:tab w:val="center" w:pos="4677"/>
        <w:tab w:val="right" w:pos="9355"/>
      </w:tabs>
    </w:pPr>
  </w:style>
  <w:style w:type="character" w:customStyle="1" w:styleId="af1">
    <w:name w:val="Нижний колонтитул Знак"/>
    <w:basedOn w:val="a0"/>
    <w:link w:val="af0"/>
    <w:rsid w:val="004035D1"/>
    <w:rPr>
      <w:rFonts w:cs="Arial"/>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D:\0%20ERES\0002%20&#1057;&#1072;&#1081;&#1090;\&#1057;&#1090;&#1072;&#1090;&#1100;&#1080;\Program%20Files\StroyConsultant\Temp\781.htm" TargetMode="External"/><Relationship Id="rId21" Type="http://schemas.openxmlformats.org/officeDocument/2006/relationships/hyperlink" Target="file:///D:\0%20ERES\0002%20&#1057;&#1072;&#1081;&#1090;\&#1057;&#1090;&#1072;&#1090;&#1100;&#1080;\Program%20Files\StroyConsultant\Temp\1667.htm" TargetMode="External"/><Relationship Id="rId42" Type="http://schemas.openxmlformats.org/officeDocument/2006/relationships/hyperlink" Target="file:///D:\0%20ERES\0002%20&#1057;&#1072;&#1081;&#1090;\&#1057;&#1090;&#1072;&#1090;&#1100;&#1080;\Program%20Files\StroyConsultant\Temp\781.htm" TargetMode="External"/><Relationship Id="rId47" Type="http://schemas.openxmlformats.org/officeDocument/2006/relationships/hyperlink" Target="file:///D:\0%20ERES\0002%20&#1057;&#1072;&#1081;&#1090;\&#1057;&#1090;&#1072;&#1090;&#1100;&#1080;\Program%20Files\StroyConsultant\Temp\5484.htm" TargetMode="External"/><Relationship Id="rId63" Type="http://schemas.openxmlformats.org/officeDocument/2006/relationships/hyperlink" Target="file:///D:\0%20ERES\0002%20&#1057;&#1072;&#1081;&#1090;\&#1057;&#1090;&#1072;&#1090;&#1100;&#1080;\Program%20Files\StroyConsultant\Temp\1667.htm" TargetMode="External"/><Relationship Id="rId68" Type="http://schemas.openxmlformats.org/officeDocument/2006/relationships/hyperlink" Target="file:///D:\0%20ERES\0002%20&#1057;&#1072;&#1081;&#1090;\&#1057;&#1090;&#1072;&#1090;&#1100;&#1080;\Program%20Files\StroyConsultant\Temp\1667.htm" TargetMode="External"/><Relationship Id="rId84" Type="http://schemas.openxmlformats.org/officeDocument/2006/relationships/hyperlink" Target="file:///D:\0%20ERES\0002%20&#1057;&#1072;&#1081;&#1090;\&#1057;&#1090;&#1072;&#1090;&#1100;&#1080;\Program%20Files\StroyConsultant\Temp\1667.htm" TargetMode="External"/><Relationship Id="rId89" Type="http://schemas.openxmlformats.org/officeDocument/2006/relationships/hyperlink" Target="file:///D:\0%20ERES\0002%20&#1057;&#1072;&#1081;&#1090;\&#1057;&#1090;&#1072;&#1090;&#1100;&#1080;\Program%20Files\StroyConsultant\Temp\30484.htm" TargetMode="External"/><Relationship Id="rId16" Type="http://schemas.openxmlformats.org/officeDocument/2006/relationships/hyperlink" Target="file:///D:\0%20ERES\0002%20&#1057;&#1072;&#1081;&#1090;\&#1057;&#1090;&#1072;&#1090;&#1100;&#1080;\Program%20Files\StroyConsultant\Temp\793.htm" TargetMode="External"/><Relationship Id="rId11" Type="http://schemas.openxmlformats.org/officeDocument/2006/relationships/hyperlink" Target="file:///D:\0%20ERES\0002%20&#1057;&#1072;&#1081;&#1090;\&#1057;&#1090;&#1072;&#1090;&#1100;&#1080;\Program%20Files\StroyConsultant\Temp\5484.htm" TargetMode="External"/><Relationship Id="rId32" Type="http://schemas.openxmlformats.org/officeDocument/2006/relationships/hyperlink" Target="file:///D:\0%20ERES\0002%20&#1057;&#1072;&#1081;&#1090;\&#1057;&#1090;&#1072;&#1090;&#1100;&#1080;\Program%20Files\StroyConsultant\Temp\781.htm" TargetMode="External"/><Relationship Id="rId37" Type="http://schemas.openxmlformats.org/officeDocument/2006/relationships/hyperlink" Target="file:///D:\0%20ERES\0002%20&#1057;&#1072;&#1081;&#1090;\&#1057;&#1090;&#1072;&#1090;&#1100;&#1080;\Program%20Files\StroyConsultant\Temp\781.htm" TargetMode="External"/><Relationship Id="rId53" Type="http://schemas.openxmlformats.org/officeDocument/2006/relationships/hyperlink" Target="file:///D:\0%20ERES\0002%20&#1057;&#1072;&#1081;&#1090;\&#1057;&#1090;&#1072;&#1090;&#1100;&#1080;\Program%20Files\StroyConsultant\Temp\5689.htm" TargetMode="External"/><Relationship Id="rId58" Type="http://schemas.openxmlformats.org/officeDocument/2006/relationships/hyperlink" Target="file:///D:\0%20ERES\0002%20&#1057;&#1072;&#1081;&#1090;\&#1057;&#1090;&#1072;&#1090;&#1100;&#1080;\Program%20Files\StroyConsultant\Temp\5689.htm" TargetMode="External"/><Relationship Id="rId74" Type="http://schemas.openxmlformats.org/officeDocument/2006/relationships/hyperlink" Target="file:///D:\0%20ERES\0002%20&#1057;&#1072;&#1081;&#1090;\&#1057;&#1090;&#1072;&#1090;&#1100;&#1080;\Program%20Files\StroyConsultant\Temp\1667.htm" TargetMode="External"/><Relationship Id="rId79" Type="http://schemas.openxmlformats.org/officeDocument/2006/relationships/hyperlink" Target="file:///D:\0%20ERES\0002%20&#1057;&#1072;&#1081;&#1090;\&#1057;&#1090;&#1072;&#1090;&#1100;&#1080;\Program%20Files\StroyConsultant\Temp\1667.htm" TargetMode="External"/><Relationship Id="rId5" Type="http://schemas.openxmlformats.org/officeDocument/2006/relationships/footnotes" Target="footnotes.xml"/><Relationship Id="rId90" Type="http://schemas.openxmlformats.org/officeDocument/2006/relationships/hyperlink" Target="file:///D:\0%20ERES\0002%20&#1057;&#1072;&#1081;&#1090;\&#1057;&#1090;&#1072;&#1090;&#1100;&#1080;\Program%20Files\StroyConsultant\Temp\1667.htm" TargetMode="External"/><Relationship Id="rId95" Type="http://schemas.openxmlformats.org/officeDocument/2006/relationships/hyperlink" Target="file:///D:\0%20ERES\0002%20&#1057;&#1072;&#1081;&#1090;\&#1057;&#1090;&#1072;&#1090;&#1100;&#1080;\Program%20Files\StroyConsultant\Temp\9855.htm" TargetMode="External"/><Relationship Id="rId22" Type="http://schemas.openxmlformats.org/officeDocument/2006/relationships/hyperlink" Target="file:///D:\0%20ERES\0002%20&#1057;&#1072;&#1081;&#1090;\&#1057;&#1090;&#1072;&#1090;&#1100;&#1080;\Program%20Files\StroyConsultant\Temp\781.htm" TargetMode="External"/><Relationship Id="rId27" Type="http://schemas.openxmlformats.org/officeDocument/2006/relationships/hyperlink" Target="file:///D:\0%20ERES\0002%20&#1057;&#1072;&#1081;&#1090;\&#1057;&#1090;&#1072;&#1090;&#1100;&#1080;\Program%20Files\StroyConsultant\Temp\781.htm" TargetMode="External"/><Relationship Id="rId43" Type="http://schemas.openxmlformats.org/officeDocument/2006/relationships/hyperlink" Target="file:///D:\0%20ERES\0002%20&#1057;&#1072;&#1081;&#1090;\&#1057;&#1090;&#1072;&#1090;&#1100;&#1080;\Program%20Files\StroyConsultant\Temp\1667.htm" TargetMode="External"/><Relationship Id="rId48" Type="http://schemas.openxmlformats.org/officeDocument/2006/relationships/hyperlink" Target="file:///D:\0%20ERES\0002%20&#1057;&#1072;&#1081;&#1090;\&#1057;&#1090;&#1072;&#1090;&#1100;&#1080;\Program%20Files\StroyConsultant\Temp\5484.htm" TargetMode="External"/><Relationship Id="rId64" Type="http://schemas.openxmlformats.org/officeDocument/2006/relationships/hyperlink" Target="file:///D:\0%20ERES\0002%20&#1057;&#1072;&#1081;&#1090;\&#1057;&#1090;&#1072;&#1090;&#1100;&#1080;\Program%20Files\StroyConsultant\Temp\1667.htm" TargetMode="External"/><Relationship Id="rId69" Type="http://schemas.openxmlformats.org/officeDocument/2006/relationships/hyperlink" Target="file:///D:\0%20ERES\0002%20&#1057;&#1072;&#1081;&#1090;\&#1057;&#1090;&#1072;&#1090;&#1100;&#1080;\Program%20Files\StroyConsultant\Temp\1667.htm" TargetMode="External"/><Relationship Id="rId80" Type="http://schemas.openxmlformats.org/officeDocument/2006/relationships/hyperlink" Target="file:///D:\0%20ERES\0002%20&#1057;&#1072;&#1081;&#1090;\&#1057;&#1090;&#1072;&#1090;&#1100;&#1080;\Program%20Files\StroyConsultant\Temp\1667.htm" TargetMode="External"/><Relationship Id="rId85" Type="http://schemas.openxmlformats.org/officeDocument/2006/relationships/hyperlink" Target="file:///D:\0%20ERES\0002%20&#1057;&#1072;&#1081;&#1090;\&#1057;&#1090;&#1072;&#1090;&#1100;&#1080;\Program%20Files\StroyConsultant\Temp\1667.htm" TargetMode="External"/><Relationship Id="rId12" Type="http://schemas.openxmlformats.org/officeDocument/2006/relationships/hyperlink" Target="file:///D:\0%20ERES\0002%20&#1057;&#1072;&#1081;&#1090;\&#1057;&#1090;&#1072;&#1090;&#1100;&#1080;\Program%20Files\StroyConsultant\Temp\19701.htm" TargetMode="External"/><Relationship Id="rId17" Type="http://schemas.openxmlformats.org/officeDocument/2006/relationships/hyperlink" Target="file:///D:\0%20ERES\0002%20&#1057;&#1072;&#1081;&#1090;\&#1057;&#1090;&#1072;&#1090;&#1100;&#1080;\Program%20Files\StroyConsultant\Temp\803.htm" TargetMode="External"/><Relationship Id="rId25" Type="http://schemas.openxmlformats.org/officeDocument/2006/relationships/hyperlink" Target="file:///D:\0%20ERES\0002%20&#1057;&#1072;&#1081;&#1090;\&#1057;&#1090;&#1072;&#1090;&#1100;&#1080;\Program%20Files\StroyConsultant\Temp\1667.htm" TargetMode="External"/><Relationship Id="rId33" Type="http://schemas.openxmlformats.org/officeDocument/2006/relationships/hyperlink" Target="file:///D:\0%20ERES\0002%20&#1057;&#1072;&#1081;&#1090;\&#1057;&#1090;&#1072;&#1090;&#1100;&#1080;\Program%20Files\StroyConsultant\Temp\1667.htm" TargetMode="External"/><Relationship Id="rId38" Type="http://schemas.openxmlformats.org/officeDocument/2006/relationships/hyperlink" Target="file:///D:\0%20ERES\0002%20&#1057;&#1072;&#1081;&#1090;\&#1057;&#1090;&#1072;&#1090;&#1100;&#1080;\Program%20Files\StroyConsultant\Temp\781.htm" TargetMode="External"/><Relationship Id="rId46" Type="http://schemas.openxmlformats.org/officeDocument/2006/relationships/hyperlink" Target="file:///D:\0%20ERES\0002%20&#1057;&#1072;&#1081;&#1090;\&#1057;&#1090;&#1072;&#1090;&#1100;&#1080;\Program%20Files\StroyConsultant\Temp\9466.htm" TargetMode="External"/><Relationship Id="rId59" Type="http://schemas.openxmlformats.org/officeDocument/2006/relationships/hyperlink" Target="file:///D:\0%20ERES\0002%20&#1057;&#1072;&#1081;&#1090;\&#1057;&#1090;&#1072;&#1090;&#1100;&#1080;\Program%20Files\StroyConsultant\Temp\1667.htm" TargetMode="External"/><Relationship Id="rId67" Type="http://schemas.openxmlformats.org/officeDocument/2006/relationships/hyperlink" Target="file:///D:\0%20ERES\0002%20&#1057;&#1072;&#1081;&#1090;\&#1057;&#1090;&#1072;&#1090;&#1100;&#1080;\Program%20Files\StroyConsultant\Temp\1667.htm" TargetMode="External"/><Relationship Id="rId20" Type="http://schemas.openxmlformats.org/officeDocument/2006/relationships/hyperlink" Target="file:///D:\0%20ERES\0002%20&#1057;&#1072;&#1081;&#1090;\&#1057;&#1090;&#1072;&#1090;&#1100;&#1080;\Program%20Files\StroyConsultant\Temp\1667.htm" TargetMode="External"/><Relationship Id="rId41" Type="http://schemas.openxmlformats.org/officeDocument/2006/relationships/hyperlink" Target="file:///D:\0%20ERES\0002%20&#1057;&#1072;&#1081;&#1090;\&#1057;&#1090;&#1072;&#1090;&#1100;&#1080;\Program%20Files\StroyConsultant\Temp\781.htm" TargetMode="External"/><Relationship Id="rId54" Type="http://schemas.openxmlformats.org/officeDocument/2006/relationships/hyperlink" Target="file:///D:\0%20ERES\0002%20&#1057;&#1072;&#1081;&#1090;\&#1057;&#1090;&#1072;&#1090;&#1100;&#1080;\Program%20Files\StroyConsultant\Temp\5689.htm" TargetMode="External"/><Relationship Id="rId62" Type="http://schemas.openxmlformats.org/officeDocument/2006/relationships/hyperlink" Target="file:///D:\0%20ERES\0002%20&#1057;&#1072;&#1081;&#1090;\&#1057;&#1090;&#1072;&#1090;&#1100;&#1080;\Program%20Files\StroyConsultant\Temp\1667.htm" TargetMode="External"/><Relationship Id="rId70" Type="http://schemas.openxmlformats.org/officeDocument/2006/relationships/hyperlink" Target="file:///D:\0%20ERES\0002%20&#1057;&#1072;&#1081;&#1090;\&#1057;&#1090;&#1072;&#1090;&#1100;&#1080;\Program%20Files\StroyConsultant\Temp\1667.htm" TargetMode="External"/><Relationship Id="rId75" Type="http://schemas.openxmlformats.org/officeDocument/2006/relationships/hyperlink" Target="file:///D:\0%20ERES\0002%20&#1057;&#1072;&#1081;&#1090;\&#1057;&#1090;&#1072;&#1090;&#1100;&#1080;\Program%20Files\StroyConsultant\Temp\1667.htm" TargetMode="External"/><Relationship Id="rId83" Type="http://schemas.openxmlformats.org/officeDocument/2006/relationships/hyperlink" Target="file:///D:\0%20ERES\0002%20&#1057;&#1072;&#1081;&#1090;\&#1057;&#1090;&#1072;&#1090;&#1100;&#1080;\Program%20Files\StroyConsultant\Temp\1667.htm" TargetMode="External"/><Relationship Id="rId88" Type="http://schemas.openxmlformats.org/officeDocument/2006/relationships/hyperlink" Target="file:///D:\0%20ERES\0002%20&#1057;&#1072;&#1081;&#1090;\&#1057;&#1090;&#1072;&#1090;&#1100;&#1080;\Program%20Files\StroyConsultant\Temp\30483.htm" TargetMode="External"/><Relationship Id="rId91" Type="http://schemas.openxmlformats.org/officeDocument/2006/relationships/hyperlink" Target="file:///D:\0%20ERES\0002%20&#1057;&#1072;&#1081;&#1090;\&#1057;&#1090;&#1072;&#1090;&#1100;&#1080;\Program%20Files\StroyConsultant\Temp\1667.htm" TargetMode="External"/><Relationship Id="rId96" Type="http://schemas.openxmlformats.org/officeDocument/2006/relationships/hyperlink" Target="file:///D:\0%20ERES\0002%20&#1057;&#1072;&#1081;&#1090;\&#1057;&#1090;&#1072;&#1090;&#1100;&#1080;\Program%20Files\StroyConsultant\Temp\3174.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0%20ERES\0002%20&#1057;&#1072;&#1081;&#1090;\&#1057;&#1090;&#1072;&#1090;&#1100;&#1080;\Program%20Files\StroyConsultant\Temp\30484.htm" TargetMode="External"/><Relationship Id="rId23" Type="http://schemas.openxmlformats.org/officeDocument/2006/relationships/hyperlink" Target="file:///D:\0%20ERES\0002%20&#1057;&#1072;&#1081;&#1090;\&#1057;&#1090;&#1072;&#1090;&#1100;&#1080;\Program%20Files\StroyConsultant\Temp\781.htm" TargetMode="External"/><Relationship Id="rId28" Type="http://schemas.openxmlformats.org/officeDocument/2006/relationships/hyperlink" Target="file:///D:\0%20ERES\0002%20&#1057;&#1072;&#1081;&#1090;\&#1057;&#1090;&#1072;&#1090;&#1100;&#1080;\Program%20Files\StroyConsultant\Temp\781.htm" TargetMode="External"/><Relationship Id="rId36" Type="http://schemas.openxmlformats.org/officeDocument/2006/relationships/hyperlink" Target="file:///D:\0%20ERES\0002%20&#1057;&#1072;&#1081;&#1090;\&#1057;&#1090;&#1072;&#1090;&#1100;&#1080;\Program%20Files\StroyConsultant\Temp\793.htm" TargetMode="External"/><Relationship Id="rId49" Type="http://schemas.openxmlformats.org/officeDocument/2006/relationships/hyperlink" Target="file:///D:\0%20ERES\0002%20&#1057;&#1072;&#1081;&#1090;\&#1057;&#1090;&#1072;&#1090;&#1100;&#1080;\Program%20Files\StroyConsultant\Temp\1667.htm" TargetMode="External"/><Relationship Id="rId57" Type="http://schemas.openxmlformats.org/officeDocument/2006/relationships/hyperlink" Target="file:///D:\0%20ERES\0002%20&#1057;&#1072;&#1081;&#1090;\&#1057;&#1090;&#1072;&#1090;&#1100;&#1080;\Program%20Files\StroyConsultant\Temp\5689.htm" TargetMode="External"/><Relationship Id="rId10" Type="http://schemas.openxmlformats.org/officeDocument/2006/relationships/hyperlink" Target="file:///D:\0%20ERES\0002%20&#1057;&#1072;&#1081;&#1090;\&#1057;&#1090;&#1072;&#1090;&#1100;&#1080;\Program%20Files\StroyConsultant\Temp\4963.htm" TargetMode="External"/><Relationship Id="rId31" Type="http://schemas.openxmlformats.org/officeDocument/2006/relationships/hyperlink" Target="file:///D:\0%20ERES\0002%20&#1057;&#1072;&#1081;&#1090;\&#1057;&#1090;&#1072;&#1090;&#1100;&#1080;\Program%20Files\StroyConsultant\Temp\781.htm" TargetMode="External"/><Relationship Id="rId44" Type="http://schemas.openxmlformats.org/officeDocument/2006/relationships/hyperlink" Target="file:///D:\0%20ERES\0002%20&#1057;&#1072;&#1081;&#1090;\&#1057;&#1090;&#1072;&#1090;&#1100;&#1080;\Program%20Files\StroyConsultant\Temp\1667.htm" TargetMode="External"/><Relationship Id="rId52" Type="http://schemas.openxmlformats.org/officeDocument/2006/relationships/oleObject" Target="embeddings/oleObject1.bin"/><Relationship Id="rId60" Type="http://schemas.openxmlformats.org/officeDocument/2006/relationships/hyperlink" Target="file:///D:\0%20ERES\0002%20&#1057;&#1072;&#1081;&#1090;\&#1057;&#1090;&#1072;&#1090;&#1100;&#1080;\Program%20Files\StroyConsultant\Temp\1667.htm" TargetMode="External"/><Relationship Id="rId65" Type="http://schemas.openxmlformats.org/officeDocument/2006/relationships/hyperlink" Target="file:///D:\0%20ERES\0002%20&#1057;&#1072;&#1081;&#1090;\&#1057;&#1090;&#1072;&#1090;&#1100;&#1080;\Program%20Files\StroyConsultant\Temp\1667.htm" TargetMode="External"/><Relationship Id="rId73" Type="http://schemas.openxmlformats.org/officeDocument/2006/relationships/hyperlink" Target="file:///D:\0%20ERES\0002%20&#1057;&#1072;&#1081;&#1090;\&#1057;&#1090;&#1072;&#1090;&#1100;&#1080;\Program%20Files\StroyConsultant\Temp\1667.htm" TargetMode="External"/><Relationship Id="rId78" Type="http://schemas.openxmlformats.org/officeDocument/2006/relationships/hyperlink" Target="file:///D:\0%20ERES\0002%20&#1057;&#1072;&#1081;&#1090;\&#1057;&#1090;&#1072;&#1090;&#1100;&#1080;\Program%20Files\StroyConsultant\Temp\1667.htm" TargetMode="External"/><Relationship Id="rId81" Type="http://schemas.openxmlformats.org/officeDocument/2006/relationships/hyperlink" Target="file:///D:\0%20ERES\0002%20&#1057;&#1072;&#1081;&#1090;\&#1057;&#1090;&#1072;&#1090;&#1100;&#1080;\Program%20Files\StroyConsultant\Temp\1667.htm" TargetMode="External"/><Relationship Id="rId86" Type="http://schemas.openxmlformats.org/officeDocument/2006/relationships/hyperlink" Target="file:///D:\0%20ERES\0002%20&#1057;&#1072;&#1081;&#1090;\&#1057;&#1090;&#1072;&#1090;&#1100;&#1080;\Program%20Files\StroyConsultant\Temp\1667.htm" TargetMode="External"/><Relationship Id="rId94" Type="http://schemas.openxmlformats.org/officeDocument/2006/relationships/hyperlink" Target="file:///D:\0%20ERES\0002%20&#1057;&#1072;&#1081;&#1090;\&#1057;&#1090;&#1072;&#1090;&#1100;&#1080;\Program%20Files\StroyConsultant\Temp\9855.htm" TargetMode="External"/><Relationship Id="rId99" Type="http://schemas.openxmlformats.org/officeDocument/2006/relationships/hyperlink" Target="file:///D:\0%20ERES\0002%20&#1057;&#1072;&#1081;&#1090;\&#1057;&#1090;&#1072;&#1090;&#1100;&#1080;\Program%20Files\StroyConsultant\Temp\1667.ht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0%20ERES\0002%20&#1057;&#1072;&#1081;&#1090;\&#1057;&#1090;&#1072;&#1090;&#1100;&#1080;\Program%20Files\StroyConsultant\Temp\1667.htm" TargetMode="External"/><Relationship Id="rId13" Type="http://schemas.openxmlformats.org/officeDocument/2006/relationships/hyperlink" Target="file:///D:\0%20ERES\0002%20&#1057;&#1072;&#1081;&#1090;\&#1057;&#1090;&#1072;&#1090;&#1100;&#1080;\Program%20Files\StroyConsultant\Temp\9466.htm" TargetMode="External"/><Relationship Id="rId18" Type="http://schemas.openxmlformats.org/officeDocument/2006/relationships/hyperlink" Target="file:///D:\0%20ERES\0002%20&#1057;&#1072;&#1081;&#1090;\&#1057;&#1090;&#1072;&#1090;&#1100;&#1080;\Program%20Files\StroyConsultant\Temp\781.htm" TargetMode="External"/><Relationship Id="rId39" Type="http://schemas.openxmlformats.org/officeDocument/2006/relationships/hyperlink" Target="file:///D:\0%20ERES\0002%20&#1057;&#1072;&#1081;&#1090;\&#1057;&#1090;&#1072;&#1090;&#1100;&#1080;\Program%20Files\StroyConsultant\Temp\781.htm" TargetMode="External"/><Relationship Id="rId34" Type="http://schemas.openxmlformats.org/officeDocument/2006/relationships/hyperlink" Target="file:///D:\0%20ERES\0002%20&#1057;&#1072;&#1081;&#1090;\&#1057;&#1090;&#1072;&#1090;&#1100;&#1080;\Program%20Files\StroyConsultant\Temp\1667.htm" TargetMode="External"/><Relationship Id="rId50" Type="http://schemas.openxmlformats.org/officeDocument/2006/relationships/hyperlink" Target="file:///D:\0%20ERES\0002%20&#1057;&#1072;&#1081;&#1090;\&#1057;&#1090;&#1072;&#1090;&#1100;&#1080;\Program%20Files\StroyConsultant\Temp\1667.htm" TargetMode="External"/><Relationship Id="rId55" Type="http://schemas.openxmlformats.org/officeDocument/2006/relationships/hyperlink" Target="file:///D:\0%20ERES\0002%20&#1057;&#1072;&#1081;&#1090;\&#1057;&#1090;&#1072;&#1090;&#1100;&#1080;\Program%20Files\StroyConsultant\Temp\1667.htm" TargetMode="External"/><Relationship Id="rId76" Type="http://schemas.openxmlformats.org/officeDocument/2006/relationships/hyperlink" Target="file:///D:\0%20ERES\0002%20&#1057;&#1072;&#1081;&#1090;\&#1057;&#1090;&#1072;&#1090;&#1100;&#1080;\Program%20Files\StroyConsultant\Temp\1667.htm" TargetMode="External"/><Relationship Id="rId97" Type="http://schemas.openxmlformats.org/officeDocument/2006/relationships/hyperlink" Target="file:///D:\0%20ERES\0002%20&#1057;&#1072;&#1081;&#1090;\&#1057;&#1090;&#1072;&#1090;&#1100;&#1080;\Program%20Files\StroyConsultant\Temp\3174.htm" TargetMode="External"/><Relationship Id="rId7" Type="http://schemas.openxmlformats.org/officeDocument/2006/relationships/hyperlink" Target="file:///D:\0%20ERES\0002%20&#1057;&#1072;&#1081;&#1090;\&#1057;&#1090;&#1072;&#1090;&#1100;&#1080;\Program%20Files\StroyConsultant\Temp\1667.htm" TargetMode="External"/><Relationship Id="rId71" Type="http://schemas.openxmlformats.org/officeDocument/2006/relationships/hyperlink" Target="file:///D:\0%20ERES\0002%20&#1057;&#1072;&#1081;&#1090;\&#1057;&#1090;&#1072;&#1090;&#1100;&#1080;\Program%20Files\StroyConsultant\Temp\1667.htm" TargetMode="External"/><Relationship Id="rId92" Type="http://schemas.openxmlformats.org/officeDocument/2006/relationships/hyperlink" Target="file:///D:\0%20ERES\0002%20&#1057;&#1072;&#1081;&#1090;\&#1057;&#1090;&#1072;&#1090;&#1100;&#1080;\Program%20Files\StroyConsultant\Temp\803.htm" TargetMode="External"/><Relationship Id="rId2" Type="http://schemas.openxmlformats.org/officeDocument/2006/relationships/styles" Target="styles.xml"/><Relationship Id="rId29" Type="http://schemas.openxmlformats.org/officeDocument/2006/relationships/header" Target="header1.xml"/><Relationship Id="rId24" Type="http://schemas.openxmlformats.org/officeDocument/2006/relationships/hyperlink" Target="file:///D:\0%20ERES\0002%20&#1057;&#1072;&#1081;&#1090;\&#1057;&#1090;&#1072;&#1090;&#1100;&#1080;\Program%20Files\StroyConsultant\Temp\1667.htm" TargetMode="External"/><Relationship Id="rId40" Type="http://schemas.openxmlformats.org/officeDocument/2006/relationships/hyperlink" Target="file:///D:\0%20ERES\0002%20&#1057;&#1072;&#1081;&#1090;\&#1057;&#1090;&#1072;&#1090;&#1100;&#1080;\Program%20Files\StroyConsultant\Temp\781.htm" TargetMode="External"/><Relationship Id="rId45" Type="http://schemas.openxmlformats.org/officeDocument/2006/relationships/hyperlink" Target="file:///D:\0%20ERES\0002%20&#1057;&#1072;&#1081;&#1090;\&#1057;&#1090;&#1072;&#1090;&#1100;&#1080;\Program%20Files\StroyConsultant\Temp\9466.htm" TargetMode="External"/><Relationship Id="rId66" Type="http://schemas.openxmlformats.org/officeDocument/2006/relationships/hyperlink" Target="file:///D:\0%20ERES\0002%20&#1057;&#1072;&#1081;&#1090;\&#1057;&#1090;&#1072;&#1090;&#1100;&#1080;\Program%20Files\StroyConsultant\Temp\1667.htm" TargetMode="External"/><Relationship Id="rId87" Type="http://schemas.openxmlformats.org/officeDocument/2006/relationships/hyperlink" Target="file:///D:\0%20ERES\0002%20&#1057;&#1072;&#1081;&#1090;\&#1057;&#1090;&#1072;&#1090;&#1100;&#1080;\Program%20Files\StroyConsultant\Temp\4963.htm" TargetMode="External"/><Relationship Id="rId61" Type="http://schemas.openxmlformats.org/officeDocument/2006/relationships/hyperlink" Target="file:///D:\0%20ERES\0002%20&#1057;&#1072;&#1081;&#1090;\&#1057;&#1090;&#1072;&#1090;&#1100;&#1080;\Program%20Files\StroyConsultant\Temp\1667.htm" TargetMode="External"/><Relationship Id="rId82" Type="http://schemas.openxmlformats.org/officeDocument/2006/relationships/hyperlink" Target="file:///D:\0%20ERES\0002%20&#1057;&#1072;&#1081;&#1090;\&#1057;&#1090;&#1072;&#1090;&#1100;&#1080;\Program%20Files\StroyConsultant\Temp\19701.htm" TargetMode="External"/><Relationship Id="rId19" Type="http://schemas.openxmlformats.org/officeDocument/2006/relationships/hyperlink" Target="file:///D:\0%20ERES\0002%20&#1057;&#1072;&#1081;&#1090;\&#1057;&#1090;&#1072;&#1090;&#1100;&#1080;\Program%20Files\StroyConsultant\Temp\990.htm" TargetMode="External"/><Relationship Id="rId14" Type="http://schemas.openxmlformats.org/officeDocument/2006/relationships/hyperlink" Target="file:///D:\0%20ERES\0002%20&#1057;&#1072;&#1081;&#1090;\&#1057;&#1090;&#1072;&#1090;&#1100;&#1080;\Program%20Files\StroyConsultant\Temp\30483.htm" TargetMode="External"/><Relationship Id="rId30" Type="http://schemas.openxmlformats.org/officeDocument/2006/relationships/hyperlink" Target="file:///D:\0%20ERES\0002%20&#1057;&#1072;&#1081;&#1090;\&#1057;&#1090;&#1072;&#1090;&#1100;&#1080;\Program%20Files\StroyConsultant\Temp\781.htm" TargetMode="External"/><Relationship Id="rId35" Type="http://schemas.openxmlformats.org/officeDocument/2006/relationships/hyperlink" Target="file:///D:\0%20ERES\0002%20&#1057;&#1072;&#1081;&#1090;\&#1057;&#1090;&#1072;&#1090;&#1100;&#1080;\Program%20Files\StroyConsultant\Temp\793.htm" TargetMode="External"/><Relationship Id="rId56" Type="http://schemas.openxmlformats.org/officeDocument/2006/relationships/hyperlink" Target="file:///D:\0%20ERES\0002%20&#1057;&#1072;&#1081;&#1090;\&#1057;&#1090;&#1072;&#1090;&#1100;&#1080;\Program%20Files\StroyConsultant\Temp\1667.htm" TargetMode="External"/><Relationship Id="rId77" Type="http://schemas.openxmlformats.org/officeDocument/2006/relationships/hyperlink" Target="file:///D:\0%20ERES\0002%20&#1057;&#1072;&#1081;&#1090;\&#1057;&#1090;&#1072;&#1090;&#1100;&#1080;\Program%20Files\StroyConsultant\Temp\990.htm" TargetMode="External"/><Relationship Id="rId100" Type="http://schemas.openxmlformats.org/officeDocument/2006/relationships/fontTable" Target="fontTable.xml"/><Relationship Id="rId8" Type="http://schemas.openxmlformats.org/officeDocument/2006/relationships/hyperlink" Target="file:///D:\0%20ERES\0002%20&#1057;&#1072;&#1081;&#1090;\&#1057;&#1090;&#1072;&#1090;&#1100;&#1080;\Program%20Files\StroyConsultant\Temp\1667.htm" TargetMode="External"/><Relationship Id="rId51" Type="http://schemas.openxmlformats.org/officeDocument/2006/relationships/image" Target="media/image1.wmf"/><Relationship Id="rId72" Type="http://schemas.openxmlformats.org/officeDocument/2006/relationships/hyperlink" Target="file:///D:\0%20ERES\0002%20&#1057;&#1072;&#1081;&#1090;\&#1057;&#1090;&#1072;&#1090;&#1100;&#1080;\Program%20Files\StroyConsultant\Temp\1667.htm" TargetMode="External"/><Relationship Id="rId93" Type="http://schemas.openxmlformats.org/officeDocument/2006/relationships/hyperlink" Target="file:///D:\0%20ERES\0002%20&#1057;&#1072;&#1081;&#1090;\&#1057;&#1090;&#1072;&#1090;&#1100;&#1080;\Program%20Files\StroyConsultant\Temp\803.htm" TargetMode="External"/><Relationship Id="rId98" Type="http://schemas.openxmlformats.org/officeDocument/2006/relationships/hyperlink" Target="file:///D:\0%20ERES\0002%20&#1057;&#1072;&#1081;&#1090;\&#1057;&#1090;&#1072;&#1090;&#1100;&#1080;\Program%20Files\StroyConsultant\Temp\1667.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31868</Words>
  <Characters>181653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Система нормативных документов в строительстве</vt:lpstr>
    </vt:vector>
  </TitlesOfParts>
  <Company>Microsoft</Company>
  <LinksUpToDate>false</LinksUpToDate>
  <CharactersWithSpaces>213095</CharactersWithSpaces>
  <SharedDoc>false</SharedDoc>
  <HLinks>
    <vt:vector size="1338" baseType="variant">
      <vt:variant>
        <vt:i4>74122266</vt:i4>
      </vt:variant>
      <vt:variant>
        <vt:i4>669</vt:i4>
      </vt:variant>
      <vt:variant>
        <vt:i4>0</vt:i4>
      </vt:variant>
      <vt:variant>
        <vt:i4>5</vt:i4>
      </vt:variant>
      <vt:variant>
        <vt:lpwstr/>
      </vt:variant>
      <vt:variant>
        <vt:lpwstr>_ПРИЛОЖЕНИЕ_Б</vt:lpwstr>
      </vt:variant>
      <vt:variant>
        <vt:i4>74122266</vt:i4>
      </vt:variant>
      <vt:variant>
        <vt:i4>666</vt:i4>
      </vt:variant>
      <vt:variant>
        <vt:i4>0</vt:i4>
      </vt:variant>
      <vt:variant>
        <vt:i4>5</vt:i4>
      </vt:variant>
      <vt:variant>
        <vt:lpwstr/>
      </vt:variant>
      <vt:variant>
        <vt:lpwstr>_ПРИЛОЖЕНИЕ_А</vt:lpwstr>
      </vt:variant>
      <vt:variant>
        <vt:i4>3276853</vt:i4>
      </vt:variant>
      <vt:variant>
        <vt:i4>663</vt:i4>
      </vt:variant>
      <vt:variant>
        <vt:i4>0</vt:i4>
      </vt:variant>
      <vt:variant>
        <vt:i4>5</vt:i4>
      </vt:variant>
      <vt:variant>
        <vt:lpwstr/>
      </vt:variant>
      <vt:variant>
        <vt:lpwstr>_18_ЗАЩИТНЫЕ_МЕРЫ_БЕЗОПАСНОСТИ</vt:lpwstr>
      </vt:variant>
      <vt:variant>
        <vt:i4>1836155</vt:i4>
      </vt:variant>
      <vt:variant>
        <vt:i4>660</vt:i4>
      </vt:variant>
      <vt:variant>
        <vt:i4>0</vt:i4>
      </vt:variant>
      <vt:variant>
        <vt:i4>5</vt:i4>
      </vt:variant>
      <vt:variant>
        <vt:lpwstr/>
      </vt:variant>
      <vt:variant>
        <vt:lpwstr>_17_ОСНОВНЫЕ_ТЕХНИЧЕСКИЕ</vt:lpwstr>
      </vt:variant>
      <vt:variant>
        <vt:i4>67502190</vt:i4>
      </vt:variant>
      <vt:variant>
        <vt:i4>657</vt:i4>
      </vt:variant>
      <vt:variant>
        <vt:i4>0</vt:i4>
      </vt:variant>
      <vt:variant>
        <vt:i4>5</vt:i4>
      </vt:variant>
      <vt:variant>
        <vt:lpwstr/>
      </vt:variant>
      <vt:variant>
        <vt:lpwstr>_16_УЧЕТ_ЭЛЕКТРОЭНЕРГИИ,_ИЗМЕРИТЕЛЬН</vt:lpwstr>
      </vt:variant>
      <vt:variant>
        <vt:i4>3671124</vt:i4>
      </vt:variant>
      <vt:variant>
        <vt:i4>654</vt:i4>
      </vt:variant>
      <vt:variant>
        <vt:i4>0</vt:i4>
      </vt:variant>
      <vt:variant>
        <vt:i4>5</vt:i4>
      </vt:variant>
      <vt:variant>
        <vt:lpwstr/>
      </vt:variant>
      <vt:variant>
        <vt:lpwstr>_15_ЭЛЕКТРИЧЕСКОЕ_ОТОПЛЕНИЕ</vt:lpwstr>
      </vt:variant>
      <vt:variant>
        <vt:i4>67503229</vt:i4>
      </vt:variant>
      <vt:variant>
        <vt:i4>651</vt:i4>
      </vt:variant>
      <vt:variant>
        <vt:i4>0</vt:i4>
      </vt:variant>
      <vt:variant>
        <vt:i4>5</vt:i4>
      </vt:variant>
      <vt:variant>
        <vt:lpwstr/>
      </vt:variant>
      <vt:variant>
        <vt:lpwstr>_14_УСТРОЙСТВО_ВНУТРЕННИХ_ЭЛЕКТРИЧЕС</vt:lpwstr>
      </vt:variant>
      <vt:variant>
        <vt:i4>1507346</vt:i4>
      </vt:variant>
      <vt:variant>
        <vt:i4>648</vt:i4>
      </vt:variant>
      <vt:variant>
        <vt:i4>0</vt:i4>
      </vt:variant>
      <vt:variant>
        <vt:i4>5</vt:i4>
      </vt:variant>
      <vt:variant>
        <vt:lpwstr/>
      </vt:variant>
      <vt:variant>
        <vt:lpwstr>_13_ВВОДНО-РАСПРЕДЕЛИТЕЛЬНЫЕ_УСТРОЙС</vt:lpwstr>
      </vt:variant>
      <vt:variant>
        <vt:i4>1245295</vt:i4>
      </vt:variant>
      <vt:variant>
        <vt:i4>645</vt:i4>
      </vt:variant>
      <vt:variant>
        <vt:i4>0</vt:i4>
      </vt:variant>
      <vt:variant>
        <vt:i4>5</vt:i4>
      </vt:variant>
      <vt:variant>
        <vt:lpwstr/>
      </vt:variant>
      <vt:variant>
        <vt:lpwstr>_12_ТОКИ_КОРОТКОГО_ЗАМЫКАНИЯ</vt:lpwstr>
      </vt:variant>
      <vt:variant>
        <vt:i4>6423674</vt:i4>
      </vt:variant>
      <vt:variant>
        <vt:i4>642</vt:i4>
      </vt:variant>
      <vt:variant>
        <vt:i4>0</vt:i4>
      </vt:variant>
      <vt:variant>
        <vt:i4>5</vt:i4>
      </vt:variant>
      <vt:variant>
        <vt:lpwstr/>
      </vt:variant>
      <vt:variant>
        <vt:lpwstr>_11_ЗАЩИТА_ВНУТРЕННИХ</vt:lpwstr>
      </vt:variant>
      <vt:variant>
        <vt:i4>2032757</vt:i4>
      </vt:variant>
      <vt:variant>
        <vt:i4>639</vt:i4>
      </vt:variant>
      <vt:variant>
        <vt:i4>0</vt:i4>
      </vt:variant>
      <vt:variant>
        <vt:i4>5</vt:i4>
      </vt:variant>
      <vt:variant>
        <vt:lpwstr/>
      </vt:variant>
      <vt:variant>
        <vt:lpwstr>_10_УПРАВЛЕНИЕ_ОСВЕЩЕНИЕМ</vt:lpwstr>
      </vt:variant>
      <vt:variant>
        <vt:i4>74581088</vt:i4>
      </vt:variant>
      <vt:variant>
        <vt:i4>636</vt:i4>
      </vt:variant>
      <vt:variant>
        <vt:i4>0</vt:i4>
      </vt:variant>
      <vt:variant>
        <vt:i4>5</vt:i4>
      </vt:variant>
      <vt:variant>
        <vt:lpwstr/>
      </vt:variant>
      <vt:variant>
        <vt:lpwstr>_9_ГРУППОВЫЕ_СЕТИ</vt:lpwstr>
      </vt:variant>
      <vt:variant>
        <vt:i4>75038845</vt:i4>
      </vt:variant>
      <vt:variant>
        <vt:i4>633</vt:i4>
      </vt:variant>
      <vt:variant>
        <vt:i4>0</vt:i4>
      </vt:variant>
      <vt:variant>
        <vt:i4>5</vt:i4>
      </vt:variant>
      <vt:variant>
        <vt:lpwstr/>
      </vt:variant>
      <vt:variant>
        <vt:lpwstr>_8_СИЛОВЫЕ_РАСПРЕДЕЛИТЕЛЬНЫЕ_СЕТИ</vt:lpwstr>
      </vt:variant>
      <vt:variant>
        <vt:i4>75104262</vt:i4>
      </vt:variant>
      <vt:variant>
        <vt:i4>630</vt:i4>
      </vt:variant>
      <vt:variant>
        <vt:i4>0</vt:i4>
      </vt:variant>
      <vt:variant>
        <vt:i4>5</vt:i4>
      </vt:variant>
      <vt:variant>
        <vt:lpwstr/>
      </vt:variant>
      <vt:variant>
        <vt:lpwstr>_7_СХЕМЫ_ЭЛЕКТРИЧЕСКИХ_СЕТЕЙ</vt:lpwstr>
      </vt:variant>
      <vt:variant>
        <vt:i4>4523078</vt:i4>
      </vt:variant>
      <vt:variant>
        <vt:i4>627</vt:i4>
      </vt:variant>
      <vt:variant>
        <vt:i4>0</vt:i4>
      </vt:variant>
      <vt:variant>
        <vt:i4>5</vt:i4>
      </vt:variant>
      <vt:variant>
        <vt:lpwstr/>
      </vt:variant>
      <vt:variant>
        <vt:lpwstr>_6_РАСЧЕТНЫЕ_ЭЛЕКТРИЧЕСКИЕ_НАГРУЗКИ</vt:lpwstr>
      </vt:variant>
      <vt:variant>
        <vt:i4>3146811</vt:i4>
      </vt:variant>
      <vt:variant>
        <vt:i4>624</vt:i4>
      </vt:variant>
      <vt:variant>
        <vt:i4>0</vt:i4>
      </vt:variant>
      <vt:variant>
        <vt:i4>5</vt:i4>
      </vt:variant>
      <vt:variant>
        <vt:lpwstr/>
      </vt:variant>
      <vt:variant>
        <vt:lpwstr>_5_ЭЛЕКТРОСНАБЖЕНИЕ</vt:lpwstr>
      </vt:variant>
      <vt:variant>
        <vt:i4>4522068</vt:i4>
      </vt:variant>
      <vt:variant>
        <vt:i4>621</vt:i4>
      </vt:variant>
      <vt:variant>
        <vt:i4>0</vt:i4>
      </vt:variant>
      <vt:variant>
        <vt:i4>5</vt:i4>
      </vt:variant>
      <vt:variant>
        <vt:lpwstr/>
      </vt:variant>
      <vt:variant>
        <vt:lpwstr>_4_ИСКУССТВЕННОЕ_ОСВЕЩЕНИЕ</vt:lpwstr>
      </vt:variant>
      <vt:variant>
        <vt:i4>3211355</vt:i4>
      </vt:variant>
      <vt:variant>
        <vt:i4>618</vt:i4>
      </vt:variant>
      <vt:variant>
        <vt:i4>0</vt:i4>
      </vt:variant>
      <vt:variant>
        <vt:i4>5</vt:i4>
      </vt:variant>
      <vt:variant>
        <vt:lpwstr/>
      </vt:variant>
      <vt:variant>
        <vt:lpwstr>_3_ОБЩИЕ_ПОЛОЖЕНИЯ</vt:lpwstr>
      </vt:variant>
      <vt:variant>
        <vt:i4>75432988</vt:i4>
      </vt:variant>
      <vt:variant>
        <vt:i4>615</vt:i4>
      </vt:variant>
      <vt:variant>
        <vt:i4>0</vt:i4>
      </vt:variant>
      <vt:variant>
        <vt:i4>5</vt:i4>
      </vt:variant>
      <vt:variant>
        <vt:lpwstr/>
      </vt:variant>
      <vt:variant>
        <vt:lpwstr>_2_НОРМАТИВНЫЕ_ССЫЛКИ</vt:lpwstr>
      </vt:variant>
      <vt:variant>
        <vt:i4>67503200</vt:i4>
      </vt:variant>
      <vt:variant>
        <vt:i4>612</vt:i4>
      </vt:variant>
      <vt:variant>
        <vt:i4>0</vt:i4>
      </vt:variant>
      <vt:variant>
        <vt:i4>5</vt:i4>
      </vt:variant>
      <vt:variant>
        <vt:lpwstr/>
      </vt:variant>
      <vt:variant>
        <vt:lpwstr>_1_ОБЛАСТЬ_ПРИМЕНЕНИЯ</vt:lpwstr>
      </vt:variant>
      <vt:variant>
        <vt:i4>5570641</vt:i4>
      </vt:variant>
      <vt:variant>
        <vt:i4>609</vt:i4>
      </vt:variant>
      <vt:variant>
        <vt:i4>0</vt:i4>
      </vt:variant>
      <vt:variant>
        <vt:i4>5</vt:i4>
      </vt:variant>
      <vt:variant>
        <vt:lpwstr/>
      </vt:variant>
      <vt:variant>
        <vt:lpwstr>_ВВЕДЕНИЕ_1</vt:lpwstr>
      </vt:variant>
      <vt:variant>
        <vt:i4>71173179</vt:i4>
      </vt:variant>
      <vt:variant>
        <vt:i4>606</vt:i4>
      </vt:variant>
      <vt:variant>
        <vt:i4>0</vt:i4>
      </vt:variant>
      <vt:variant>
        <vt:i4>5</vt:i4>
      </vt:variant>
      <vt:variant>
        <vt:lpwstr/>
      </vt:variant>
      <vt:variant>
        <vt:lpwstr>ЛО</vt:lpwstr>
      </vt:variant>
      <vt:variant>
        <vt:i4>71500863</vt:i4>
      </vt:variant>
      <vt:variant>
        <vt:i4>603</vt:i4>
      </vt:variant>
      <vt:variant>
        <vt:i4>0</vt:i4>
      </vt:variant>
      <vt:variant>
        <vt:i4>5</vt:i4>
      </vt:variant>
      <vt:variant>
        <vt:lpwstr/>
      </vt:variant>
      <vt:variant>
        <vt:lpwstr>пу</vt:lpwstr>
      </vt:variant>
      <vt:variant>
        <vt:i4>5701703</vt:i4>
      </vt:variant>
      <vt:variant>
        <vt:i4>599</vt:i4>
      </vt:variant>
      <vt:variant>
        <vt:i4>0</vt:i4>
      </vt:variant>
      <vt:variant>
        <vt:i4>5</vt:i4>
      </vt:variant>
      <vt:variant>
        <vt:lpwstr>../../../Program Files/StroyConsultant/Temp/1667.htm</vt:lpwstr>
      </vt:variant>
      <vt:variant>
        <vt:lpwstr/>
      </vt:variant>
      <vt:variant>
        <vt:i4>5701703</vt:i4>
      </vt:variant>
      <vt:variant>
        <vt:i4>597</vt:i4>
      </vt:variant>
      <vt:variant>
        <vt:i4>0</vt:i4>
      </vt:variant>
      <vt:variant>
        <vt:i4>5</vt:i4>
      </vt:variant>
      <vt:variant>
        <vt:lpwstr>..\..\..\Program Files\StroyConsultant\Temp\1667.htm</vt:lpwstr>
      </vt:variant>
      <vt:variant>
        <vt:lpwstr/>
      </vt:variant>
      <vt:variant>
        <vt:i4>5439556</vt:i4>
      </vt:variant>
      <vt:variant>
        <vt:i4>593</vt:i4>
      </vt:variant>
      <vt:variant>
        <vt:i4>0</vt:i4>
      </vt:variant>
      <vt:variant>
        <vt:i4>5</vt:i4>
      </vt:variant>
      <vt:variant>
        <vt:lpwstr>../../../Program Files/StroyConsultant/Temp/3174.htm</vt:lpwstr>
      </vt:variant>
      <vt:variant>
        <vt:lpwstr/>
      </vt:variant>
      <vt:variant>
        <vt:i4>5439556</vt:i4>
      </vt:variant>
      <vt:variant>
        <vt:i4>591</vt:i4>
      </vt:variant>
      <vt:variant>
        <vt:i4>0</vt:i4>
      </vt:variant>
      <vt:variant>
        <vt:i4>5</vt:i4>
      </vt:variant>
      <vt:variant>
        <vt:lpwstr>..\..\..\Program Files\StroyConsultant\Temp\3174.htm</vt:lpwstr>
      </vt:variant>
      <vt:variant>
        <vt:lpwstr/>
      </vt:variant>
      <vt:variant>
        <vt:i4>5963852</vt:i4>
      </vt:variant>
      <vt:variant>
        <vt:i4>587</vt:i4>
      </vt:variant>
      <vt:variant>
        <vt:i4>0</vt:i4>
      </vt:variant>
      <vt:variant>
        <vt:i4>5</vt:i4>
      </vt:variant>
      <vt:variant>
        <vt:lpwstr>../../../Program Files/StroyConsultant/Temp/9855.htm</vt:lpwstr>
      </vt:variant>
      <vt:variant>
        <vt:lpwstr/>
      </vt:variant>
      <vt:variant>
        <vt:i4>5963852</vt:i4>
      </vt:variant>
      <vt:variant>
        <vt:i4>585</vt:i4>
      </vt:variant>
      <vt:variant>
        <vt:i4>0</vt:i4>
      </vt:variant>
      <vt:variant>
        <vt:i4>5</vt:i4>
      </vt:variant>
      <vt:variant>
        <vt:lpwstr>../../../Program Files/StroyConsultant/Temp/9855.htm</vt:lpwstr>
      </vt:variant>
      <vt:variant>
        <vt:lpwstr/>
      </vt:variant>
      <vt:variant>
        <vt:i4>3735673</vt:i4>
      </vt:variant>
      <vt:variant>
        <vt:i4>581</vt:i4>
      </vt:variant>
      <vt:variant>
        <vt:i4>0</vt:i4>
      </vt:variant>
      <vt:variant>
        <vt:i4>5</vt:i4>
      </vt:variant>
      <vt:variant>
        <vt:lpwstr>../../../Program Files/StroyConsultant/Temp/803.htm</vt:lpwstr>
      </vt:variant>
      <vt:variant>
        <vt:lpwstr/>
      </vt:variant>
      <vt:variant>
        <vt:i4>3735673</vt:i4>
      </vt:variant>
      <vt:variant>
        <vt:i4>579</vt:i4>
      </vt:variant>
      <vt:variant>
        <vt:i4>0</vt:i4>
      </vt:variant>
      <vt:variant>
        <vt:i4>5</vt:i4>
      </vt:variant>
      <vt:variant>
        <vt:lpwstr>../../../Program Files/StroyConsultant/Temp/803.htm</vt:lpwstr>
      </vt:variant>
      <vt:variant>
        <vt:lpwstr/>
      </vt:variant>
      <vt:variant>
        <vt:i4>5701703</vt:i4>
      </vt:variant>
      <vt:variant>
        <vt:i4>575</vt:i4>
      </vt:variant>
      <vt:variant>
        <vt:i4>0</vt:i4>
      </vt:variant>
      <vt:variant>
        <vt:i4>5</vt:i4>
      </vt:variant>
      <vt:variant>
        <vt:lpwstr>../../../Program Files/StroyConsultant/Temp/1667.htm</vt:lpwstr>
      </vt:variant>
      <vt:variant>
        <vt:lpwstr/>
      </vt:variant>
      <vt:variant>
        <vt:i4>5701703</vt:i4>
      </vt:variant>
      <vt:variant>
        <vt:i4>573</vt:i4>
      </vt:variant>
      <vt:variant>
        <vt:i4>0</vt:i4>
      </vt:variant>
      <vt:variant>
        <vt:i4>5</vt:i4>
      </vt:variant>
      <vt:variant>
        <vt:lpwstr>..\..\..\Program Files\StroyConsultant\Temp\1667.htm</vt:lpwstr>
      </vt:variant>
      <vt:variant>
        <vt:lpwstr/>
      </vt:variant>
      <vt:variant>
        <vt:i4>197640</vt:i4>
      </vt:variant>
      <vt:variant>
        <vt:i4>570</vt:i4>
      </vt:variant>
      <vt:variant>
        <vt:i4>0</vt:i4>
      </vt:variant>
      <vt:variant>
        <vt:i4>5</vt:i4>
      </vt:variant>
      <vt:variant>
        <vt:lpwstr/>
      </vt:variant>
      <vt:variant>
        <vt:lpwstr>п1722</vt:lpwstr>
      </vt:variant>
      <vt:variant>
        <vt:i4>74122266</vt:i4>
      </vt:variant>
      <vt:variant>
        <vt:i4>567</vt:i4>
      </vt:variant>
      <vt:variant>
        <vt:i4>0</vt:i4>
      </vt:variant>
      <vt:variant>
        <vt:i4>5</vt:i4>
      </vt:variant>
      <vt:variant>
        <vt:lpwstr/>
      </vt:variant>
      <vt:variant>
        <vt:lpwstr>_ПРИЛОЖЕНИЕ_Б</vt:lpwstr>
      </vt:variant>
      <vt:variant>
        <vt:i4>74122266</vt:i4>
      </vt:variant>
      <vt:variant>
        <vt:i4>564</vt:i4>
      </vt:variant>
      <vt:variant>
        <vt:i4>0</vt:i4>
      </vt:variant>
      <vt:variant>
        <vt:i4>5</vt:i4>
      </vt:variant>
      <vt:variant>
        <vt:lpwstr/>
      </vt:variant>
      <vt:variant>
        <vt:lpwstr>_ПРИЛОЖЕНИЕ_Б</vt:lpwstr>
      </vt:variant>
      <vt:variant>
        <vt:i4>65601</vt:i4>
      </vt:variant>
      <vt:variant>
        <vt:i4>561</vt:i4>
      </vt:variant>
      <vt:variant>
        <vt:i4>0</vt:i4>
      </vt:variant>
      <vt:variant>
        <vt:i4>5</vt:i4>
      </vt:variant>
      <vt:variant>
        <vt:lpwstr>../../../Program Files/StroyConsultant/Temp/30484.htm</vt:lpwstr>
      </vt:variant>
      <vt:variant>
        <vt:lpwstr/>
      </vt:variant>
      <vt:variant>
        <vt:i4>65606</vt:i4>
      </vt:variant>
      <vt:variant>
        <vt:i4>558</vt:i4>
      </vt:variant>
      <vt:variant>
        <vt:i4>0</vt:i4>
      </vt:variant>
      <vt:variant>
        <vt:i4>5</vt:i4>
      </vt:variant>
      <vt:variant>
        <vt:lpwstr>../../../Program Files/StroyConsultant/Temp/30483.htm</vt:lpwstr>
      </vt:variant>
      <vt:variant>
        <vt:lpwstr/>
      </vt:variant>
      <vt:variant>
        <vt:i4>6029378</vt:i4>
      </vt:variant>
      <vt:variant>
        <vt:i4>555</vt:i4>
      </vt:variant>
      <vt:variant>
        <vt:i4>0</vt:i4>
      </vt:variant>
      <vt:variant>
        <vt:i4>5</vt:i4>
      </vt:variant>
      <vt:variant>
        <vt:lpwstr>../../../Program Files/StroyConsultant/Temp/4963.htm</vt:lpwstr>
      </vt:variant>
      <vt:variant>
        <vt:lpwstr/>
      </vt:variant>
      <vt:variant>
        <vt:i4>74122266</vt:i4>
      </vt:variant>
      <vt:variant>
        <vt:i4>552</vt:i4>
      </vt:variant>
      <vt:variant>
        <vt:i4>0</vt:i4>
      </vt:variant>
      <vt:variant>
        <vt:i4>5</vt:i4>
      </vt:variant>
      <vt:variant>
        <vt:lpwstr/>
      </vt:variant>
      <vt:variant>
        <vt:lpwstr>_ПРИЛОЖЕНИЕ_Б</vt:lpwstr>
      </vt:variant>
      <vt:variant>
        <vt:i4>5701703</vt:i4>
      </vt:variant>
      <vt:variant>
        <vt:i4>548</vt:i4>
      </vt:variant>
      <vt:variant>
        <vt:i4>0</vt:i4>
      </vt:variant>
      <vt:variant>
        <vt:i4>5</vt:i4>
      </vt:variant>
      <vt:variant>
        <vt:lpwstr>../../../Program Files/StroyConsultant/Temp/1667.htm</vt:lpwstr>
      </vt:variant>
      <vt:variant>
        <vt:lpwstr/>
      </vt:variant>
      <vt:variant>
        <vt:i4>5701703</vt:i4>
      </vt:variant>
      <vt:variant>
        <vt:i4>546</vt:i4>
      </vt:variant>
      <vt:variant>
        <vt:i4>0</vt:i4>
      </vt:variant>
      <vt:variant>
        <vt:i4>5</vt:i4>
      </vt:variant>
      <vt:variant>
        <vt:lpwstr>..\..\..\Program Files\StroyConsultant\Temp\1667.htm</vt:lpwstr>
      </vt:variant>
      <vt:variant>
        <vt:lpwstr/>
      </vt:variant>
      <vt:variant>
        <vt:i4>5701703</vt:i4>
      </vt:variant>
      <vt:variant>
        <vt:i4>542</vt:i4>
      </vt:variant>
      <vt:variant>
        <vt:i4>0</vt:i4>
      </vt:variant>
      <vt:variant>
        <vt:i4>5</vt:i4>
      </vt:variant>
      <vt:variant>
        <vt:lpwstr>../../../Program Files/StroyConsultant/Temp/1667.htm</vt:lpwstr>
      </vt:variant>
      <vt:variant>
        <vt:lpwstr/>
      </vt:variant>
      <vt:variant>
        <vt:i4>5701703</vt:i4>
      </vt:variant>
      <vt:variant>
        <vt:i4>540</vt:i4>
      </vt:variant>
      <vt:variant>
        <vt:i4>0</vt:i4>
      </vt:variant>
      <vt:variant>
        <vt:i4>5</vt:i4>
      </vt:variant>
      <vt:variant>
        <vt:lpwstr>..\..\..\Program Files\StroyConsultant\Temp\1667.htm</vt:lpwstr>
      </vt:variant>
      <vt:variant>
        <vt:lpwstr/>
      </vt:variant>
      <vt:variant>
        <vt:i4>69</vt:i4>
      </vt:variant>
      <vt:variant>
        <vt:i4>537</vt:i4>
      </vt:variant>
      <vt:variant>
        <vt:i4>0</vt:i4>
      </vt:variant>
      <vt:variant>
        <vt:i4>5</vt:i4>
      </vt:variant>
      <vt:variant>
        <vt:lpwstr>../../../Program Files/StroyConsultant/Temp/19701.htm</vt:lpwstr>
      </vt:variant>
      <vt:variant>
        <vt:lpwstr/>
      </vt:variant>
      <vt:variant>
        <vt:i4>5701703</vt:i4>
      </vt:variant>
      <vt:variant>
        <vt:i4>533</vt:i4>
      </vt:variant>
      <vt:variant>
        <vt:i4>0</vt:i4>
      </vt:variant>
      <vt:variant>
        <vt:i4>5</vt:i4>
      </vt:variant>
      <vt:variant>
        <vt:lpwstr>../../../Program Files/StroyConsultant/Temp/1667.htm</vt:lpwstr>
      </vt:variant>
      <vt:variant>
        <vt:lpwstr/>
      </vt:variant>
      <vt:variant>
        <vt:i4>5701703</vt:i4>
      </vt:variant>
      <vt:variant>
        <vt:i4>531</vt:i4>
      </vt:variant>
      <vt:variant>
        <vt:i4>0</vt:i4>
      </vt:variant>
      <vt:variant>
        <vt:i4>5</vt:i4>
      </vt:variant>
      <vt:variant>
        <vt:lpwstr>..\..\..\Program Files\StroyConsultant\Temp\1667.htm</vt:lpwstr>
      </vt:variant>
      <vt:variant>
        <vt:lpwstr/>
      </vt:variant>
      <vt:variant>
        <vt:i4>197643</vt:i4>
      </vt:variant>
      <vt:variant>
        <vt:i4>528</vt:i4>
      </vt:variant>
      <vt:variant>
        <vt:i4>0</vt:i4>
      </vt:variant>
      <vt:variant>
        <vt:i4>5</vt:i4>
      </vt:variant>
      <vt:variant>
        <vt:lpwstr/>
      </vt:variant>
      <vt:variant>
        <vt:lpwstr>п1427</vt:lpwstr>
      </vt:variant>
      <vt:variant>
        <vt:i4>5701703</vt:i4>
      </vt:variant>
      <vt:variant>
        <vt:i4>524</vt:i4>
      </vt:variant>
      <vt:variant>
        <vt:i4>0</vt:i4>
      </vt:variant>
      <vt:variant>
        <vt:i4>5</vt:i4>
      </vt:variant>
      <vt:variant>
        <vt:lpwstr>../../../Program Files/StroyConsultant/Temp/1667.htm</vt:lpwstr>
      </vt:variant>
      <vt:variant>
        <vt:lpwstr/>
      </vt:variant>
      <vt:variant>
        <vt:i4>5701703</vt:i4>
      </vt:variant>
      <vt:variant>
        <vt:i4>522</vt:i4>
      </vt:variant>
      <vt:variant>
        <vt:i4>0</vt:i4>
      </vt:variant>
      <vt:variant>
        <vt:i4>5</vt:i4>
      </vt:variant>
      <vt:variant>
        <vt:lpwstr>..\..\..\Program Files\StroyConsultant\Temp\1667.htm</vt:lpwstr>
      </vt:variant>
      <vt:variant>
        <vt:lpwstr/>
      </vt:variant>
      <vt:variant>
        <vt:i4>3145851</vt:i4>
      </vt:variant>
      <vt:variant>
        <vt:i4>519</vt:i4>
      </vt:variant>
      <vt:variant>
        <vt:i4>0</vt:i4>
      </vt:variant>
      <vt:variant>
        <vt:i4>5</vt:i4>
      </vt:variant>
      <vt:variant>
        <vt:lpwstr>../../../Program Files/StroyConsultant/Temp/990.htm</vt:lpwstr>
      </vt:variant>
      <vt:variant>
        <vt:lpwstr/>
      </vt:variant>
      <vt:variant>
        <vt:i4>196672</vt:i4>
      </vt:variant>
      <vt:variant>
        <vt:i4>516</vt:i4>
      </vt:variant>
      <vt:variant>
        <vt:i4>0</vt:i4>
      </vt:variant>
      <vt:variant>
        <vt:i4>5</vt:i4>
      </vt:variant>
      <vt:variant>
        <vt:lpwstr/>
      </vt:variant>
      <vt:variant>
        <vt:lpwstr>t142</vt:lpwstr>
      </vt:variant>
      <vt:variant>
        <vt:i4>64</vt:i4>
      </vt:variant>
      <vt:variant>
        <vt:i4>513</vt:i4>
      </vt:variant>
      <vt:variant>
        <vt:i4>0</vt:i4>
      </vt:variant>
      <vt:variant>
        <vt:i4>5</vt:i4>
      </vt:variant>
      <vt:variant>
        <vt:lpwstr/>
      </vt:variant>
      <vt:variant>
        <vt:lpwstr>t141</vt:lpwstr>
      </vt:variant>
      <vt:variant>
        <vt:i4>5701703</vt:i4>
      </vt:variant>
      <vt:variant>
        <vt:i4>509</vt:i4>
      </vt:variant>
      <vt:variant>
        <vt:i4>0</vt:i4>
      </vt:variant>
      <vt:variant>
        <vt:i4>5</vt:i4>
      </vt:variant>
      <vt:variant>
        <vt:lpwstr>../../../Program Files/StroyConsultant/Temp/1667.htm</vt:lpwstr>
      </vt:variant>
      <vt:variant>
        <vt:lpwstr/>
      </vt:variant>
      <vt:variant>
        <vt:i4>5701703</vt:i4>
      </vt:variant>
      <vt:variant>
        <vt:i4>507</vt:i4>
      </vt:variant>
      <vt:variant>
        <vt:i4>0</vt:i4>
      </vt:variant>
      <vt:variant>
        <vt:i4>5</vt:i4>
      </vt:variant>
      <vt:variant>
        <vt:lpwstr>..\..\..\Program Files\StroyConsultant\Temp\1667.htm</vt:lpwstr>
      </vt:variant>
      <vt:variant>
        <vt:lpwstr/>
      </vt:variant>
      <vt:variant>
        <vt:i4>5701703</vt:i4>
      </vt:variant>
      <vt:variant>
        <vt:i4>503</vt:i4>
      </vt:variant>
      <vt:variant>
        <vt:i4>0</vt:i4>
      </vt:variant>
      <vt:variant>
        <vt:i4>5</vt:i4>
      </vt:variant>
      <vt:variant>
        <vt:lpwstr>../../../Program Files/StroyConsultant/Temp/1667.htm</vt:lpwstr>
      </vt:variant>
      <vt:variant>
        <vt:lpwstr/>
      </vt:variant>
      <vt:variant>
        <vt:i4>5701703</vt:i4>
      </vt:variant>
      <vt:variant>
        <vt:i4>501</vt:i4>
      </vt:variant>
      <vt:variant>
        <vt:i4>0</vt:i4>
      </vt:variant>
      <vt:variant>
        <vt:i4>5</vt:i4>
      </vt:variant>
      <vt:variant>
        <vt:lpwstr>..\..\..\Program Files\StroyConsultant\Temp\1667.htm</vt:lpwstr>
      </vt:variant>
      <vt:variant>
        <vt:lpwstr/>
      </vt:variant>
      <vt:variant>
        <vt:i4>5701703</vt:i4>
      </vt:variant>
      <vt:variant>
        <vt:i4>497</vt:i4>
      </vt:variant>
      <vt:variant>
        <vt:i4>0</vt:i4>
      </vt:variant>
      <vt:variant>
        <vt:i4>5</vt:i4>
      </vt:variant>
      <vt:variant>
        <vt:lpwstr>../../../Program Files/StroyConsultant/Temp/1667.htm</vt:lpwstr>
      </vt:variant>
      <vt:variant>
        <vt:lpwstr/>
      </vt:variant>
      <vt:variant>
        <vt:i4>5701703</vt:i4>
      </vt:variant>
      <vt:variant>
        <vt:i4>495</vt:i4>
      </vt:variant>
      <vt:variant>
        <vt:i4>0</vt:i4>
      </vt:variant>
      <vt:variant>
        <vt:i4>5</vt:i4>
      </vt:variant>
      <vt:variant>
        <vt:lpwstr>..\..\..\Program Files\StroyConsultant\Temp\1667.htm</vt:lpwstr>
      </vt:variant>
      <vt:variant>
        <vt:lpwstr/>
      </vt:variant>
      <vt:variant>
        <vt:i4>5701703</vt:i4>
      </vt:variant>
      <vt:variant>
        <vt:i4>491</vt:i4>
      </vt:variant>
      <vt:variant>
        <vt:i4>0</vt:i4>
      </vt:variant>
      <vt:variant>
        <vt:i4>5</vt:i4>
      </vt:variant>
      <vt:variant>
        <vt:lpwstr>../../../Program Files/StroyConsultant/Temp/1667.htm</vt:lpwstr>
      </vt:variant>
      <vt:variant>
        <vt:lpwstr/>
      </vt:variant>
      <vt:variant>
        <vt:i4>5701703</vt:i4>
      </vt:variant>
      <vt:variant>
        <vt:i4>489</vt:i4>
      </vt:variant>
      <vt:variant>
        <vt:i4>0</vt:i4>
      </vt:variant>
      <vt:variant>
        <vt:i4>5</vt:i4>
      </vt:variant>
      <vt:variant>
        <vt:lpwstr>..\..\..\Program Files\StroyConsultant\Temp\1667.htm</vt:lpwstr>
      </vt:variant>
      <vt:variant>
        <vt:lpwstr/>
      </vt:variant>
      <vt:variant>
        <vt:i4>5701703</vt:i4>
      </vt:variant>
      <vt:variant>
        <vt:i4>485</vt:i4>
      </vt:variant>
      <vt:variant>
        <vt:i4>0</vt:i4>
      </vt:variant>
      <vt:variant>
        <vt:i4>5</vt:i4>
      </vt:variant>
      <vt:variant>
        <vt:lpwstr>../../../Program Files/StroyConsultant/Temp/1667.htm</vt:lpwstr>
      </vt:variant>
      <vt:variant>
        <vt:lpwstr/>
      </vt:variant>
      <vt:variant>
        <vt:i4>5701703</vt:i4>
      </vt:variant>
      <vt:variant>
        <vt:i4>483</vt:i4>
      </vt:variant>
      <vt:variant>
        <vt:i4>0</vt:i4>
      </vt:variant>
      <vt:variant>
        <vt:i4>5</vt:i4>
      </vt:variant>
      <vt:variant>
        <vt:lpwstr>..\..\..\Program Files\StroyConsultant\Temp\1667.htm</vt:lpwstr>
      </vt:variant>
      <vt:variant>
        <vt:lpwstr/>
      </vt:variant>
      <vt:variant>
        <vt:i4>5701703</vt:i4>
      </vt:variant>
      <vt:variant>
        <vt:i4>479</vt:i4>
      </vt:variant>
      <vt:variant>
        <vt:i4>0</vt:i4>
      </vt:variant>
      <vt:variant>
        <vt:i4>5</vt:i4>
      </vt:variant>
      <vt:variant>
        <vt:lpwstr>../../../Program Files/StroyConsultant/Temp/1667.htm</vt:lpwstr>
      </vt:variant>
      <vt:variant>
        <vt:lpwstr/>
      </vt:variant>
      <vt:variant>
        <vt:i4>5701703</vt:i4>
      </vt:variant>
      <vt:variant>
        <vt:i4>477</vt:i4>
      </vt:variant>
      <vt:variant>
        <vt:i4>0</vt:i4>
      </vt:variant>
      <vt:variant>
        <vt:i4>5</vt:i4>
      </vt:variant>
      <vt:variant>
        <vt:lpwstr>..\..\..\Program Files\StroyConsultant\Temp\1667.htm</vt:lpwstr>
      </vt:variant>
      <vt:variant>
        <vt:lpwstr/>
      </vt:variant>
      <vt:variant>
        <vt:i4>5701703</vt:i4>
      </vt:variant>
      <vt:variant>
        <vt:i4>473</vt:i4>
      </vt:variant>
      <vt:variant>
        <vt:i4>0</vt:i4>
      </vt:variant>
      <vt:variant>
        <vt:i4>5</vt:i4>
      </vt:variant>
      <vt:variant>
        <vt:lpwstr>../../../Program Files/StroyConsultant/Temp/1667.htm</vt:lpwstr>
      </vt:variant>
      <vt:variant>
        <vt:lpwstr/>
      </vt:variant>
      <vt:variant>
        <vt:i4>5701703</vt:i4>
      </vt:variant>
      <vt:variant>
        <vt:i4>471</vt:i4>
      </vt:variant>
      <vt:variant>
        <vt:i4>0</vt:i4>
      </vt:variant>
      <vt:variant>
        <vt:i4>5</vt:i4>
      </vt:variant>
      <vt:variant>
        <vt:lpwstr>..\..\..\Program Files\StroyConsultant\Temp\1667.htm</vt:lpwstr>
      </vt:variant>
      <vt:variant>
        <vt:lpwstr/>
      </vt:variant>
      <vt:variant>
        <vt:i4>5701703</vt:i4>
      </vt:variant>
      <vt:variant>
        <vt:i4>467</vt:i4>
      </vt:variant>
      <vt:variant>
        <vt:i4>0</vt:i4>
      </vt:variant>
      <vt:variant>
        <vt:i4>5</vt:i4>
      </vt:variant>
      <vt:variant>
        <vt:lpwstr>../../../Program Files/StroyConsultant/Temp/1667.htm</vt:lpwstr>
      </vt:variant>
      <vt:variant>
        <vt:lpwstr/>
      </vt:variant>
      <vt:variant>
        <vt:i4>5701703</vt:i4>
      </vt:variant>
      <vt:variant>
        <vt:i4>465</vt:i4>
      </vt:variant>
      <vt:variant>
        <vt:i4>0</vt:i4>
      </vt:variant>
      <vt:variant>
        <vt:i4>5</vt:i4>
      </vt:variant>
      <vt:variant>
        <vt:lpwstr>..\..\..\Program Files\StroyConsultant\Temp\1667.htm</vt:lpwstr>
      </vt:variant>
      <vt:variant>
        <vt:lpwstr/>
      </vt:variant>
      <vt:variant>
        <vt:i4>3736639</vt:i4>
      </vt:variant>
      <vt:variant>
        <vt:i4>462</vt:i4>
      </vt:variant>
      <vt:variant>
        <vt:i4>0</vt:i4>
      </vt:variant>
      <vt:variant>
        <vt:i4>5</vt:i4>
      </vt:variant>
      <vt:variant>
        <vt:lpwstr/>
      </vt:variant>
      <vt:variant>
        <vt:lpwstr>п91</vt:lpwstr>
      </vt:variant>
      <vt:variant>
        <vt:i4>5701703</vt:i4>
      </vt:variant>
      <vt:variant>
        <vt:i4>458</vt:i4>
      </vt:variant>
      <vt:variant>
        <vt:i4>0</vt:i4>
      </vt:variant>
      <vt:variant>
        <vt:i4>5</vt:i4>
      </vt:variant>
      <vt:variant>
        <vt:lpwstr>../../../Program Files/StroyConsultant/Temp/1667.htm</vt:lpwstr>
      </vt:variant>
      <vt:variant>
        <vt:lpwstr/>
      </vt:variant>
      <vt:variant>
        <vt:i4>5701703</vt:i4>
      </vt:variant>
      <vt:variant>
        <vt:i4>456</vt:i4>
      </vt:variant>
      <vt:variant>
        <vt:i4>0</vt:i4>
      </vt:variant>
      <vt:variant>
        <vt:i4>5</vt:i4>
      </vt:variant>
      <vt:variant>
        <vt:lpwstr>..\..\..\Program Files\StroyConsultant\Temp\1667.htm</vt:lpwstr>
      </vt:variant>
      <vt:variant>
        <vt:lpwstr/>
      </vt:variant>
      <vt:variant>
        <vt:i4>3605567</vt:i4>
      </vt:variant>
      <vt:variant>
        <vt:i4>453</vt:i4>
      </vt:variant>
      <vt:variant>
        <vt:i4>0</vt:i4>
      </vt:variant>
      <vt:variant>
        <vt:i4>5</vt:i4>
      </vt:variant>
      <vt:variant>
        <vt:lpwstr/>
      </vt:variant>
      <vt:variant>
        <vt:lpwstr>п73</vt:lpwstr>
      </vt:variant>
      <vt:variant>
        <vt:i4>197643</vt:i4>
      </vt:variant>
      <vt:variant>
        <vt:i4>450</vt:i4>
      </vt:variant>
      <vt:variant>
        <vt:i4>0</vt:i4>
      </vt:variant>
      <vt:variant>
        <vt:i4>5</vt:i4>
      </vt:variant>
      <vt:variant>
        <vt:lpwstr/>
      </vt:variant>
      <vt:variant>
        <vt:lpwstr>п1427</vt:lpwstr>
      </vt:variant>
      <vt:variant>
        <vt:i4>5832781</vt:i4>
      </vt:variant>
      <vt:variant>
        <vt:i4>446</vt:i4>
      </vt:variant>
      <vt:variant>
        <vt:i4>0</vt:i4>
      </vt:variant>
      <vt:variant>
        <vt:i4>5</vt:i4>
      </vt:variant>
      <vt:variant>
        <vt:lpwstr>../../../Program Files/StroyConsultant/Temp/5689.htm</vt:lpwstr>
      </vt:variant>
      <vt:variant>
        <vt:lpwstr/>
      </vt:variant>
      <vt:variant>
        <vt:i4>5832781</vt:i4>
      </vt:variant>
      <vt:variant>
        <vt:i4>444</vt:i4>
      </vt:variant>
      <vt:variant>
        <vt:i4>0</vt:i4>
      </vt:variant>
      <vt:variant>
        <vt:i4>5</vt:i4>
      </vt:variant>
      <vt:variant>
        <vt:lpwstr>..\..\..\Program Files\StroyConsultant\Temp\5689.htm</vt:lpwstr>
      </vt:variant>
      <vt:variant>
        <vt:lpwstr/>
      </vt:variant>
      <vt:variant>
        <vt:i4>5701703</vt:i4>
      </vt:variant>
      <vt:variant>
        <vt:i4>440</vt:i4>
      </vt:variant>
      <vt:variant>
        <vt:i4>0</vt:i4>
      </vt:variant>
      <vt:variant>
        <vt:i4>5</vt:i4>
      </vt:variant>
      <vt:variant>
        <vt:lpwstr>../../../Program Files/StroyConsultant/Temp/1667.htm</vt:lpwstr>
      </vt:variant>
      <vt:variant>
        <vt:lpwstr/>
      </vt:variant>
      <vt:variant>
        <vt:i4>5701703</vt:i4>
      </vt:variant>
      <vt:variant>
        <vt:i4>438</vt:i4>
      </vt:variant>
      <vt:variant>
        <vt:i4>0</vt:i4>
      </vt:variant>
      <vt:variant>
        <vt:i4>5</vt:i4>
      </vt:variant>
      <vt:variant>
        <vt:lpwstr>..\..\..\Program Files\StroyConsultant\Temp\1667.htm</vt:lpwstr>
      </vt:variant>
      <vt:variant>
        <vt:lpwstr/>
      </vt:variant>
      <vt:variant>
        <vt:i4>132105</vt:i4>
      </vt:variant>
      <vt:variant>
        <vt:i4>435</vt:i4>
      </vt:variant>
      <vt:variant>
        <vt:i4>0</vt:i4>
      </vt:variant>
      <vt:variant>
        <vt:i4>5</vt:i4>
      </vt:variant>
      <vt:variant>
        <vt:lpwstr/>
      </vt:variant>
      <vt:variant>
        <vt:lpwstr>п163</vt:lpwstr>
      </vt:variant>
      <vt:variant>
        <vt:i4>5832781</vt:i4>
      </vt:variant>
      <vt:variant>
        <vt:i4>431</vt:i4>
      </vt:variant>
      <vt:variant>
        <vt:i4>0</vt:i4>
      </vt:variant>
      <vt:variant>
        <vt:i4>5</vt:i4>
      </vt:variant>
      <vt:variant>
        <vt:lpwstr>../../../Program Files/StroyConsultant/Temp/5689.htm</vt:lpwstr>
      </vt:variant>
      <vt:variant>
        <vt:lpwstr/>
      </vt:variant>
      <vt:variant>
        <vt:i4>5832781</vt:i4>
      </vt:variant>
      <vt:variant>
        <vt:i4>429</vt:i4>
      </vt:variant>
      <vt:variant>
        <vt:i4>0</vt:i4>
      </vt:variant>
      <vt:variant>
        <vt:i4>5</vt:i4>
      </vt:variant>
      <vt:variant>
        <vt:lpwstr>..\..\..\Program Files\StroyConsultant\Temp\5689.htm</vt:lpwstr>
      </vt:variant>
      <vt:variant>
        <vt:lpwstr/>
      </vt:variant>
      <vt:variant>
        <vt:i4>3474495</vt:i4>
      </vt:variant>
      <vt:variant>
        <vt:i4>426</vt:i4>
      </vt:variant>
      <vt:variant>
        <vt:i4>0</vt:i4>
      </vt:variant>
      <vt:variant>
        <vt:i4>5</vt:i4>
      </vt:variant>
      <vt:variant>
        <vt:lpwstr/>
      </vt:variant>
      <vt:variant>
        <vt:lpwstr>п51</vt:lpwstr>
      </vt:variant>
      <vt:variant>
        <vt:i4>3474495</vt:i4>
      </vt:variant>
      <vt:variant>
        <vt:i4>423</vt:i4>
      </vt:variant>
      <vt:variant>
        <vt:i4>0</vt:i4>
      </vt:variant>
      <vt:variant>
        <vt:i4>5</vt:i4>
      </vt:variant>
      <vt:variant>
        <vt:lpwstr/>
      </vt:variant>
      <vt:variant>
        <vt:lpwstr>п51</vt:lpwstr>
      </vt:variant>
      <vt:variant>
        <vt:i4>1035</vt:i4>
      </vt:variant>
      <vt:variant>
        <vt:i4>420</vt:i4>
      </vt:variant>
      <vt:variant>
        <vt:i4>0</vt:i4>
      </vt:variant>
      <vt:variant>
        <vt:i4>5</vt:i4>
      </vt:variant>
      <vt:variant>
        <vt:lpwstr/>
      </vt:variant>
      <vt:variant>
        <vt:lpwstr>п1412</vt:lpwstr>
      </vt:variant>
      <vt:variant>
        <vt:i4>918542</vt:i4>
      </vt:variant>
      <vt:variant>
        <vt:i4>417</vt:i4>
      </vt:variant>
      <vt:variant>
        <vt:i4>0</vt:i4>
      </vt:variant>
      <vt:variant>
        <vt:i4>5</vt:i4>
      </vt:variant>
      <vt:variant>
        <vt:lpwstr/>
      </vt:variant>
      <vt:variant>
        <vt:lpwstr>п719</vt:lpwstr>
      </vt:variant>
      <vt:variant>
        <vt:i4>3605567</vt:i4>
      </vt:variant>
      <vt:variant>
        <vt:i4>414</vt:i4>
      </vt:variant>
      <vt:variant>
        <vt:i4>0</vt:i4>
      </vt:variant>
      <vt:variant>
        <vt:i4>5</vt:i4>
      </vt:variant>
      <vt:variant>
        <vt:lpwstr/>
      </vt:variant>
      <vt:variant>
        <vt:lpwstr>п72</vt:lpwstr>
      </vt:variant>
      <vt:variant>
        <vt:i4>131141</vt:i4>
      </vt:variant>
      <vt:variant>
        <vt:i4>411</vt:i4>
      </vt:variant>
      <vt:variant>
        <vt:i4>0</vt:i4>
      </vt:variant>
      <vt:variant>
        <vt:i4>5</vt:i4>
      </vt:variant>
      <vt:variant>
        <vt:lpwstr/>
      </vt:variant>
      <vt:variant>
        <vt:lpwstr>t614</vt:lpwstr>
      </vt:variant>
      <vt:variant>
        <vt:i4>327749</vt:i4>
      </vt:variant>
      <vt:variant>
        <vt:i4>408</vt:i4>
      </vt:variant>
      <vt:variant>
        <vt:i4>0</vt:i4>
      </vt:variant>
      <vt:variant>
        <vt:i4>5</vt:i4>
      </vt:variant>
      <vt:variant>
        <vt:lpwstr/>
      </vt:variant>
      <vt:variant>
        <vt:lpwstr>t613</vt:lpwstr>
      </vt:variant>
      <vt:variant>
        <vt:i4>7144457</vt:i4>
      </vt:variant>
      <vt:variant>
        <vt:i4>405</vt:i4>
      </vt:variant>
      <vt:variant>
        <vt:i4>0</vt:i4>
      </vt:variant>
      <vt:variant>
        <vt:i4>5</vt:i4>
      </vt:variant>
      <vt:variant>
        <vt:lpwstr/>
      </vt:variant>
      <vt:variant>
        <vt:lpwstr>п_621</vt:lpwstr>
      </vt:variant>
      <vt:variant>
        <vt:i4>262213</vt:i4>
      </vt:variant>
      <vt:variant>
        <vt:i4>402</vt:i4>
      </vt:variant>
      <vt:variant>
        <vt:i4>0</vt:i4>
      </vt:variant>
      <vt:variant>
        <vt:i4>5</vt:i4>
      </vt:variant>
      <vt:variant>
        <vt:lpwstr/>
      </vt:variant>
      <vt:variant>
        <vt:lpwstr>t612</vt:lpwstr>
      </vt:variant>
      <vt:variant>
        <vt:i4>7209993</vt:i4>
      </vt:variant>
      <vt:variant>
        <vt:i4>399</vt:i4>
      </vt:variant>
      <vt:variant>
        <vt:i4>0</vt:i4>
      </vt:variant>
      <vt:variant>
        <vt:i4>5</vt:i4>
      </vt:variant>
      <vt:variant>
        <vt:lpwstr/>
      </vt:variant>
      <vt:variant>
        <vt:lpwstr>п_611</vt:lpwstr>
      </vt:variant>
      <vt:variant>
        <vt:i4>7209993</vt:i4>
      </vt:variant>
      <vt:variant>
        <vt:i4>396</vt:i4>
      </vt:variant>
      <vt:variant>
        <vt:i4>0</vt:i4>
      </vt:variant>
      <vt:variant>
        <vt:i4>5</vt:i4>
      </vt:variant>
      <vt:variant>
        <vt:lpwstr/>
      </vt:variant>
      <vt:variant>
        <vt:lpwstr>п_61</vt:lpwstr>
      </vt:variant>
      <vt:variant>
        <vt:i4>458821</vt:i4>
      </vt:variant>
      <vt:variant>
        <vt:i4>393</vt:i4>
      </vt:variant>
      <vt:variant>
        <vt:i4>0</vt:i4>
      </vt:variant>
      <vt:variant>
        <vt:i4>5</vt:i4>
      </vt:variant>
      <vt:variant>
        <vt:lpwstr/>
      </vt:variant>
      <vt:variant>
        <vt:lpwstr>t611</vt:lpwstr>
      </vt:variant>
      <vt:variant>
        <vt:i4>458821</vt:i4>
      </vt:variant>
      <vt:variant>
        <vt:i4>390</vt:i4>
      </vt:variant>
      <vt:variant>
        <vt:i4>0</vt:i4>
      </vt:variant>
      <vt:variant>
        <vt:i4>5</vt:i4>
      </vt:variant>
      <vt:variant>
        <vt:lpwstr/>
      </vt:variant>
      <vt:variant>
        <vt:lpwstr>t611</vt:lpwstr>
      </vt:variant>
      <vt:variant>
        <vt:i4>3540031</vt:i4>
      </vt:variant>
      <vt:variant>
        <vt:i4>387</vt:i4>
      </vt:variant>
      <vt:variant>
        <vt:i4>0</vt:i4>
      </vt:variant>
      <vt:variant>
        <vt:i4>5</vt:i4>
      </vt:variant>
      <vt:variant>
        <vt:lpwstr/>
      </vt:variant>
      <vt:variant>
        <vt:lpwstr>п67</vt:lpwstr>
      </vt:variant>
      <vt:variant>
        <vt:i4>3540031</vt:i4>
      </vt:variant>
      <vt:variant>
        <vt:i4>384</vt:i4>
      </vt:variant>
      <vt:variant>
        <vt:i4>0</vt:i4>
      </vt:variant>
      <vt:variant>
        <vt:i4>5</vt:i4>
      </vt:variant>
      <vt:variant>
        <vt:lpwstr/>
      </vt:variant>
      <vt:variant>
        <vt:lpwstr>п69</vt:lpwstr>
      </vt:variant>
      <vt:variant>
        <vt:i4>7144457</vt:i4>
      </vt:variant>
      <vt:variant>
        <vt:i4>381</vt:i4>
      </vt:variant>
      <vt:variant>
        <vt:i4>0</vt:i4>
      </vt:variant>
      <vt:variant>
        <vt:i4>5</vt:i4>
      </vt:variant>
      <vt:variant>
        <vt:lpwstr/>
      </vt:variant>
      <vt:variant>
        <vt:lpwstr>п_621</vt:lpwstr>
      </vt:variant>
      <vt:variant>
        <vt:i4>3539060</vt:i4>
      </vt:variant>
      <vt:variant>
        <vt:i4>378</vt:i4>
      </vt:variant>
      <vt:variant>
        <vt:i4>0</vt:i4>
      </vt:variant>
      <vt:variant>
        <vt:i4>5</vt:i4>
      </vt:variant>
      <vt:variant>
        <vt:lpwstr/>
      </vt:variant>
      <vt:variant>
        <vt:lpwstr>t67</vt:lpwstr>
      </vt:variant>
      <vt:variant>
        <vt:i4>7210101</vt:i4>
      </vt:variant>
      <vt:variant>
        <vt:i4>375</vt:i4>
      </vt:variant>
      <vt:variant>
        <vt:i4>0</vt:i4>
      </vt:variant>
      <vt:variant>
        <vt:i4>5</vt:i4>
      </vt:variant>
      <vt:variant>
        <vt:lpwstr/>
      </vt:variant>
      <vt:variant>
        <vt:lpwstr>ф_11</vt:lpwstr>
      </vt:variant>
      <vt:variant>
        <vt:i4>3539060</vt:i4>
      </vt:variant>
      <vt:variant>
        <vt:i4>372</vt:i4>
      </vt:variant>
      <vt:variant>
        <vt:i4>0</vt:i4>
      </vt:variant>
      <vt:variant>
        <vt:i4>5</vt:i4>
      </vt:variant>
      <vt:variant>
        <vt:lpwstr/>
      </vt:variant>
      <vt:variant>
        <vt:lpwstr>t68</vt:lpwstr>
      </vt:variant>
      <vt:variant>
        <vt:i4>3540034</vt:i4>
      </vt:variant>
      <vt:variant>
        <vt:i4>369</vt:i4>
      </vt:variant>
      <vt:variant>
        <vt:i4>0</vt:i4>
      </vt:variant>
      <vt:variant>
        <vt:i4>5</vt:i4>
      </vt:variant>
      <vt:variant>
        <vt:lpwstr/>
      </vt:variant>
      <vt:variant>
        <vt:lpwstr>т69</vt:lpwstr>
      </vt:variant>
      <vt:variant>
        <vt:i4>3539060</vt:i4>
      </vt:variant>
      <vt:variant>
        <vt:i4>366</vt:i4>
      </vt:variant>
      <vt:variant>
        <vt:i4>0</vt:i4>
      </vt:variant>
      <vt:variant>
        <vt:i4>5</vt:i4>
      </vt:variant>
      <vt:variant>
        <vt:lpwstr/>
      </vt:variant>
      <vt:variant>
        <vt:lpwstr>t68</vt:lpwstr>
      </vt:variant>
      <vt:variant>
        <vt:i4>394355</vt:i4>
      </vt:variant>
      <vt:variant>
        <vt:i4>363</vt:i4>
      </vt:variant>
      <vt:variant>
        <vt:i4>0</vt:i4>
      </vt:variant>
      <vt:variant>
        <vt:i4>5</vt:i4>
      </vt:variant>
      <vt:variant>
        <vt:lpwstr/>
      </vt:variant>
      <vt:variant>
        <vt:lpwstr>т610</vt:lpwstr>
      </vt:variant>
      <vt:variant>
        <vt:i4>3540034</vt:i4>
      </vt:variant>
      <vt:variant>
        <vt:i4>360</vt:i4>
      </vt:variant>
      <vt:variant>
        <vt:i4>0</vt:i4>
      </vt:variant>
      <vt:variant>
        <vt:i4>5</vt:i4>
      </vt:variant>
      <vt:variant>
        <vt:lpwstr/>
      </vt:variant>
      <vt:variant>
        <vt:lpwstr>т69</vt:lpwstr>
      </vt:variant>
      <vt:variant>
        <vt:i4>3540034</vt:i4>
      </vt:variant>
      <vt:variant>
        <vt:i4>357</vt:i4>
      </vt:variant>
      <vt:variant>
        <vt:i4>0</vt:i4>
      </vt:variant>
      <vt:variant>
        <vt:i4>5</vt:i4>
      </vt:variant>
      <vt:variant>
        <vt:lpwstr/>
      </vt:variant>
      <vt:variant>
        <vt:lpwstr>т69</vt:lpwstr>
      </vt:variant>
      <vt:variant>
        <vt:i4>7144457</vt:i4>
      </vt:variant>
      <vt:variant>
        <vt:i4>354</vt:i4>
      </vt:variant>
      <vt:variant>
        <vt:i4>0</vt:i4>
      </vt:variant>
      <vt:variant>
        <vt:i4>5</vt:i4>
      </vt:variant>
      <vt:variant>
        <vt:lpwstr/>
      </vt:variant>
      <vt:variant>
        <vt:lpwstr>п_626</vt:lpwstr>
      </vt:variant>
      <vt:variant>
        <vt:i4>7144457</vt:i4>
      </vt:variant>
      <vt:variant>
        <vt:i4>351</vt:i4>
      </vt:variant>
      <vt:variant>
        <vt:i4>0</vt:i4>
      </vt:variant>
      <vt:variant>
        <vt:i4>5</vt:i4>
      </vt:variant>
      <vt:variant>
        <vt:lpwstr/>
      </vt:variant>
      <vt:variant>
        <vt:lpwstr>п_626</vt:lpwstr>
      </vt:variant>
      <vt:variant>
        <vt:i4>3539060</vt:i4>
      </vt:variant>
      <vt:variant>
        <vt:i4>348</vt:i4>
      </vt:variant>
      <vt:variant>
        <vt:i4>0</vt:i4>
      </vt:variant>
      <vt:variant>
        <vt:i4>5</vt:i4>
      </vt:variant>
      <vt:variant>
        <vt:lpwstr/>
      </vt:variant>
      <vt:variant>
        <vt:lpwstr>t64</vt:lpwstr>
      </vt:variant>
      <vt:variant>
        <vt:i4>3540031</vt:i4>
      </vt:variant>
      <vt:variant>
        <vt:i4>345</vt:i4>
      </vt:variant>
      <vt:variant>
        <vt:i4>0</vt:i4>
      </vt:variant>
      <vt:variant>
        <vt:i4>5</vt:i4>
      </vt:variant>
      <vt:variant>
        <vt:lpwstr/>
      </vt:variant>
      <vt:variant>
        <vt:lpwstr>п67</vt:lpwstr>
      </vt:variant>
      <vt:variant>
        <vt:i4>3539060</vt:i4>
      </vt:variant>
      <vt:variant>
        <vt:i4>342</vt:i4>
      </vt:variant>
      <vt:variant>
        <vt:i4>0</vt:i4>
      </vt:variant>
      <vt:variant>
        <vt:i4>5</vt:i4>
      </vt:variant>
      <vt:variant>
        <vt:lpwstr/>
      </vt:variant>
      <vt:variant>
        <vt:lpwstr>t64</vt:lpwstr>
      </vt:variant>
      <vt:variant>
        <vt:i4>3540031</vt:i4>
      </vt:variant>
      <vt:variant>
        <vt:i4>339</vt:i4>
      </vt:variant>
      <vt:variant>
        <vt:i4>0</vt:i4>
      </vt:variant>
      <vt:variant>
        <vt:i4>5</vt:i4>
      </vt:variant>
      <vt:variant>
        <vt:lpwstr/>
      </vt:variant>
      <vt:variant>
        <vt:lpwstr>п67</vt:lpwstr>
      </vt:variant>
      <vt:variant>
        <vt:i4>3540034</vt:i4>
      </vt:variant>
      <vt:variant>
        <vt:i4>336</vt:i4>
      </vt:variant>
      <vt:variant>
        <vt:i4>0</vt:i4>
      </vt:variant>
      <vt:variant>
        <vt:i4>5</vt:i4>
      </vt:variant>
      <vt:variant>
        <vt:lpwstr/>
      </vt:variant>
      <vt:variant>
        <vt:lpwstr>т69</vt:lpwstr>
      </vt:variant>
      <vt:variant>
        <vt:i4>3540034</vt:i4>
      </vt:variant>
      <vt:variant>
        <vt:i4>333</vt:i4>
      </vt:variant>
      <vt:variant>
        <vt:i4>0</vt:i4>
      </vt:variant>
      <vt:variant>
        <vt:i4>5</vt:i4>
      </vt:variant>
      <vt:variant>
        <vt:lpwstr/>
      </vt:variant>
      <vt:variant>
        <vt:lpwstr>т69</vt:lpwstr>
      </vt:variant>
      <vt:variant>
        <vt:i4>3540034</vt:i4>
      </vt:variant>
      <vt:variant>
        <vt:i4>330</vt:i4>
      </vt:variant>
      <vt:variant>
        <vt:i4>0</vt:i4>
      </vt:variant>
      <vt:variant>
        <vt:i4>5</vt:i4>
      </vt:variant>
      <vt:variant>
        <vt:lpwstr/>
      </vt:variant>
      <vt:variant>
        <vt:lpwstr>т69</vt:lpwstr>
      </vt:variant>
      <vt:variant>
        <vt:i4>3540034</vt:i4>
      </vt:variant>
      <vt:variant>
        <vt:i4>327</vt:i4>
      </vt:variant>
      <vt:variant>
        <vt:i4>0</vt:i4>
      </vt:variant>
      <vt:variant>
        <vt:i4>5</vt:i4>
      </vt:variant>
      <vt:variant>
        <vt:lpwstr/>
      </vt:variant>
      <vt:variant>
        <vt:lpwstr>т69</vt:lpwstr>
      </vt:variant>
      <vt:variant>
        <vt:i4>394355</vt:i4>
      </vt:variant>
      <vt:variant>
        <vt:i4>324</vt:i4>
      </vt:variant>
      <vt:variant>
        <vt:i4>0</vt:i4>
      </vt:variant>
      <vt:variant>
        <vt:i4>5</vt:i4>
      </vt:variant>
      <vt:variant>
        <vt:lpwstr/>
      </vt:variant>
      <vt:variant>
        <vt:lpwstr>т610</vt:lpwstr>
      </vt:variant>
      <vt:variant>
        <vt:i4>3540034</vt:i4>
      </vt:variant>
      <vt:variant>
        <vt:i4>321</vt:i4>
      </vt:variant>
      <vt:variant>
        <vt:i4>0</vt:i4>
      </vt:variant>
      <vt:variant>
        <vt:i4>5</vt:i4>
      </vt:variant>
      <vt:variant>
        <vt:lpwstr/>
      </vt:variant>
      <vt:variant>
        <vt:lpwstr>т69</vt:lpwstr>
      </vt:variant>
      <vt:variant>
        <vt:i4>3540034</vt:i4>
      </vt:variant>
      <vt:variant>
        <vt:i4>318</vt:i4>
      </vt:variant>
      <vt:variant>
        <vt:i4>0</vt:i4>
      </vt:variant>
      <vt:variant>
        <vt:i4>5</vt:i4>
      </vt:variant>
      <vt:variant>
        <vt:lpwstr/>
      </vt:variant>
      <vt:variant>
        <vt:lpwstr>т69</vt:lpwstr>
      </vt:variant>
      <vt:variant>
        <vt:i4>7144457</vt:i4>
      </vt:variant>
      <vt:variant>
        <vt:i4>315</vt:i4>
      </vt:variant>
      <vt:variant>
        <vt:i4>0</vt:i4>
      </vt:variant>
      <vt:variant>
        <vt:i4>5</vt:i4>
      </vt:variant>
      <vt:variant>
        <vt:lpwstr/>
      </vt:variant>
      <vt:variant>
        <vt:lpwstr>п_621</vt:lpwstr>
      </vt:variant>
      <vt:variant>
        <vt:i4>1140</vt:i4>
      </vt:variant>
      <vt:variant>
        <vt:i4>312</vt:i4>
      </vt:variant>
      <vt:variant>
        <vt:i4>0</vt:i4>
      </vt:variant>
      <vt:variant>
        <vt:i4>5</vt:i4>
      </vt:variant>
      <vt:variant>
        <vt:lpwstr/>
      </vt:variant>
      <vt:variant>
        <vt:lpwstr>т_6_8</vt:lpwstr>
      </vt:variant>
      <vt:variant>
        <vt:i4>7144457</vt:i4>
      </vt:variant>
      <vt:variant>
        <vt:i4>309</vt:i4>
      </vt:variant>
      <vt:variant>
        <vt:i4>0</vt:i4>
      </vt:variant>
      <vt:variant>
        <vt:i4>5</vt:i4>
      </vt:variant>
      <vt:variant>
        <vt:lpwstr/>
      </vt:variant>
      <vt:variant>
        <vt:lpwstr>п_621</vt:lpwstr>
      </vt:variant>
      <vt:variant>
        <vt:i4>1140</vt:i4>
      </vt:variant>
      <vt:variant>
        <vt:i4>306</vt:i4>
      </vt:variant>
      <vt:variant>
        <vt:i4>0</vt:i4>
      </vt:variant>
      <vt:variant>
        <vt:i4>5</vt:i4>
      </vt:variant>
      <vt:variant>
        <vt:lpwstr/>
      </vt:variant>
      <vt:variant>
        <vt:lpwstr>т_6_8</vt:lpwstr>
      </vt:variant>
      <vt:variant>
        <vt:i4>3539060</vt:i4>
      </vt:variant>
      <vt:variant>
        <vt:i4>303</vt:i4>
      </vt:variant>
      <vt:variant>
        <vt:i4>0</vt:i4>
      </vt:variant>
      <vt:variant>
        <vt:i4>5</vt:i4>
      </vt:variant>
      <vt:variant>
        <vt:lpwstr/>
      </vt:variant>
      <vt:variant>
        <vt:lpwstr>t67</vt:lpwstr>
      </vt:variant>
      <vt:variant>
        <vt:i4>69140487</vt:i4>
      </vt:variant>
      <vt:variant>
        <vt:i4>300</vt:i4>
      </vt:variant>
      <vt:variant>
        <vt:i4>0</vt:i4>
      </vt:variant>
      <vt:variant>
        <vt:i4>5</vt:i4>
      </vt:variant>
      <vt:variant>
        <vt:lpwstr/>
      </vt:variant>
      <vt:variant>
        <vt:lpwstr>при_о</vt:lpwstr>
      </vt:variant>
      <vt:variant>
        <vt:i4>3539060</vt:i4>
      </vt:variant>
      <vt:variant>
        <vt:i4>297</vt:i4>
      </vt:variant>
      <vt:variant>
        <vt:i4>0</vt:i4>
      </vt:variant>
      <vt:variant>
        <vt:i4>5</vt:i4>
      </vt:variant>
      <vt:variant>
        <vt:lpwstr/>
      </vt:variant>
      <vt:variant>
        <vt:lpwstr>t66</vt:lpwstr>
      </vt:variant>
      <vt:variant>
        <vt:i4>3539060</vt:i4>
      </vt:variant>
      <vt:variant>
        <vt:i4>294</vt:i4>
      </vt:variant>
      <vt:variant>
        <vt:i4>0</vt:i4>
      </vt:variant>
      <vt:variant>
        <vt:i4>5</vt:i4>
      </vt:variant>
      <vt:variant>
        <vt:lpwstr/>
      </vt:variant>
      <vt:variant>
        <vt:lpwstr>t65</vt:lpwstr>
      </vt:variant>
      <vt:variant>
        <vt:i4>394252</vt:i4>
      </vt:variant>
      <vt:variant>
        <vt:i4>291</vt:i4>
      </vt:variant>
      <vt:variant>
        <vt:i4>0</vt:i4>
      </vt:variant>
      <vt:variant>
        <vt:i4>5</vt:i4>
      </vt:variant>
      <vt:variant>
        <vt:lpwstr/>
      </vt:variant>
      <vt:variant>
        <vt:lpwstr>п630</vt:lpwstr>
      </vt:variant>
      <vt:variant>
        <vt:i4>459788</vt:i4>
      </vt:variant>
      <vt:variant>
        <vt:i4>288</vt:i4>
      </vt:variant>
      <vt:variant>
        <vt:i4>0</vt:i4>
      </vt:variant>
      <vt:variant>
        <vt:i4>5</vt:i4>
      </vt:variant>
      <vt:variant>
        <vt:lpwstr/>
      </vt:variant>
      <vt:variant>
        <vt:lpwstr>п631</vt:lpwstr>
      </vt:variant>
      <vt:variant>
        <vt:i4>3540034</vt:i4>
      </vt:variant>
      <vt:variant>
        <vt:i4>285</vt:i4>
      </vt:variant>
      <vt:variant>
        <vt:i4>0</vt:i4>
      </vt:variant>
      <vt:variant>
        <vt:i4>5</vt:i4>
      </vt:variant>
      <vt:variant>
        <vt:lpwstr/>
      </vt:variant>
      <vt:variant>
        <vt:lpwstr>т69</vt:lpwstr>
      </vt:variant>
      <vt:variant>
        <vt:i4>3539060</vt:i4>
      </vt:variant>
      <vt:variant>
        <vt:i4>282</vt:i4>
      </vt:variant>
      <vt:variant>
        <vt:i4>0</vt:i4>
      </vt:variant>
      <vt:variant>
        <vt:i4>5</vt:i4>
      </vt:variant>
      <vt:variant>
        <vt:lpwstr/>
      </vt:variant>
      <vt:variant>
        <vt:lpwstr>t64</vt:lpwstr>
      </vt:variant>
      <vt:variant>
        <vt:i4>3539060</vt:i4>
      </vt:variant>
      <vt:variant>
        <vt:i4>276</vt:i4>
      </vt:variant>
      <vt:variant>
        <vt:i4>0</vt:i4>
      </vt:variant>
      <vt:variant>
        <vt:i4>5</vt:i4>
      </vt:variant>
      <vt:variant>
        <vt:lpwstr/>
      </vt:variant>
      <vt:variant>
        <vt:lpwstr>t61</vt:lpwstr>
      </vt:variant>
      <vt:variant>
        <vt:i4>74646624</vt:i4>
      </vt:variant>
      <vt:variant>
        <vt:i4>273</vt:i4>
      </vt:variant>
      <vt:variant>
        <vt:i4>0</vt:i4>
      </vt:variant>
      <vt:variant>
        <vt:i4>5</vt:i4>
      </vt:variant>
      <vt:variant>
        <vt:lpwstr/>
      </vt:variant>
      <vt:variant>
        <vt:lpwstr>пр_3</vt:lpwstr>
      </vt:variant>
      <vt:variant>
        <vt:i4>6226994</vt:i4>
      </vt:variant>
      <vt:variant>
        <vt:i4>270</vt:i4>
      </vt:variant>
      <vt:variant>
        <vt:i4>0</vt:i4>
      </vt:variant>
      <vt:variant>
        <vt:i4>5</vt:i4>
      </vt:variant>
      <vt:variant>
        <vt:lpwstr/>
      </vt:variant>
      <vt:variant>
        <vt:lpwstr>в_1</vt:lpwstr>
      </vt:variant>
      <vt:variant>
        <vt:i4>3539060</vt:i4>
      </vt:variant>
      <vt:variant>
        <vt:i4>267</vt:i4>
      </vt:variant>
      <vt:variant>
        <vt:i4>0</vt:i4>
      </vt:variant>
      <vt:variant>
        <vt:i4>5</vt:i4>
      </vt:variant>
      <vt:variant>
        <vt:lpwstr/>
      </vt:variant>
      <vt:variant>
        <vt:lpwstr>t61</vt:lpwstr>
      </vt:variant>
      <vt:variant>
        <vt:i4>3474495</vt:i4>
      </vt:variant>
      <vt:variant>
        <vt:i4>264</vt:i4>
      </vt:variant>
      <vt:variant>
        <vt:i4>0</vt:i4>
      </vt:variant>
      <vt:variant>
        <vt:i4>5</vt:i4>
      </vt:variant>
      <vt:variant>
        <vt:lpwstr/>
      </vt:variant>
      <vt:variant>
        <vt:lpwstr>п59</vt:lpwstr>
      </vt:variant>
      <vt:variant>
        <vt:i4>5701703</vt:i4>
      </vt:variant>
      <vt:variant>
        <vt:i4>260</vt:i4>
      </vt:variant>
      <vt:variant>
        <vt:i4>0</vt:i4>
      </vt:variant>
      <vt:variant>
        <vt:i4>5</vt:i4>
      </vt:variant>
      <vt:variant>
        <vt:lpwstr>../../../Program Files/StroyConsultant/Temp/1667.htm</vt:lpwstr>
      </vt:variant>
      <vt:variant>
        <vt:lpwstr/>
      </vt:variant>
      <vt:variant>
        <vt:i4>5701703</vt:i4>
      </vt:variant>
      <vt:variant>
        <vt:i4>258</vt:i4>
      </vt:variant>
      <vt:variant>
        <vt:i4>0</vt:i4>
      </vt:variant>
      <vt:variant>
        <vt:i4>5</vt:i4>
      </vt:variant>
      <vt:variant>
        <vt:lpwstr>..\..\..\Program Files\StroyConsultant\Temp\1667.htm</vt:lpwstr>
      </vt:variant>
      <vt:variant>
        <vt:lpwstr/>
      </vt:variant>
      <vt:variant>
        <vt:i4>73662587</vt:i4>
      </vt:variant>
      <vt:variant>
        <vt:i4>255</vt:i4>
      </vt:variant>
      <vt:variant>
        <vt:i4>0</vt:i4>
      </vt:variant>
      <vt:variant>
        <vt:i4>5</vt:i4>
      </vt:variant>
      <vt:variant>
        <vt:lpwstr/>
      </vt:variant>
      <vt:variant>
        <vt:lpwstr>для_в</vt:lpwstr>
      </vt:variant>
      <vt:variant>
        <vt:i4>70976564</vt:i4>
      </vt:variant>
      <vt:variant>
        <vt:i4>252</vt:i4>
      </vt:variant>
      <vt:variant>
        <vt:i4>0</vt:i4>
      </vt:variant>
      <vt:variant>
        <vt:i4>5</vt:i4>
      </vt:variant>
      <vt:variant>
        <vt:lpwstr/>
      </vt:variant>
      <vt:variant>
        <vt:lpwstr>для</vt:lpwstr>
      </vt:variant>
      <vt:variant>
        <vt:i4>3473524</vt:i4>
      </vt:variant>
      <vt:variant>
        <vt:i4>249</vt:i4>
      </vt:variant>
      <vt:variant>
        <vt:i4>0</vt:i4>
      </vt:variant>
      <vt:variant>
        <vt:i4>5</vt:i4>
      </vt:variant>
      <vt:variant>
        <vt:lpwstr/>
      </vt:variant>
      <vt:variant>
        <vt:lpwstr>t51</vt:lpwstr>
      </vt:variant>
      <vt:variant>
        <vt:i4>3407988</vt:i4>
      </vt:variant>
      <vt:variant>
        <vt:i4>246</vt:i4>
      </vt:variant>
      <vt:variant>
        <vt:i4>0</vt:i4>
      </vt:variant>
      <vt:variant>
        <vt:i4>5</vt:i4>
      </vt:variant>
      <vt:variant>
        <vt:lpwstr/>
      </vt:variant>
      <vt:variant>
        <vt:lpwstr>t49</vt:lpwstr>
      </vt:variant>
      <vt:variant>
        <vt:i4>5636173</vt:i4>
      </vt:variant>
      <vt:variant>
        <vt:i4>242</vt:i4>
      </vt:variant>
      <vt:variant>
        <vt:i4>0</vt:i4>
      </vt:variant>
      <vt:variant>
        <vt:i4>5</vt:i4>
      </vt:variant>
      <vt:variant>
        <vt:lpwstr>../../../Program Files/StroyConsultant/Temp/5484.htm</vt:lpwstr>
      </vt:variant>
      <vt:variant>
        <vt:lpwstr/>
      </vt:variant>
      <vt:variant>
        <vt:i4>5636173</vt:i4>
      </vt:variant>
      <vt:variant>
        <vt:i4>240</vt:i4>
      </vt:variant>
      <vt:variant>
        <vt:i4>0</vt:i4>
      </vt:variant>
      <vt:variant>
        <vt:i4>5</vt:i4>
      </vt:variant>
      <vt:variant>
        <vt:lpwstr>..\..\..\Program Files\StroyConsultant\Temp\5484.htm</vt:lpwstr>
      </vt:variant>
      <vt:variant>
        <vt:lpwstr/>
      </vt:variant>
      <vt:variant>
        <vt:i4>5505103</vt:i4>
      </vt:variant>
      <vt:variant>
        <vt:i4>236</vt:i4>
      </vt:variant>
      <vt:variant>
        <vt:i4>0</vt:i4>
      </vt:variant>
      <vt:variant>
        <vt:i4>5</vt:i4>
      </vt:variant>
      <vt:variant>
        <vt:lpwstr>../../../Program Files/StroyConsultant/Temp/9466.htm</vt:lpwstr>
      </vt:variant>
      <vt:variant>
        <vt:lpwstr/>
      </vt:variant>
      <vt:variant>
        <vt:i4>5505103</vt:i4>
      </vt:variant>
      <vt:variant>
        <vt:i4>234</vt:i4>
      </vt:variant>
      <vt:variant>
        <vt:i4>0</vt:i4>
      </vt:variant>
      <vt:variant>
        <vt:i4>5</vt:i4>
      </vt:variant>
      <vt:variant>
        <vt:lpwstr>../../../Program Files/StroyConsultant/Temp/9466.htm</vt:lpwstr>
      </vt:variant>
      <vt:variant>
        <vt:lpwstr/>
      </vt:variant>
      <vt:variant>
        <vt:i4>5701703</vt:i4>
      </vt:variant>
      <vt:variant>
        <vt:i4>230</vt:i4>
      </vt:variant>
      <vt:variant>
        <vt:i4>0</vt:i4>
      </vt:variant>
      <vt:variant>
        <vt:i4>5</vt:i4>
      </vt:variant>
      <vt:variant>
        <vt:lpwstr>../../../Program Files/StroyConsultant/Temp/1667.htm</vt:lpwstr>
      </vt:variant>
      <vt:variant>
        <vt:lpwstr/>
      </vt:variant>
      <vt:variant>
        <vt:i4>5701703</vt:i4>
      </vt:variant>
      <vt:variant>
        <vt:i4>228</vt:i4>
      </vt:variant>
      <vt:variant>
        <vt:i4>0</vt:i4>
      </vt:variant>
      <vt:variant>
        <vt:i4>5</vt:i4>
      </vt:variant>
      <vt:variant>
        <vt:lpwstr>..\..\..\Program Files\StroyConsultant\Temp\1667.htm</vt:lpwstr>
      </vt:variant>
      <vt:variant>
        <vt:lpwstr/>
      </vt:variant>
      <vt:variant>
        <vt:i4>3407988</vt:i4>
      </vt:variant>
      <vt:variant>
        <vt:i4>225</vt:i4>
      </vt:variant>
      <vt:variant>
        <vt:i4>0</vt:i4>
      </vt:variant>
      <vt:variant>
        <vt:i4>5</vt:i4>
      </vt:variant>
      <vt:variant>
        <vt:lpwstr/>
      </vt:variant>
      <vt:variant>
        <vt:lpwstr>t48</vt:lpwstr>
      </vt:variant>
      <vt:variant>
        <vt:i4>3408962</vt:i4>
      </vt:variant>
      <vt:variant>
        <vt:i4>222</vt:i4>
      </vt:variant>
      <vt:variant>
        <vt:i4>0</vt:i4>
      </vt:variant>
      <vt:variant>
        <vt:i4>5</vt:i4>
      </vt:variant>
      <vt:variant>
        <vt:lpwstr/>
      </vt:variant>
      <vt:variant>
        <vt:lpwstr>т47</vt:lpwstr>
      </vt:variant>
      <vt:variant>
        <vt:i4>3211380</vt:i4>
      </vt:variant>
      <vt:variant>
        <vt:i4>218</vt:i4>
      </vt:variant>
      <vt:variant>
        <vt:i4>0</vt:i4>
      </vt:variant>
      <vt:variant>
        <vt:i4>5</vt:i4>
      </vt:variant>
      <vt:variant>
        <vt:lpwstr>../../../Program Files/StroyConsultant/Temp/781.htm</vt:lpwstr>
      </vt:variant>
      <vt:variant>
        <vt:lpwstr/>
      </vt:variant>
      <vt:variant>
        <vt:i4>3211380</vt:i4>
      </vt:variant>
      <vt:variant>
        <vt:i4>216</vt:i4>
      </vt:variant>
      <vt:variant>
        <vt:i4>0</vt:i4>
      </vt:variant>
      <vt:variant>
        <vt:i4>5</vt:i4>
      </vt:variant>
      <vt:variant>
        <vt:lpwstr>..\..\..\Program Files\StroyConsultant\Temp\781.htm</vt:lpwstr>
      </vt:variant>
      <vt:variant>
        <vt:lpwstr/>
      </vt:variant>
      <vt:variant>
        <vt:i4>3211380</vt:i4>
      </vt:variant>
      <vt:variant>
        <vt:i4>212</vt:i4>
      </vt:variant>
      <vt:variant>
        <vt:i4>0</vt:i4>
      </vt:variant>
      <vt:variant>
        <vt:i4>5</vt:i4>
      </vt:variant>
      <vt:variant>
        <vt:lpwstr>../../../Program Files/StroyConsultant/Temp/781.htm</vt:lpwstr>
      </vt:variant>
      <vt:variant>
        <vt:lpwstr/>
      </vt:variant>
      <vt:variant>
        <vt:i4>3211380</vt:i4>
      </vt:variant>
      <vt:variant>
        <vt:i4>210</vt:i4>
      </vt:variant>
      <vt:variant>
        <vt:i4>0</vt:i4>
      </vt:variant>
      <vt:variant>
        <vt:i4>5</vt:i4>
      </vt:variant>
      <vt:variant>
        <vt:lpwstr>..\..\..\Program Files\StroyConsultant\Temp\781.htm</vt:lpwstr>
      </vt:variant>
      <vt:variant>
        <vt:lpwstr/>
      </vt:variant>
      <vt:variant>
        <vt:i4>3211380</vt:i4>
      </vt:variant>
      <vt:variant>
        <vt:i4>206</vt:i4>
      </vt:variant>
      <vt:variant>
        <vt:i4>0</vt:i4>
      </vt:variant>
      <vt:variant>
        <vt:i4>5</vt:i4>
      </vt:variant>
      <vt:variant>
        <vt:lpwstr>../../../Program Files/StroyConsultant/Temp/781.htm</vt:lpwstr>
      </vt:variant>
      <vt:variant>
        <vt:lpwstr/>
      </vt:variant>
      <vt:variant>
        <vt:i4>3211380</vt:i4>
      </vt:variant>
      <vt:variant>
        <vt:i4>204</vt:i4>
      </vt:variant>
      <vt:variant>
        <vt:i4>0</vt:i4>
      </vt:variant>
      <vt:variant>
        <vt:i4>5</vt:i4>
      </vt:variant>
      <vt:variant>
        <vt:lpwstr>..\..\..\Program Files\StroyConsultant\Temp\781.htm</vt:lpwstr>
      </vt:variant>
      <vt:variant>
        <vt:lpwstr/>
      </vt:variant>
      <vt:variant>
        <vt:i4>70255668</vt:i4>
      </vt:variant>
      <vt:variant>
        <vt:i4>201</vt:i4>
      </vt:variant>
      <vt:variant>
        <vt:i4>0</vt:i4>
      </vt:variant>
      <vt:variant>
        <vt:i4>5</vt:i4>
      </vt:variant>
      <vt:variant>
        <vt:lpwstr/>
      </vt:variant>
      <vt:variant>
        <vt:lpwstr>дан</vt:lpwstr>
      </vt:variant>
      <vt:variant>
        <vt:i4>71304250</vt:i4>
      </vt:variant>
      <vt:variant>
        <vt:i4>198</vt:i4>
      </vt:variant>
      <vt:variant>
        <vt:i4>0</vt:i4>
      </vt:variant>
      <vt:variant>
        <vt:i4>5</vt:i4>
      </vt:variant>
      <vt:variant>
        <vt:lpwstr/>
      </vt:variant>
      <vt:variant>
        <vt:lpwstr>кр</vt:lpwstr>
      </vt:variant>
      <vt:variant>
        <vt:i4>70255668</vt:i4>
      </vt:variant>
      <vt:variant>
        <vt:i4>195</vt:i4>
      </vt:variant>
      <vt:variant>
        <vt:i4>0</vt:i4>
      </vt:variant>
      <vt:variant>
        <vt:i4>5</vt:i4>
      </vt:variant>
      <vt:variant>
        <vt:lpwstr/>
      </vt:variant>
      <vt:variant>
        <vt:lpwstr>дан</vt:lpwstr>
      </vt:variant>
      <vt:variant>
        <vt:i4>70255668</vt:i4>
      </vt:variant>
      <vt:variant>
        <vt:i4>192</vt:i4>
      </vt:variant>
      <vt:variant>
        <vt:i4>0</vt:i4>
      </vt:variant>
      <vt:variant>
        <vt:i4>5</vt:i4>
      </vt:variant>
      <vt:variant>
        <vt:lpwstr/>
      </vt:variant>
      <vt:variant>
        <vt:lpwstr>дан</vt:lpwstr>
      </vt:variant>
      <vt:variant>
        <vt:i4>70255668</vt:i4>
      </vt:variant>
      <vt:variant>
        <vt:i4>189</vt:i4>
      </vt:variant>
      <vt:variant>
        <vt:i4>0</vt:i4>
      </vt:variant>
      <vt:variant>
        <vt:i4>5</vt:i4>
      </vt:variant>
      <vt:variant>
        <vt:lpwstr/>
      </vt:variant>
      <vt:variant>
        <vt:lpwstr>дан</vt:lpwstr>
      </vt:variant>
      <vt:variant>
        <vt:i4>70255668</vt:i4>
      </vt:variant>
      <vt:variant>
        <vt:i4>186</vt:i4>
      </vt:variant>
      <vt:variant>
        <vt:i4>0</vt:i4>
      </vt:variant>
      <vt:variant>
        <vt:i4>5</vt:i4>
      </vt:variant>
      <vt:variant>
        <vt:lpwstr/>
      </vt:variant>
      <vt:variant>
        <vt:lpwstr>да</vt:lpwstr>
      </vt:variant>
      <vt:variant>
        <vt:i4>3408962</vt:i4>
      </vt:variant>
      <vt:variant>
        <vt:i4>183</vt:i4>
      </vt:variant>
      <vt:variant>
        <vt:i4>0</vt:i4>
      </vt:variant>
      <vt:variant>
        <vt:i4>5</vt:i4>
      </vt:variant>
      <vt:variant>
        <vt:lpwstr/>
      </vt:variant>
      <vt:variant>
        <vt:lpwstr>т47</vt:lpwstr>
      </vt:variant>
      <vt:variant>
        <vt:i4>3407988</vt:i4>
      </vt:variant>
      <vt:variant>
        <vt:i4>180</vt:i4>
      </vt:variant>
      <vt:variant>
        <vt:i4>0</vt:i4>
      </vt:variant>
      <vt:variant>
        <vt:i4>5</vt:i4>
      </vt:variant>
      <vt:variant>
        <vt:lpwstr/>
      </vt:variant>
      <vt:variant>
        <vt:lpwstr>t46</vt:lpwstr>
      </vt:variant>
      <vt:variant>
        <vt:i4>3407988</vt:i4>
      </vt:variant>
      <vt:variant>
        <vt:i4>177</vt:i4>
      </vt:variant>
      <vt:variant>
        <vt:i4>0</vt:i4>
      </vt:variant>
      <vt:variant>
        <vt:i4>5</vt:i4>
      </vt:variant>
      <vt:variant>
        <vt:lpwstr/>
      </vt:variant>
      <vt:variant>
        <vt:lpwstr>t45</vt:lpwstr>
      </vt:variant>
      <vt:variant>
        <vt:i4>853005</vt:i4>
      </vt:variant>
      <vt:variant>
        <vt:i4>174</vt:i4>
      </vt:variant>
      <vt:variant>
        <vt:i4>0</vt:i4>
      </vt:variant>
      <vt:variant>
        <vt:i4>5</vt:i4>
      </vt:variant>
      <vt:variant>
        <vt:lpwstr/>
      </vt:variant>
      <vt:variant>
        <vt:lpwstr>п429</vt:lpwstr>
      </vt:variant>
      <vt:variant>
        <vt:i4>3145846</vt:i4>
      </vt:variant>
      <vt:variant>
        <vt:i4>170</vt:i4>
      </vt:variant>
      <vt:variant>
        <vt:i4>0</vt:i4>
      </vt:variant>
      <vt:variant>
        <vt:i4>5</vt:i4>
      </vt:variant>
      <vt:variant>
        <vt:lpwstr>../../../Program Files/StroyConsultant/Temp/793.htm</vt:lpwstr>
      </vt:variant>
      <vt:variant>
        <vt:lpwstr/>
      </vt:variant>
      <vt:variant>
        <vt:i4>3145846</vt:i4>
      </vt:variant>
      <vt:variant>
        <vt:i4>168</vt:i4>
      </vt:variant>
      <vt:variant>
        <vt:i4>0</vt:i4>
      </vt:variant>
      <vt:variant>
        <vt:i4>5</vt:i4>
      </vt:variant>
      <vt:variant>
        <vt:lpwstr>../../../Program Files/StroyConsultant/Temp/793.htm</vt:lpwstr>
      </vt:variant>
      <vt:variant>
        <vt:lpwstr/>
      </vt:variant>
      <vt:variant>
        <vt:i4>3407988</vt:i4>
      </vt:variant>
      <vt:variant>
        <vt:i4>165</vt:i4>
      </vt:variant>
      <vt:variant>
        <vt:i4>0</vt:i4>
      </vt:variant>
      <vt:variant>
        <vt:i4>5</vt:i4>
      </vt:variant>
      <vt:variant>
        <vt:lpwstr/>
      </vt:variant>
      <vt:variant>
        <vt:lpwstr>t44</vt:lpwstr>
      </vt:variant>
      <vt:variant>
        <vt:i4>5701703</vt:i4>
      </vt:variant>
      <vt:variant>
        <vt:i4>161</vt:i4>
      </vt:variant>
      <vt:variant>
        <vt:i4>0</vt:i4>
      </vt:variant>
      <vt:variant>
        <vt:i4>5</vt:i4>
      </vt:variant>
      <vt:variant>
        <vt:lpwstr>../../../Program Files/StroyConsultant/Temp/1667.htm</vt:lpwstr>
      </vt:variant>
      <vt:variant>
        <vt:lpwstr/>
      </vt:variant>
      <vt:variant>
        <vt:i4>5701703</vt:i4>
      </vt:variant>
      <vt:variant>
        <vt:i4>159</vt:i4>
      </vt:variant>
      <vt:variant>
        <vt:i4>0</vt:i4>
      </vt:variant>
      <vt:variant>
        <vt:i4>5</vt:i4>
      </vt:variant>
      <vt:variant>
        <vt:lpwstr>..\..\..\Program Files\StroyConsultant\Temp\1667.htm</vt:lpwstr>
      </vt:variant>
      <vt:variant>
        <vt:lpwstr/>
      </vt:variant>
      <vt:variant>
        <vt:i4>3211380</vt:i4>
      </vt:variant>
      <vt:variant>
        <vt:i4>156</vt:i4>
      </vt:variant>
      <vt:variant>
        <vt:i4>0</vt:i4>
      </vt:variant>
      <vt:variant>
        <vt:i4>5</vt:i4>
      </vt:variant>
      <vt:variant>
        <vt:lpwstr>../../../Program Files/StroyConsultant/Temp/781.htm</vt:lpwstr>
      </vt:variant>
      <vt:variant>
        <vt:lpwstr/>
      </vt:variant>
      <vt:variant>
        <vt:i4>71304255</vt:i4>
      </vt:variant>
      <vt:variant>
        <vt:i4>153</vt:i4>
      </vt:variant>
      <vt:variant>
        <vt:i4>0</vt:i4>
      </vt:variant>
      <vt:variant>
        <vt:i4>5</vt:i4>
      </vt:variant>
      <vt:variant>
        <vt:lpwstr/>
      </vt:variant>
      <vt:variant>
        <vt:lpwstr>пр</vt:lpwstr>
      </vt:variant>
      <vt:variant>
        <vt:i4>71369790</vt:i4>
      </vt:variant>
      <vt:variant>
        <vt:i4>150</vt:i4>
      </vt:variant>
      <vt:variant>
        <vt:i4>0</vt:i4>
      </vt:variant>
      <vt:variant>
        <vt:i4>5</vt:i4>
      </vt:variant>
      <vt:variant>
        <vt:lpwstr/>
      </vt:variant>
      <vt:variant>
        <vt:lpwstr>ос</vt:lpwstr>
      </vt:variant>
      <vt:variant>
        <vt:i4>71304255</vt:i4>
      </vt:variant>
      <vt:variant>
        <vt:i4>147</vt:i4>
      </vt:variant>
      <vt:variant>
        <vt:i4>0</vt:i4>
      </vt:variant>
      <vt:variant>
        <vt:i4>5</vt:i4>
      </vt:variant>
      <vt:variant>
        <vt:lpwstr/>
      </vt:variant>
      <vt:variant>
        <vt:lpwstr>пр</vt:lpwstr>
      </vt:variant>
      <vt:variant>
        <vt:i4>71304255</vt:i4>
      </vt:variant>
      <vt:variant>
        <vt:i4>144</vt:i4>
      </vt:variant>
      <vt:variant>
        <vt:i4>0</vt:i4>
      </vt:variant>
      <vt:variant>
        <vt:i4>5</vt:i4>
      </vt:variant>
      <vt:variant>
        <vt:lpwstr/>
      </vt:variant>
      <vt:variant>
        <vt:lpwstr>пр</vt:lpwstr>
      </vt:variant>
      <vt:variant>
        <vt:i4>71304255</vt:i4>
      </vt:variant>
      <vt:variant>
        <vt:i4>141</vt:i4>
      </vt:variant>
      <vt:variant>
        <vt:i4>0</vt:i4>
      </vt:variant>
      <vt:variant>
        <vt:i4>5</vt:i4>
      </vt:variant>
      <vt:variant>
        <vt:lpwstr/>
      </vt:variant>
      <vt:variant>
        <vt:lpwstr>пр</vt:lpwstr>
      </vt:variant>
      <vt:variant>
        <vt:i4>71304255</vt:i4>
      </vt:variant>
      <vt:variant>
        <vt:i4>138</vt:i4>
      </vt:variant>
      <vt:variant>
        <vt:i4>0</vt:i4>
      </vt:variant>
      <vt:variant>
        <vt:i4>5</vt:i4>
      </vt:variant>
      <vt:variant>
        <vt:lpwstr/>
      </vt:variant>
      <vt:variant>
        <vt:lpwstr>пр</vt:lpwstr>
      </vt:variant>
      <vt:variant>
        <vt:i4>71304255</vt:i4>
      </vt:variant>
      <vt:variant>
        <vt:i4>135</vt:i4>
      </vt:variant>
      <vt:variant>
        <vt:i4>0</vt:i4>
      </vt:variant>
      <vt:variant>
        <vt:i4>5</vt:i4>
      </vt:variant>
      <vt:variant>
        <vt:lpwstr/>
      </vt:variant>
      <vt:variant>
        <vt:lpwstr>пр</vt:lpwstr>
      </vt:variant>
      <vt:variant>
        <vt:i4>71304255</vt:i4>
      </vt:variant>
      <vt:variant>
        <vt:i4>132</vt:i4>
      </vt:variant>
      <vt:variant>
        <vt:i4>0</vt:i4>
      </vt:variant>
      <vt:variant>
        <vt:i4>5</vt:i4>
      </vt:variant>
      <vt:variant>
        <vt:lpwstr/>
      </vt:variant>
      <vt:variant>
        <vt:lpwstr>пр</vt:lpwstr>
      </vt:variant>
      <vt:variant>
        <vt:i4>71304255</vt:i4>
      </vt:variant>
      <vt:variant>
        <vt:i4>129</vt:i4>
      </vt:variant>
      <vt:variant>
        <vt:i4>0</vt:i4>
      </vt:variant>
      <vt:variant>
        <vt:i4>5</vt:i4>
      </vt:variant>
      <vt:variant>
        <vt:lpwstr/>
      </vt:variant>
      <vt:variant>
        <vt:lpwstr>пр</vt:lpwstr>
      </vt:variant>
      <vt:variant>
        <vt:i4>71304255</vt:i4>
      </vt:variant>
      <vt:variant>
        <vt:i4>126</vt:i4>
      </vt:variant>
      <vt:variant>
        <vt:i4>0</vt:i4>
      </vt:variant>
      <vt:variant>
        <vt:i4>5</vt:i4>
      </vt:variant>
      <vt:variant>
        <vt:lpwstr/>
      </vt:variant>
      <vt:variant>
        <vt:lpwstr>пр</vt:lpwstr>
      </vt:variant>
      <vt:variant>
        <vt:i4>71107639</vt:i4>
      </vt:variant>
      <vt:variant>
        <vt:i4>123</vt:i4>
      </vt:variant>
      <vt:variant>
        <vt:i4>0</vt:i4>
      </vt:variant>
      <vt:variant>
        <vt:i4>5</vt:i4>
      </vt:variant>
      <vt:variant>
        <vt:lpwstr/>
      </vt:variant>
      <vt:variant>
        <vt:lpwstr>зн</vt:lpwstr>
      </vt:variant>
      <vt:variant>
        <vt:i4>71304255</vt:i4>
      </vt:variant>
      <vt:variant>
        <vt:i4>120</vt:i4>
      </vt:variant>
      <vt:variant>
        <vt:i4>0</vt:i4>
      </vt:variant>
      <vt:variant>
        <vt:i4>5</vt:i4>
      </vt:variant>
      <vt:variant>
        <vt:lpwstr/>
      </vt:variant>
      <vt:variant>
        <vt:lpwstr>пр</vt:lpwstr>
      </vt:variant>
      <vt:variant>
        <vt:i4>3211380</vt:i4>
      </vt:variant>
      <vt:variant>
        <vt:i4>116</vt:i4>
      </vt:variant>
      <vt:variant>
        <vt:i4>0</vt:i4>
      </vt:variant>
      <vt:variant>
        <vt:i4>5</vt:i4>
      </vt:variant>
      <vt:variant>
        <vt:lpwstr>../../../Program Files/StroyConsultant/Temp/781.htm</vt:lpwstr>
      </vt:variant>
      <vt:variant>
        <vt:lpwstr/>
      </vt:variant>
      <vt:variant>
        <vt:i4>3211380</vt:i4>
      </vt:variant>
      <vt:variant>
        <vt:i4>114</vt:i4>
      </vt:variant>
      <vt:variant>
        <vt:i4>0</vt:i4>
      </vt:variant>
      <vt:variant>
        <vt:i4>5</vt:i4>
      </vt:variant>
      <vt:variant>
        <vt:lpwstr>..\..\..\Program Files\StroyConsultant\Temp\781.htm</vt:lpwstr>
      </vt:variant>
      <vt:variant>
        <vt:lpwstr/>
      </vt:variant>
      <vt:variant>
        <vt:i4>55</vt:i4>
      </vt:variant>
      <vt:variant>
        <vt:i4>111</vt:i4>
      </vt:variant>
      <vt:variant>
        <vt:i4>0</vt:i4>
      </vt:variant>
      <vt:variant>
        <vt:i4>5</vt:i4>
      </vt:variant>
      <vt:variant>
        <vt:lpwstr/>
      </vt:variant>
      <vt:variant>
        <vt:lpwstr>З</vt:lpwstr>
      </vt:variant>
      <vt:variant>
        <vt:i4>71107639</vt:i4>
      </vt:variant>
      <vt:variant>
        <vt:i4>108</vt:i4>
      </vt:variant>
      <vt:variant>
        <vt:i4>0</vt:i4>
      </vt:variant>
      <vt:variant>
        <vt:i4>5</vt:i4>
      </vt:variant>
      <vt:variant>
        <vt:lpwstr/>
      </vt:variant>
      <vt:variant>
        <vt:lpwstr>ЗН</vt:lpwstr>
      </vt:variant>
      <vt:variant>
        <vt:i4>71107639</vt:i4>
      </vt:variant>
      <vt:variant>
        <vt:i4>105</vt:i4>
      </vt:variant>
      <vt:variant>
        <vt:i4>0</vt:i4>
      </vt:variant>
      <vt:variant>
        <vt:i4>5</vt:i4>
      </vt:variant>
      <vt:variant>
        <vt:lpwstr/>
      </vt:variant>
      <vt:variant>
        <vt:lpwstr>ЗН</vt:lpwstr>
      </vt:variant>
      <vt:variant>
        <vt:i4>71107639</vt:i4>
      </vt:variant>
      <vt:variant>
        <vt:i4>102</vt:i4>
      </vt:variant>
      <vt:variant>
        <vt:i4>0</vt:i4>
      </vt:variant>
      <vt:variant>
        <vt:i4>5</vt:i4>
      </vt:variant>
      <vt:variant>
        <vt:lpwstr/>
      </vt:variant>
      <vt:variant>
        <vt:lpwstr>ЗН</vt:lpwstr>
      </vt:variant>
      <vt:variant>
        <vt:i4>71107639</vt:i4>
      </vt:variant>
      <vt:variant>
        <vt:i4>99</vt:i4>
      </vt:variant>
      <vt:variant>
        <vt:i4>0</vt:i4>
      </vt:variant>
      <vt:variant>
        <vt:i4>5</vt:i4>
      </vt:variant>
      <vt:variant>
        <vt:lpwstr/>
      </vt:variant>
      <vt:variant>
        <vt:lpwstr>ЗН</vt:lpwstr>
      </vt:variant>
      <vt:variant>
        <vt:i4>71107639</vt:i4>
      </vt:variant>
      <vt:variant>
        <vt:i4>96</vt:i4>
      </vt:variant>
      <vt:variant>
        <vt:i4>0</vt:i4>
      </vt:variant>
      <vt:variant>
        <vt:i4>5</vt:i4>
      </vt:variant>
      <vt:variant>
        <vt:lpwstr/>
      </vt:variant>
      <vt:variant>
        <vt:lpwstr>ЗН</vt:lpwstr>
      </vt:variant>
      <vt:variant>
        <vt:i4>55</vt:i4>
      </vt:variant>
      <vt:variant>
        <vt:i4>93</vt:i4>
      </vt:variant>
      <vt:variant>
        <vt:i4>0</vt:i4>
      </vt:variant>
      <vt:variant>
        <vt:i4>5</vt:i4>
      </vt:variant>
      <vt:variant>
        <vt:lpwstr/>
      </vt:variant>
      <vt:variant>
        <vt:lpwstr>З</vt:lpwstr>
      </vt:variant>
      <vt:variant>
        <vt:i4>71107639</vt:i4>
      </vt:variant>
      <vt:variant>
        <vt:i4>90</vt:i4>
      </vt:variant>
      <vt:variant>
        <vt:i4>0</vt:i4>
      </vt:variant>
      <vt:variant>
        <vt:i4>5</vt:i4>
      </vt:variant>
      <vt:variant>
        <vt:lpwstr/>
      </vt:variant>
      <vt:variant>
        <vt:lpwstr>ЗН</vt:lpwstr>
      </vt:variant>
      <vt:variant>
        <vt:i4>71107639</vt:i4>
      </vt:variant>
      <vt:variant>
        <vt:i4>87</vt:i4>
      </vt:variant>
      <vt:variant>
        <vt:i4>0</vt:i4>
      </vt:variant>
      <vt:variant>
        <vt:i4>5</vt:i4>
      </vt:variant>
      <vt:variant>
        <vt:lpwstr/>
      </vt:variant>
      <vt:variant>
        <vt:lpwstr>ЗН</vt:lpwstr>
      </vt:variant>
      <vt:variant>
        <vt:i4>71107639</vt:i4>
      </vt:variant>
      <vt:variant>
        <vt:i4>84</vt:i4>
      </vt:variant>
      <vt:variant>
        <vt:i4>0</vt:i4>
      </vt:variant>
      <vt:variant>
        <vt:i4>5</vt:i4>
      </vt:variant>
      <vt:variant>
        <vt:lpwstr/>
      </vt:variant>
      <vt:variant>
        <vt:lpwstr>ЗН</vt:lpwstr>
      </vt:variant>
      <vt:variant>
        <vt:i4>71107639</vt:i4>
      </vt:variant>
      <vt:variant>
        <vt:i4>81</vt:i4>
      </vt:variant>
      <vt:variant>
        <vt:i4>0</vt:i4>
      </vt:variant>
      <vt:variant>
        <vt:i4>5</vt:i4>
      </vt:variant>
      <vt:variant>
        <vt:lpwstr/>
      </vt:variant>
      <vt:variant>
        <vt:lpwstr>ЗН</vt:lpwstr>
      </vt:variant>
      <vt:variant>
        <vt:i4>71107639</vt:i4>
      </vt:variant>
      <vt:variant>
        <vt:i4>78</vt:i4>
      </vt:variant>
      <vt:variant>
        <vt:i4>0</vt:i4>
      </vt:variant>
      <vt:variant>
        <vt:i4>5</vt:i4>
      </vt:variant>
      <vt:variant>
        <vt:lpwstr/>
      </vt:variant>
      <vt:variant>
        <vt:lpwstr>ЗН</vt:lpwstr>
      </vt:variant>
      <vt:variant>
        <vt:i4>3211380</vt:i4>
      </vt:variant>
      <vt:variant>
        <vt:i4>73</vt:i4>
      </vt:variant>
      <vt:variant>
        <vt:i4>0</vt:i4>
      </vt:variant>
      <vt:variant>
        <vt:i4>5</vt:i4>
      </vt:variant>
      <vt:variant>
        <vt:lpwstr>../../../Program Files/StroyConsultant/Temp/781.htm</vt:lpwstr>
      </vt:variant>
      <vt:variant>
        <vt:lpwstr/>
      </vt:variant>
      <vt:variant>
        <vt:i4>3211380</vt:i4>
      </vt:variant>
      <vt:variant>
        <vt:i4>71</vt:i4>
      </vt:variant>
      <vt:variant>
        <vt:i4>0</vt:i4>
      </vt:variant>
      <vt:variant>
        <vt:i4>5</vt:i4>
      </vt:variant>
      <vt:variant>
        <vt:lpwstr>../../../Program Files/StroyConsultant/Temp/781.htm</vt:lpwstr>
      </vt:variant>
      <vt:variant>
        <vt:lpwstr/>
      </vt:variant>
      <vt:variant>
        <vt:i4>3211380</vt:i4>
      </vt:variant>
      <vt:variant>
        <vt:i4>69</vt:i4>
      </vt:variant>
      <vt:variant>
        <vt:i4>0</vt:i4>
      </vt:variant>
      <vt:variant>
        <vt:i4>5</vt:i4>
      </vt:variant>
      <vt:variant>
        <vt:lpwstr>..\..\..\Program Files\StroyConsultant\Temp\781.htm</vt:lpwstr>
      </vt:variant>
      <vt:variant>
        <vt:lpwstr/>
      </vt:variant>
      <vt:variant>
        <vt:i4>3407988</vt:i4>
      </vt:variant>
      <vt:variant>
        <vt:i4>66</vt:i4>
      </vt:variant>
      <vt:variant>
        <vt:i4>0</vt:i4>
      </vt:variant>
      <vt:variant>
        <vt:i4>5</vt:i4>
      </vt:variant>
      <vt:variant>
        <vt:lpwstr/>
      </vt:variant>
      <vt:variant>
        <vt:lpwstr>t43</vt:lpwstr>
      </vt:variant>
      <vt:variant>
        <vt:i4>3407988</vt:i4>
      </vt:variant>
      <vt:variant>
        <vt:i4>63</vt:i4>
      </vt:variant>
      <vt:variant>
        <vt:i4>0</vt:i4>
      </vt:variant>
      <vt:variant>
        <vt:i4>5</vt:i4>
      </vt:variant>
      <vt:variant>
        <vt:lpwstr/>
      </vt:variant>
      <vt:variant>
        <vt:lpwstr>t41</vt:lpwstr>
      </vt:variant>
      <vt:variant>
        <vt:i4>5701703</vt:i4>
      </vt:variant>
      <vt:variant>
        <vt:i4>59</vt:i4>
      </vt:variant>
      <vt:variant>
        <vt:i4>0</vt:i4>
      </vt:variant>
      <vt:variant>
        <vt:i4>5</vt:i4>
      </vt:variant>
      <vt:variant>
        <vt:lpwstr>../../../Program Files/StroyConsultant/Temp/1667.htm</vt:lpwstr>
      </vt:variant>
      <vt:variant>
        <vt:lpwstr/>
      </vt:variant>
      <vt:variant>
        <vt:i4>5701703</vt:i4>
      </vt:variant>
      <vt:variant>
        <vt:i4>57</vt:i4>
      </vt:variant>
      <vt:variant>
        <vt:i4>0</vt:i4>
      </vt:variant>
      <vt:variant>
        <vt:i4>5</vt:i4>
      </vt:variant>
      <vt:variant>
        <vt:lpwstr>..\..\..\Program Files\StroyConsultant\Temp\1667.htm</vt:lpwstr>
      </vt:variant>
      <vt:variant>
        <vt:lpwstr/>
      </vt:variant>
      <vt:variant>
        <vt:i4>3211380</vt:i4>
      </vt:variant>
      <vt:variant>
        <vt:i4>54</vt:i4>
      </vt:variant>
      <vt:variant>
        <vt:i4>0</vt:i4>
      </vt:variant>
      <vt:variant>
        <vt:i4>5</vt:i4>
      </vt:variant>
      <vt:variant>
        <vt:lpwstr>../../../Program Files/StroyConsultant/Temp/781.htm</vt:lpwstr>
      </vt:variant>
      <vt:variant>
        <vt:lpwstr/>
      </vt:variant>
      <vt:variant>
        <vt:i4>3211380</vt:i4>
      </vt:variant>
      <vt:variant>
        <vt:i4>51</vt:i4>
      </vt:variant>
      <vt:variant>
        <vt:i4>0</vt:i4>
      </vt:variant>
      <vt:variant>
        <vt:i4>5</vt:i4>
      </vt:variant>
      <vt:variant>
        <vt:lpwstr>../../../Program Files/StroyConsultant/Temp/781.htm</vt:lpwstr>
      </vt:variant>
      <vt:variant>
        <vt:lpwstr/>
      </vt:variant>
      <vt:variant>
        <vt:i4>5701703</vt:i4>
      </vt:variant>
      <vt:variant>
        <vt:i4>47</vt:i4>
      </vt:variant>
      <vt:variant>
        <vt:i4>0</vt:i4>
      </vt:variant>
      <vt:variant>
        <vt:i4>5</vt:i4>
      </vt:variant>
      <vt:variant>
        <vt:lpwstr>../../../Program Files/StroyConsultant/Temp/1667.htm</vt:lpwstr>
      </vt:variant>
      <vt:variant>
        <vt:lpwstr/>
      </vt:variant>
      <vt:variant>
        <vt:i4>5701703</vt:i4>
      </vt:variant>
      <vt:variant>
        <vt:i4>45</vt:i4>
      </vt:variant>
      <vt:variant>
        <vt:i4>0</vt:i4>
      </vt:variant>
      <vt:variant>
        <vt:i4>5</vt:i4>
      </vt:variant>
      <vt:variant>
        <vt:lpwstr>../../../Program Files/StroyConsultant/Temp/1667.htm</vt:lpwstr>
      </vt:variant>
      <vt:variant>
        <vt:lpwstr/>
      </vt:variant>
      <vt:variant>
        <vt:i4>3145851</vt:i4>
      </vt:variant>
      <vt:variant>
        <vt:i4>42</vt:i4>
      </vt:variant>
      <vt:variant>
        <vt:i4>0</vt:i4>
      </vt:variant>
      <vt:variant>
        <vt:i4>5</vt:i4>
      </vt:variant>
      <vt:variant>
        <vt:lpwstr>../../../Program Files/StroyConsultant/Temp/990.htm</vt:lpwstr>
      </vt:variant>
      <vt:variant>
        <vt:lpwstr/>
      </vt:variant>
      <vt:variant>
        <vt:i4>3211380</vt:i4>
      </vt:variant>
      <vt:variant>
        <vt:i4>39</vt:i4>
      </vt:variant>
      <vt:variant>
        <vt:i4>0</vt:i4>
      </vt:variant>
      <vt:variant>
        <vt:i4>5</vt:i4>
      </vt:variant>
      <vt:variant>
        <vt:lpwstr>../../../Program Files/StroyConsultant/Temp/781.htm</vt:lpwstr>
      </vt:variant>
      <vt:variant>
        <vt:lpwstr/>
      </vt:variant>
      <vt:variant>
        <vt:i4>3735673</vt:i4>
      </vt:variant>
      <vt:variant>
        <vt:i4>36</vt:i4>
      </vt:variant>
      <vt:variant>
        <vt:i4>0</vt:i4>
      </vt:variant>
      <vt:variant>
        <vt:i4>5</vt:i4>
      </vt:variant>
      <vt:variant>
        <vt:lpwstr>../../../Program Files/StroyConsultant/Temp/803.htm</vt:lpwstr>
      </vt:variant>
      <vt:variant>
        <vt:lpwstr/>
      </vt:variant>
      <vt:variant>
        <vt:i4>3145846</vt:i4>
      </vt:variant>
      <vt:variant>
        <vt:i4>33</vt:i4>
      </vt:variant>
      <vt:variant>
        <vt:i4>0</vt:i4>
      </vt:variant>
      <vt:variant>
        <vt:i4>5</vt:i4>
      </vt:variant>
      <vt:variant>
        <vt:lpwstr>../../../Program Files/StroyConsultant/Temp/793.htm</vt:lpwstr>
      </vt:variant>
      <vt:variant>
        <vt:lpwstr/>
      </vt:variant>
      <vt:variant>
        <vt:i4>65601</vt:i4>
      </vt:variant>
      <vt:variant>
        <vt:i4>30</vt:i4>
      </vt:variant>
      <vt:variant>
        <vt:i4>0</vt:i4>
      </vt:variant>
      <vt:variant>
        <vt:i4>5</vt:i4>
      </vt:variant>
      <vt:variant>
        <vt:lpwstr>../../../Program Files/StroyConsultant/Temp/30484.htm</vt:lpwstr>
      </vt:variant>
      <vt:variant>
        <vt:lpwstr/>
      </vt:variant>
      <vt:variant>
        <vt:i4>65606</vt:i4>
      </vt:variant>
      <vt:variant>
        <vt:i4>27</vt:i4>
      </vt:variant>
      <vt:variant>
        <vt:i4>0</vt:i4>
      </vt:variant>
      <vt:variant>
        <vt:i4>5</vt:i4>
      </vt:variant>
      <vt:variant>
        <vt:lpwstr>../../../Program Files/StroyConsultant/Temp/30483.htm</vt:lpwstr>
      </vt:variant>
      <vt:variant>
        <vt:lpwstr/>
      </vt:variant>
      <vt:variant>
        <vt:i4>5505103</vt:i4>
      </vt:variant>
      <vt:variant>
        <vt:i4>24</vt:i4>
      </vt:variant>
      <vt:variant>
        <vt:i4>0</vt:i4>
      </vt:variant>
      <vt:variant>
        <vt:i4>5</vt:i4>
      </vt:variant>
      <vt:variant>
        <vt:lpwstr>../../../Program Files/StroyConsultant/Temp/9466.htm</vt:lpwstr>
      </vt:variant>
      <vt:variant>
        <vt:lpwstr/>
      </vt:variant>
      <vt:variant>
        <vt:i4>69</vt:i4>
      </vt:variant>
      <vt:variant>
        <vt:i4>21</vt:i4>
      </vt:variant>
      <vt:variant>
        <vt:i4>0</vt:i4>
      </vt:variant>
      <vt:variant>
        <vt:i4>5</vt:i4>
      </vt:variant>
      <vt:variant>
        <vt:lpwstr>../../../Program Files/StroyConsultant/Temp/19701.htm</vt:lpwstr>
      </vt:variant>
      <vt:variant>
        <vt:lpwstr/>
      </vt:variant>
      <vt:variant>
        <vt:i4>5636173</vt:i4>
      </vt:variant>
      <vt:variant>
        <vt:i4>18</vt:i4>
      </vt:variant>
      <vt:variant>
        <vt:i4>0</vt:i4>
      </vt:variant>
      <vt:variant>
        <vt:i4>5</vt:i4>
      </vt:variant>
      <vt:variant>
        <vt:lpwstr>../../../Program Files/StroyConsultant/Temp/5484.htm</vt:lpwstr>
      </vt:variant>
      <vt:variant>
        <vt:lpwstr/>
      </vt:variant>
      <vt:variant>
        <vt:i4>5832781</vt:i4>
      </vt:variant>
      <vt:variant>
        <vt:i4>15</vt:i4>
      </vt:variant>
      <vt:variant>
        <vt:i4>0</vt:i4>
      </vt:variant>
      <vt:variant>
        <vt:i4>5</vt:i4>
      </vt:variant>
      <vt:variant>
        <vt:lpwstr>../../../Program Files/StroyConsultant/Temp/5689.htm</vt:lpwstr>
      </vt:variant>
      <vt:variant>
        <vt:lpwstr/>
      </vt:variant>
      <vt:variant>
        <vt:i4>6029378</vt:i4>
      </vt:variant>
      <vt:variant>
        <vt:i4>12</vt:i4>
      </vt:variant>
      <vt:variant>
        <vt:i4>0</vt:i4>
      </vt:variant>
      <vt:variant>
        <vt:i4>5</vt:i4>
      </vt:variant>
      <vt:variant>
        <vt:lpwstr>../../../Program Files/StroyConsultant/Temp/4963.htm</vt:lpwstr>
      </vt:variant>
      <vt:variant>
        <vt:lpwstr/>
      </vt:variant>
      <vt:variant>
        <vt:i4>5701703</vt:i4>
      </vt:variant>
      <vt:variant>
        <vt:i4>7</vt:i4>
      </vt:variant>
      <vt:variant>
        <vt:i4>0</vt:i4>
      </vt:variant>
      <vt:variant>
        <vt:i4>5</vt:i4>
      </vt:variant>
      <vt:variant>
        <vt:lpwstr>../../../Program Files/StroyConsultant/Temp/1667.htm</vt:lpwstr>
      </vt:variant>
      <vt:variant>
        <vt:lpwstr/>
      </vt:variant>
      <vt:variant>
        <vt:i4>5701703</vt:i4>
      </vt:variant>
      <vt:variant>
        <vt:i4>5</vt:i4>
      </vt:variant>
      <vt:variant>
        <vt:i4>0</vt:i4>
      </vt:variant>
      <vt:variant>
        <vt:i4>5</vt:i4>
      </vt:variant>
      <vt:variant>
        <vt:lpwstr>../../../Program Files/StroyConsultant/Temp/1667.htm</vt:lpwstr>
      </vt:variant>
      <vt:variant>
        <vt:lpwstr/>
      </vt:variant>
      <vt:variant>
        <vt:i4>5701703</vt:i4>
      </vt:variant>
      <vt:variant>
        <vt:i4>3</vt:i4>
      </vt:variant>
      <vt:variant>
        <vt:i4>0</vt:i4>
      </vt:variant>
      <vt:variant>
        <vt:i4>5</vt:i4>
      </vt:variant>
      <vt:variant>
        <vt:lpwstr>../../../Program Files/StroyConsultant/Temp/1667.htm</vt:lpwstr>
      </vt:variant>
      <vt:variant>
        <vt:lpwstr/>
      </vt:variant>
      <vt:variant>
        <vt:i4>74122266</vt:i4>
      </vt:variant>
      <vt:variant>
        <vt:i4>0</vt:i4>
      </vt:variant>
      <vt:variant>
        <vt:i4>0</vt:i4>
      </vt:variant>
      <vt:variant>
        <vt:i4>5</vt:i4>
      </vt:variant>
      <vt:variant>
        <vt:lpwstr/>
      </vt:variant>
      <vt:variant>
        <vt:lpwstr>_ПРИЛОЖЕНИЕ_А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dc:title>
  <dc:subject/>
  <dc:creator>blashkova</dc:creator>
  <cp:keywords/>
  <dc:description/>
  <cp:lastModifiedBy>Штырба Юрий</cp:lastModifiedBy>
  <cp:revision>2</cp:revision>
  <dcterms:created xsi:type="dcterms:W3CDTF">2023-05-15T13:41:00Z</dcterms:created>
  <dcterms:modified xsi:type="dcterms:W3CDTF">2023-05-15T13:41:00Z</dcterms:modified>
</cp:coreProperties>
</file>