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1CA9" w:rsidRPr="00951CA9" w:rsidRDefault="00951CA9" w:rsidP="00951CA9">
      <w:pPr>
        <w:shd w:val="clear" w:color="auto" w:fill="FFFFFF"/>
        <w:spacing w:after="125" w:line="250" w:lineRule="atLeast"/>
        <w:ind w:firstLine="360"/>
        <w:jc w:val="center"/>
        <w:rPr>
          <w:b/>
          <w:sz w:val="22"/>
          <w:szCs w:val="22"/>
        </w:rPr>
      </w:pPr>
      <w:r w:rsidRPr="00951CA9">
        <w:rPr>
          <w:b/>
          <w:sz w:val="22"/>
          <w:szCs w:val="22"/>
        </w:rPr>
        <w:t xml:space="preserve">Отпускные тарифы на услуги в сфере электроэнергетики </w:t>
      </w:r>
    </w:p>
    <w:p w:rsidR="00951CA9" w:rsidRPr="00951CA9" w:rsidRDefault="00951CA9" w:rsidP="00951CA9">
      <w:pPr>
        <w:shd w:val="clear" w:color="auto" w:fill="FFFFFF"/>
        <w:spacing w:after="125" w:line="250" w:lineRule="atLeast"/>
        <w:ind w:firstLine="360"/>
        <w:jc w:val="center"/>
        <w:rPr>
          <w:b/>
          <w:sz w:val="22"/>
          <w:szCs w:val="22"/>
        </w:rPr>
      </w:pPr>
      <w:r w:rsidRPr="00951CA9">
        <w:rPr>
          <w:b/>
          <w:sz w:val="22"/>
          <w:szCs w:val="22"/>
        </w:rPr>
        <w:t>на территории Приднестровской Молдавской Республики на 2023 год</w:t>
      </w:r>
      <w:r w:rsidRPr="00951CA9">
        <w:rPr>
          <w:b/>
          <w:sz w:val="22"/>
          <w:szCs w:val="22"/>
          <w:vertAlign w:val="superscript"/>
        </w:rPr>
        <w:t>1</w:t>
      </w:r>
    </w:p>
    <w:p w:rsidR="00951CA9" w:rsidRPr="00951CA9" w:rsidRDefault="00951CA9" w:rsidP="00951CA9">
      <w:pPr>
        <w:rPr>
          <w:sz w:val="22"/>
          <w:szCs w:val="22"/>
        </w:rPr>
      </w:pPr>
    </w:p>
    <w:tbl>
      <w:tblPr>
        <w:tblW w:w="5467" w:type="pct"/>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1E0" w:firstRow="1" w:lastRow="1" w:firstColumn="1" w:lastColumn="1" w:noHBand="0" w:noVBand="0"/>
      </w:tblPr>
      <w:tblGrid>
        <w:gridCol w:w="1129"/>
        <w:gridCol w:w="6409"/>
        <w:gridCol w:w="1303"/>
        <w:gridCol w:w="1687"/>
      </w:tblGrid>
      <w:tr w:rsidR="00951CA9" w:rsidRPr="00951CA9" w:rsidTr="00321DCB">
        <w:trPr>
          <w:trHeight w:val="20"/>
          <w:tblHeader/>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w:t>
            </w:r>
          </w:p>
          <w:p w:rsidR="00951CA9" w:rsidRPr="00951CA9" w:rsidRDefault="00951CA9" w:rsidP="00321DCB">
            <w:pPr>
              <w:widowControl w:val="0"/>
              <w:autoSpaceDE w:val="0"/>
              <w:autoSpaceDN w:val="0"/>
              <w:adjustRightInd w:val="0"/>
              <w:jc w:val="center"/>
              <w:rPr>
                <w:sz w:val="22"/>
                <w:szCs w:val="22"/>
              </w:rPr>
            </w:pPr>
            <w:r w:rsidRPr="00951CA9">
              <w:rPr>
                <w:sz w:val="22"/>
                <w:szCs w:val="22"/>
              </w:rPr>
              <w:t>п/п</w:t>
            </w:r>
          </w:p>
        </w:tc>
        <w:tc>
          <w:tcPr>
            <w:tcW w:w="3044"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ind w:left="113" w:right="136"/>
              <w:jc w:val="center"/>
              <w:rPr>
                <w:sz w:val="22"/>
                <w:szCs w:val="22"/>
              </w:rPr>
            </w:pPr>
            <w:r w:rsidRPr="00951CA9">
              <w:rPr>
                <w:sz w:val="22"/>
                <w:szCs w:val="22"/>
              </w:rPr>
              <w:t>Наименование услуги</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Единица</w:t>
            </w:r>
            <w:r w:rsidRPr="00951CA9">
              <w:rPr>
                <w:sz w:val="22"/>
                <w:szCs w:val="22"/>
                <w:lang w:val="en-US"/>
              </w:rPr>
              <w:t xml:space="preserve"> </w:t>
            </w:r>
            <w:r w:rsidRPr="00951CA9">
              <w:rPr>
                <w:sz w:val="22"/>
                <w:szCs w:val="22"/>
              </w:rPr>
              <w:t>измерения</w:t>
            </w:r>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Отпускной тариф,</w:t>
            </w:r>
          </w:p>
          <w:p w:rsidR="00951CA9" w:rsidRPr="00951CA9" w:rsidRDefault="00951CA9" w:rsidP="00321DCB">
            <w:pPr>
              <w:widowControl w:val="0"/>
              <w:autoSpaceDE w:val="0"/>
              <w:autoSpaceDN w:val="0"/>
              <w:adjustRightInd w:val="0"/>
              <w:jc w:val="center"/>
              <w:rPr>
                <w:sz w:val="22"/>
                <w:szCs w:val="22"/>
              </w:rPr>
            </w:pPr>
            <w:r w:rsidRPr="00951CA9">
              <w:rPr>
                <w:sz w:val="22"/>
                <w:szCs w:val="22"/>
              </w:rPr>
              <w:t>руб. ПМР</w:t>
            </w:r>
          </w:p>
        </w:tc>
      </w:tr>
      <w:tr w:rsidR="00951CA9" w:rsidRPr="00951CA9" w:rsidTr="00321DCB">
        <w:trPr>
          <w:trHeight w:val="20"/>
          <w:tblHeader/>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b/>
                <w:sz w:val="22"/>
                <w:szCs w:val="22"/>
              </w:rPr>
            </w:pPr>
            <w:r w:rsidRPr="00951CA9">
              <w:rPr>
                <w:b/>
                <w:sz w:val="22"/>
                <w:szCs w:val="22"/>
              </w:rPr>
              <w:t>1</w:t>
            </w:r>
          </w:p>
        </w:tc>
        <w:tc>
          <w:tcPr>
            <w:tcW w:w="3044"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ind w:left="113" w:right="136"/>
              <w:jc w:val="center"/>
              <w:rPr>
                <w:b/>
                <w:sz w:val="22"/>
                <w:szCs w:val="22"/>
              </w:rPr>
            </w:pPr>
            <w:r w:rsidRPr="00951CA9">
              <w:rPr>
                <w:b/>
                <w:sz w:val="22"/>
                <w:szCs w:val="22"/>
              </w:rPr>
              <w:t>2</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b/>
                <w:sz w:val="22"/>
                <w:szCs w:val="22"/>
              </w:rPr>
            </w:pPr>
            <w:r w:rsidRPr="00951CA9">
              <w:rPr>
                <w:b/>
                <w:sz w:val="22"/>
                <w:szCs w:val="22"/>
              </w:rPr>
              <w:t>3</w:t>
            </w:r>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b/>
                <w:sz w:val="22"/>
                <w:szCs w:val="22"/>
              </w:rPr>
            </w:pPr>
            <w:r w:rsidRPr="00951CA9">
              <w:rPr>
                <w:b/>
                <w:sz w:val="22"/>
                <w:szCs w:val="22"/>
              </w:rPr>
              <w:t>4</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b/>
                <w:sz w:val="22"/>
                <w:szCs w:val="22"/>
              </w:rPr>
            </w:pPr>
            <w:r w:rsidRPr="00951CA9">
              <w:rPr>
                <w:b/>
                <w:sz w:val="22"/>
                <w:szCs w:val="22"/>
              </w:rPr>
              <w:t>1.</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b/>
                <w:sz w:val="22"/>
                <w:szCs w:val="22"/>
              </w:rPr>
            </w:pPr>
            <w:r w:rsidRPr="00951CA9">
              <w:rPr>
                <w:b/>
                <w:sz w:val="22"/>
                <w:szCs w:val="22"/>
              </w:rPr>
              <w:t>Электрическая энергия</w:t>
            </w:r>
            <w:r w:rsidRPr="00951CA9">
              <w:rPr>
                <w:b/>
                <w:sz w:val="22"/>
                <w:szCs w:val="22"/>
                <w:vertAlign w:val="superscript"/>
              </w:rPr>
              <w:t>2</w:t>
            </w:r>
            <w:r w:rsidRPr="00951CA9">
              <w:rPr>
                <w:b/>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1.1.</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i/>
                <w:sz w:val="22"/>
                <w:szCs w:val="22"/>
              </w:rPr>
            </w:pPr>
            <w:r w:rsidRPr="00951CA9">
              <w:rPr>
                <w:i/>
                <w:sz w:val="22"/>
                <w:szCs w:val="22"/>
              </w:rPr>
              <w:t>отпускаемая населению на бытовые нужды</w:t>
            </w:r>
            <w:r w:rsidRPr="00951CA9">
              <w:rPr>
                <w:b/>
                <w:bCs/>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1.2.</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i/>
                <w:sz w:val="22"/>
                <w:szCs w:val="22"/>
              </w:rPr>
            </w:pPr>
            <w:r w:rsidRPr="00951CA9">
              <w:rPr>
                <w:i/>
                <w:sz w:val="22"/>
                <w:szCs w:val="22"/>
              </w:rPr>
              <w:t>отпускаемая организациям, осуществляющим управление многоквартирным жилым домом (общежитием), товариществам собственников жилья, жилищным и жилищно-строительным кооперативам на общедомовые нужды в жилищном фонде</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0,80</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1.3.</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i/>
                <w:sz w:val="22"/>
                <w:szCs w:val="22"/>
              </w:rPr>
            </w:pPr>
            <w:r w:rsidRPr="00951CA9">
              <w:rPr>
                <w:i/>
                <w:sz w:val="22"/>
                <w:szCs w:val="22"/>
              </w:rPr>
              <w:t>отпускаемая организациям, финансируемым из бюджетов всех уровней, организациям городского электрического транспорта, негосударственным (общественным, частным) организациям образования, реализующим деятельность в области общего образования</w:t>
            </w:r>
            <w:r w:rsidRPr="00951CA9">
              <w:rPr>
                <w:i/>
                <w:sz w:val="22"/>
                <w:szCs w:val="22"/>
                <w:vertAlign w:val="superscript"/>
              </w:rPr>
              <w:t>2.1</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1.3.1.</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0,31</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1.3.2.</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0,69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1.4.</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i/>
                <w:sz w:val="22"/>
                <w:szCs w:val="22"/>
              </w:rPr>
            </w:pPr>
            <w:r w:rsidRPr="00951CA9">
              <w:rPr>
                <w:i/>
                <w:sz w:val="22"/>
                <w:szCs w:val="22"/>
              </w:rPr>
              <w:t>отпускаемая промышленным и прочим потребителям</w:t>
            </w:r>
            <w:r w:rsidRPr="00951CA9">
              <w:rPr>
                <w:i/>
                <w:sz w:val="22"/>
                <w:szCs w:val="22"/>
                <w:vertAlign w:val="superscript"/>
              </w:rPr>
              <w:t>2.2</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1.4.1.</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1,15</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1.4.2.</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1,52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1.5.</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pStyle w:val="ac"/>
              <w:spacing w:before="0" w:beforeAutospacing="0" w:after="0" w:afterAutospacing="0"/>
              <w:rPr>
                <w:i/>
                <w:sz w:val="22"/>
                <w:szCs w:val="22"/>
              </w:rPr>
            </w:pPr>
            <w:r w:rsidRPr="00951CA9">
              <w:rPr>
                <w:i/>
                <w:sz w:val="22"/>
                <w:szCs w:val="22"/>
              </w:rPr>
              <w:t>отпускаемая промышленным потребителям электрической энергии, осуществляющим экспорт продукции, произведенной на территории Приднестровской Молдавской Республики, с численностью работников от 500 до 1000 человек, основной вид деятельности которых</w:t>
            </w:r>
            <w:r w:rsidRPr="00951CA9">
              <w:rPr>
                <w:i/>
                <w:sz w:val="22"/>
                <w:szCs w:val="22"/>
                <w:vertAlign w:val="superscript"/>
              </w:rPr>
              <w:t>2.3</w:t>
            </w:r>
            <w:r w:rsidRPr="00951CA9">
              <w:rPr>
                <w:i/>
                <w:sz w:val="22"/>
                <w:szCs w:val="22"/>
              </w:rPr>
              <w:t>:</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электротехническая промышленность</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химическая промышленность</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черная металлургия</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текстильная промышленность</w:t>
            </w:r>
          </w:p>
          <w:p w:rsidR="00951CA9" w:rsidRPr="00951CA9" w:rsidRDefault="00951CA9" w:rsidP="00321DCB">
            <w:pPr>
              <w:pStyle w:val="ac"/>
              <w:spacing w:before="0" w:beforeAutospacing="0" w:after="0" w:afterAutospacing="0"/>
              <w:rPr>
                <w:b/>
                <w:bCs/>
                <w:sz w:val="22"/>
                <w:szCs w:val="22"/>
              </w:rPr>
            </w:pPr>
            <w:r w:rsidRPr="00951CA9">
              <w:rPr>
                <w:b/>
                <w:bCs/>
                <w:sz w:val="22"/>
                <w:szCs w:val="22"/>
              </w:rPr>
              <w:t>(с 01.01.2023 по 30.11.2023 г.)</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1.5.1.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0,53</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1.5.2.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0,90</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1.5.-1</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pStyle w:val="ac"/>
              <w:spacing w:before="0" w:beforeAutospacing="0" w:after="0" w:afterAutospacing="0"/>
              <w:rPr>
                <w:i/>
                <w:sz w:val="22"/>
                <w:szCs w:val="22"/>
              </w:rPr>
            </w:pPr>
            <w:r w:rsidRPr="00951CA9">
              <w:rPr>
                <w:i/>
                <w:sz w:val="22"/>
                <w:szCs w:val="22"/>
              </w:rPr>
              <w:t>отпускаемая промышленным потребителям электрической энергии, осуществляющим экспорт продукции, произведенной на территории Приднестровской Молдавской Республики, с численностью работников свыше 500 человек, основной вид деятельности которых</w:t>
            </w:r>
            <w:r w:rsidRPr="00951CA9">
              <w:rPr>
                <w:i/>
                <w:sz w:val="22"/>
                <w:szCs w:val="22"/>
                <w:vertAlign w:val="superscript"/>
              </w:rPr>
              <w:t>2.3-1</w:t>
            </w:r>
            <w:r w:rsidRPr="00951CA9">
              <w:rPr>
                <w:i/>
                <w:sz w:val="22"/>
                <w:szCs w:val="22"/>
              </w:rPr>
              <w:t>:</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электротехническая промышленность</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химическая промышленность</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черная металлургия</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текстильная промышленность</w:t>
            </w:r>
          </w:p>
          <w:p w:rsidR="00951CA9" w:rsidRPr="00951CA9" w:rsidRDefault="00951CA9" w:rsidP="00321DCB">
            <w:pPr>
              <w:pStyle w:val="ac"/>
              <w:spacing w:before="0" w:beforeAutospacing="0" w:after="0" w:afterAutospacing="0"/>
              <w:rPr>
                <w:i/>
                <w:sz w:val="22"/>
                <w:szCs w:val="22"/>
              </w:rPr>
            </w:pPr>
            <w:r w:rsidRPr="00951CA9">
              <w:rPr>
                <w:b/>
                <w:bCs/>
                <w:sz w:val="22"/>
                <w:szCs w:val="22"/>
              </w:rPr>
              <w:t>(с 01.12.2023 по 31.12.2023 г.)</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1.5.1.-1.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pStyle w:val="ac"/>
              <w:spacing w:before="0" w:beforeAutospacing="0" w:after="0" w:afterAutospacing="0"/>
              <w:rPr>
                <w:i/>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0,41</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1.5.2.-1.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pStyle w:val="ac"/>
              <w:spacing w:before="0" w:beforeAutospacing="0" w:after="0" w:afterAutospacing="0"/>
              <w:rPr>
                <w:i/>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0,78</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1.6.</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pStyle w:val="ac"/>
              <w:spacing w:before="0" w:beforeAutospacing="0" w:after="0" w:afterAutospacing="0"/>
              <w:rPr>
                <w:sz w:val="22"/>
                <w:szCs w:val="22"/>
              </w:rPr>
            </w:pPr>
            <w:r w:rsidRPr="00951CA9">
              <w:rPr>
                <w:i/>
                <w:sz w:val="22"/>
                <w:szCs w:val="22"/>
              </w:rPr>
              <w:t>отпускаемая промышленным потребителям электрической энергии, осуществляющим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w:t>
            </w:r>
            <w:r w:rsidRPr="00951CA9">
              <w:rPr>
                <w:i/>
                <w:sz w:val="22"/>
                <w:szCs w:val="22"/>
                <w:vertAlign w:val="superscript"/>
              </w:rPr>
              <w:t>2.4</w:t>
            </w:r>
            <w:r w:rsidRPr="00951CA9">
              <w:rPr>
                <w:sz w:val="22"/>
                <w:szCs w:val="22"/>
              </w:rPr>
              <w:t>:</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электротехническая промышленность</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химическая промышленность</w:t>
            </w:r>
          </w:p>
          <w:p w:rsidR="00951CA9" w:rsidRPr="00951CA9" w:rsidRDefault="00951CA9" w:rsidP="00321DCB">
            <w:pPr>
              <w:pStyle w:val="ac"/>
              <w:numPr>
                <w:ilvl w:val="0"/>
                <w:numId w:val="8"/>
              </w:numPr>
              <w:spacing w:before="0" w:beforeAutospacing="0" w:after="0" w:afterAutospacing="0"/>
              <w:rPr>
                <w:sz w:val="22"/>
                <w:szCs w:val="22"/>
              </w:rPr>
            </w:pPr>
            <w:r w:rsidRPr="00951CA9">
              <w:rPr>
                <w:sz w:val="22"/>
                <w:szCs w:val="22"/>
              </w:rPr>
              <w:t>текстильная промышленность</w:t>
            </w:r>
          </w:p>
          <w:p w:rsidR="00951CA9" w:rsidRPr="00951CA9" w:rsidRDefault="00951CA9" w:rsidP="00321DCB">
            <w:pPr>
              <w:pStyle w:val="ac"/>
              <w:spacing w:before="0" w:beforeAutospacing="0" w:after="0" w:afterAutospacing="0"/>
              <w:rPr>
                <w:sz w:val="22"/>
                <w:szCs w:val="22"/>
              </w:rPr>
            </w:pPr>
            <w:r w:rsidRPr="00951CA9">
              <w:rPr>
                <w:sz w:val="22"/>
                <w:szCs w:val="22"/>
              </w:rPr>
              <w:lastRenderedPageBreak/>
              <w:t>(</w:t>
            </w:r>
            <w:r w:rsidRPr="00951CA9">
              <w:rPr>
                <w:b/>
                <w:bCs/>
                <w:sz w:val="22"/>
                <w:szCs w:val="22"/>
              </w:rPr>
              <w:t>с 01.01.2023 г. по 30.11.2023 г.)</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1.6.1.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0,44</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1.6.2.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0,82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i/>
                <w:iCs/>
                <w:sz w:val="22"/>
                <w:szCs w:val="22"/>
              </w:rPr>
              <w:t>отпускаемая промышленным потребителям электрической энергии, осуществляющим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w:t>
            </w:r>
            <w:r w:rsidRPr="00951CA9">
              <w:rPr>
                <w:i/>
                <w:iCs/>
                <w:sz w:val="22"/>
                <w:szCs w:val="22"/>
                <w:vertAlign w:val="superscript"/>
              </w:rPr>
              <w:t>2.5</w:t>
            </w:r>
            <w:r w:rsidRPr="00951CA9">
              <w:rPr>
                <w:sz w:val="22"/>
                <w:szCs w:val="22"/>
              </w:rPr>
              <w:t>:</w:t>
            </w:r>
          </w:p>
          <w:p w:rsidR="00951CA9" w:rsidRPr="00951CA9" w:rsidRDefault="00951CA9" w:rsidP="00321DCB">
            <w:pPr>
              <w:numPr>
                <w:ilvl w:val="0"/>
                <w:numId w:val="11"/>
              </w:numPr>
              <w:rPr>
                <w:i/>
                <w:iCs/>
                <w:sz w:val="22"/>
                <w:szCs w:val="22"/>
              </w:rPr>
            </w:pPr>
            <w:r w:rsidRPr="00951CA9">
              <w:rPr>
                <w:sz w:val="22"/>
                <w:szCs w:val="22"/>
              </w:rPr>
              <w:t xml:space="preserve"> черная металлургия </w:t>
            </w:r>
          </w:p>
          <w:p w:rsidR="00951CA9" w:rsidRPr="00951CA9" w:rsidRDefault="00951CA9" w:rsidP="00321DCB">
            <w:pPr>
              <w:ind w:left="360" w:hanging="276"/>
              <w:rPr>
                <w:i/>
                <w:iCs/>
                <w:sz w:val="22"/>
                <w:szCs w:val="22"/>
              </w:rPr>
            </w:pPr>
            <w:r w:rsidRPr="00951CA9">
              <w:rPr>
                <w:b/>
                <w:bCs/>
                <w:sz w:val="22"/>
                <w:szCs w:val="22"/>
              </w:rPr>
              <w:t>(с 01.01.2023 г. по 31.05.2023 г.)</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1.7.1.</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0,66</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1.7.2.</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r w:rsidRPr="00951CA9">
              <w:rPr>
                <w:sz w:val="22"/>
                <w:szCs w:val="22"/>
              </w:rPr>
              <w:t>1,03</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1.7.-1.</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i/>
                <w:iCs/>
                <w:sz w:val="22"/>
                <w:szCs w:val="22"/>
              </w:rPr>
              <w:t>отпускаемая промышленным потребителям электрической энергии, осуществляющим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w:t>
            </w:r>
            <w:r w:rsidRPr="00951CA9">
              <w:rPr>
                <w:i/>
                <w:iCs/>
                <w:sz w:val="22"/>
                <w:szCs w:val="22"/>
                <w:vertAlign w:val="superscript"/>
              </w:rPr>
              <w:t>2.5- 1</w:t>
            </w:r>
            <w:r w:rsidRPr="00951CA9">
              <w:rPr>
                <w:sz w:val="22"/>
                <w:szCs w:val="22"/>
              </w:rPr>
              <w:t>:</w:t>
            </w:r>
          </w:p>
          <w:p w:rsidR="00951CA9" w:rsidRPr="00951CA9" w:rsidRDefault="00951CA9" w:rsidP="00321DCB">
            <w:pPr>
              <w:numPr>
                <w:ilvl w:val="0"/>
                <w:numId w:val="11"/>
              </w:numPr>
              <w:rPr>
                <w:i/>
                <w:iCs/>
                <w:sz w:val="22"/>
                <w:szCs w:val="22"/>
              </w:rPr>
            </w:pPr>
            <w:r w:rsidRPr="00951CA9">
              <w:rPr>
                <w:sz w:val="22"/>
                <w:szCs w:val="22"/>
              </w:rPr>
              <w:t xml:space="preserve"> черная металлургия </w:t>
            </w:r>
          </w:p>
          <w:p w:rsidR="00951CA9" w:rsidRPr="00951CA9" w:rsidRDefault="00951CA9" w:rsidP="00321DCB">
            <w:pPr>
              <w:rPr>
                <w:sz w:val="22"/>
                <w:szCs w:val="22"/>
              </w:rPr>
            </w:pPr>
            <w:r w:rsidRPr="00951CA9">
              <w:rPr>
                <w:b/>
                <w:bCs/>
                <w:sz w:val="22"/>
                <w:szCs w:val="22"/>
              </w:rPr>
              <w:t>(с 01.06.2023 г. по 31.08.2023 г.)</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1.7.-1.1.</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143" w:lineRule="atLeast"/>
              <w:jc w:val="center"/>
              <w:rPr>
                <w:sz w:val="22"/>
                <w:szCs w:val="22"/>
              </w:rPr>
            </w:pPr>
            <w:r w:rsidRPr="00951CA9">
              <w:rPr>
                <w:sz w:val="22"/>
                <w:szCs w:val="22"/>
              </w:rPr>
              <w:t xml:space="preserve"> 0,59   </w:t>
            </w:r>
          </w:p>
        </w:tc>
      </w:tr>
      <w:tr w:rsidR="00951CA9" w:rsidRPr="00951CA9" w:rsidTr="00321DCB">
        <w:trPr>
          <w:trHeight w:val="291"/>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1.7.-1.2.</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143" w:lineRule="atLeast"/>
              <w:jc w:val="center"/>
              <w:rPr>
                <w:sz w:val="22"/>
                <w:szCs w:val="22"/>
              </w:rPr>
            </w:pPr>
            <w:r w:rsidRPr="00951CA9">
              <w:rPr>
                <w:sz w:val="22"/>
                <w:szCs w:val="22"/>
              </w:rPr>
              <w:t xml:space="preserve"> 0,97   </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1.7.-2.</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i/>
                <w:iCs/>
                <w:sz w:val="22"/>
                <w:szCs w:val="22"/>
              </w:rPr>
              <w:t>отпускаемая промышленным потребителям электрической энергии, осуществляющим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w:t>
            </w:r>
            <w:r w:rsidRPr="00951CA9">
              <w:rPr>
                <w:i/>
                <w:iCs/>
                <w:sz w:val="22"/>
                <w:szCs w:val="22"/>
                <w:vertAlign w:val="superscript"/>
              </w:rPr>
              <w:t>2.5- 2</w:t>
            </w:r>
            <w:r w:rsidRPr="00951CA9">
              <w:rPr>
                <w:sz w:val="22"/>
                <w:szCs w:val="22"/>
              </w:rPr>
              <w:t>:</w:t>
            </w:r>
          </w:p>
          <w:p w:rsidR="00951CA9" w:rsidRPr="00951CA9" w:rsidRDefault="00951CA9" w:rsidP="00321DCB">
            <w:pPr>
              <w:numPr>
                <w:ilvl w:val="0"/>
                <w:numId w:val="11"/>
              </w:numPr>
              <w:rPr>
                <w:i/>
                <w:iCs/>
                <w:sz w:val="22"/>
                <w:szCs w:val="22"/>
              </w:rPr>
            </w:pPr>
            <w:r w:rsidRPr="00951CA9">
              <w:rPr>
                <w:sz w:val="22"/>
                <w:szCs w:val="22"/>
              </w:rPr>
              <w:t xml:space="preserve"> черная металлургия </w:t>
            </w:r>
          </w:p>
          <w:p w:rsidR="00951CA9" w:rsidRPr="00951CA9" w:rsidRDefault="00951CA9" w:rsidP="00321DCB">
            <w:pPr>
              <w:rPr>
                <w:sz w:val="22"/>
                <w:szCs w:val="22"/>
              </w:rPr>
            </w:pPr>
            <w:r w:rsidRPr="00951CA9">
              <w:rPr>
                <w:b/>
                <w:bCs/>
                <w:sz w:val="22"/>
                <w:szCs w:val="22"/>
              </w:rPr>
              <w:t>(с 01.09.2023 г. по 30.11.2023 г.)</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143"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1.7.-2. 1.</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143" w:lineRule="atLeast"/>
              <w:jc w:val="center"/>
              <w:rPr>
                <w:sz w:val="22"/>
                <w:szCs w:val="22"/>
              </w:rPr>
            </w:pPr>
            <w:r w:rsidRPr="00951CA9">
              <w:rPr>
                <w:sz w:val="22"/>
                <w:szCs w:val="22"/>
              </w:rPr>
              <w:t xml:space="preserve"> 0,41   </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1.7.-2.2.</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143" w:lineRule="atLeast"/>
              <w:jc w:val="center"/>
              <w:rPr>
                <w:sz w:val="22"/>
                <w:szCs w:val="22"/>
              </w:rPr>
            </w:pPr>
            <w:r w:rsidRPr="00951CA9">
              <w:rPr>
                <w:sz w:val="22"/>
                <w:szCs w:val="22"/>
              </w:rPr>
              <w:t xml:space="preserve"> 0,78</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1.8.</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i/>
                <w:sz w:val="22"/>
                <w:szCs w:val="22"/>
              </w:rPr>
            </w:pPr>
            <w:r w:rsidRPr="00951CA9">
              <w:rPr>
                <w:i/>
                <w:sz w:val="22"/>
                <w:szCs w:val="22"/>
              </w:rPr>
              <w:t>отпускаемая потребителям электрической энергии, осуществляющим производство промышленной и (или) сельскохозяйственной продукции, в общем объеме дохода от продаж (выручки) которых доля дохода от продаж (выручки) продукции собственного производства по итогам последнего отчетного периода составляет не менее 70 процентов</w:t>
            </w:r>
            <w:r w:rsidRPr="00951CA9">
              <w:rPr>
                <w:i/>
                <w:sz w:val="22"/>
                <w:szCs w:val="22"/>
                <w:vertAlign w:val="superscript"/>
              </w:rPr>
              <w:t>2.6</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1.8.1.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1,02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1.8.2.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1,40</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1.9.</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i/>
                <w:sz w:val="22"/>
                <w:szCs w:val="22"/>
              </w:rPr>
              <w:t>отпускаемая промышленным потребителям электрической энергии, осуществляющим производство мяса</w:t>
            </w:r>
            <w:r w:rsidRPr="00951CA9">
              <w:rPr>
                <w:sz w:val="22"/>
                <w:szCs w:val="22"/>
              </w:rPr>
              <w:t xml:space="preserve"> (</w:t>
            </w:r>
            <w:r w:rsidRPr="00951CA9">
              <w:rPr>
                <w:i/>
                <w:sz w:val="22"/>
                <w:szCs w:val="22"/>
              </w:rPr>
              <w:t>выращивание скота, птиц), молока, куриных яиц, выращивание рыбы и изготовление рыбной продукции, переработку мясомолочного сырья, в общем объеме дохода от продаж (выручки) или в общем объеме произведенной (выполненных, оказанных) продукции (работ, услуг) которых доля от продаж (выручки) или доля объема произведенной продукции собственного производства по итогам последнего отчетного периода составляет не менее 50 процентов</w:t>
            </w:r>
            <w:r w:rsidRPr="00951CA9">
              <w:rPr>
                <w:i/>
                <w:sz w:val="22"/>
                <w:szCs w:val="22"/>
                <w:vertAlign w:val="superscript"/>
              </w:rPr>
              <w:t>2.7</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1.9.1.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0,75</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lastRenderedPageBreak/>
              <w:t>1.9.2.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1,12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1.10.</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ind w:right="136"/>
              <w:jc w:val="both"/>
              <w:rPr>
                <w:i/>
                <w:sz w:val="22"/>
                <w:szCs w:val="22"/>
              </w:rPr>
            </w:pPr>
            <w:r w:rsidRPr="00951CA9">
              <w:rPr>
                <w:i/>
                <w:sz w:val="22"/>
                <w:szCs w:val="22"/>
              </w:rPr>
              <w:t>отпускаемая потребителям электрической энергии, зарегистрировавшим проект в области инноваций за объем, потребленный для целей реализации инновационного проекта</w:t>
            </w:r>
            <w:r w:rsidRPr="00951CA9">
              <w:rPr>
                <w:i/>
                <w:sz w:val="22"/>
                <w:szCs w:val="22"/>
                <w:vertAlign w:val="superscript"/>
              </w:rPr>
              <w:t>2.8</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1.10.1.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1,02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1.10.2.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1,40</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i/>
                <w:sz w:val="22"/>
                <w:szCs w:val="22"/>
              </w:rPr>
            </w:pPr>
            <w:r w:rsidRPr="00951CA9">
              <w:rPr>
                <w:i/>
                <w:sz w:val="22"/>
                <w:szCs w:val="22"/>
              </w:rPr>
              <w:t>отпускаемая потребителям электрической энергии с численностью работников свыше 50 человек, основным видом деятельности которых является производство строительных материалов</w:t>
            </w:r>
            <w:r w:rsidRPr="00951CA9">
              <w:rPr>
                <w:i/>
                <w:sz w:val="22"/>
                <w:szCs w:val="22"/>
                <w:vertAlign w:val="superscript"/>
              </w:rPr>
              <w:t>2.9</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1.11.1.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0,74</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1.11.2.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1,12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i/>
                <w:sz w:val="22"/>
                <w:szCs w:val="22"/>
              </w:rPr>
            </w:pPr>
            <w:r w:rsidRPr="00951CA9">
              <w:rPr>
                <w:i/>
                <w:sz w:val="22"/>
                <w:szCs w:val="22"/>
              </w:rPr>
              <w:t>отпускаемая потребителям электрической энергии с численностью работников свыше 500 человек, основным видом деятельности которых является цементно-шиферная промышленность</w:t>
            </w:r>
            <w:r w:rsidRPr="00951CA9">
              <w:rPr>
                <w:i/>
                <w:sz w:val="22"/>
                <w:szCs w:val="22"/>
                <w:vertAlign w:val="superscript"/>
              </w:rPr>
              <w:t>2.10</w:t>
            </w:r>
            <w:r w:rsidRPr="00951CA9">
              <w:rPr>
                <w:i/>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1.12.1.</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0,81</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1.12.2.</w:t>
            </w:r>
          </w:p>
        </w:tc>
        <w:tc>
          <w:tcPr>
            <w:tcW w:w="3044" w:type="pct"/>
            <w:tcBorders>
              <w:top w:val="single" w:sz="4" w:space="0" w:color="auto"/>
              <w:left w:val="single" w:sz="4" w:space="0" w:color="auto"/>
              <w:bottom w:val="single" w:sz="4" w:space="0" w:color="auto"/>
              <w:right w:val="single" w:sz="4" w:space="0" w:color="auto"/>
            </w:tcBorders>
            <w:vAlign w:val="bottom"/>
          </w:tcPr>
          <w:p w:rsidR="00951CA9" w:rsidRPr="00951CA9" w:rsidRDefault="00951CA9" w:rsidP="00321DCB">
            <w:pPr>
              <w:spacing w:after="125" w:line="250" w:lineRule="atLeast"/>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кВт. ч</w:t>
            </w: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1,19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1.13.</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i/>
                <w:iCs/>
                <w:sz w:val="22"/>
                <w:szCs w:val="22"/>
              </w:rPr>
            </w:pPr>
            <w:r w:rsidRPr="00951CA9">
              <w:rPr>
                <w:i/>
                <w:iCs/>
                <w:sz w:val="22"/>
                <w:szCs w:val="22"/>
              </w:rPr>
              <w:t>отпускаемая потребителям электрической энергии, осуществляющим производство социально значимых видов хлеба, хлебобулочных изделий, на которые установлены предельные уровни отпускных цен</w:t>
            </w:r>
            <w:r w:rsidRPr="00951CA9">
              <w:rPr>
                <w:i/>
                <w:iCs/>
                <w:sz w:val="22"/>
                <w:szCs w:val="22"/>
                <w:vertAlign w:val="superscript"/>
              </w:rPr>
              <w:t>2.11</w:t>
            </w:r>
            <w:r w:rsidRPr="00951CA9">
              <w:rPr>
                <w:i/>
                <w:iCs/>
                <w:sz w:val="22"/>
                <w:szCs w:val="22"/>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1.11.1.</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0,44</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1.13.2.</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0,82</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1.14.</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i/>
                <w:iCs/>
              </w:rPr>
            </w:pPr>
            <w:r w:rsidRPr="00951CA9">
              <w:rPr>
                <w:i/>
                <w:iCs/>
              </w:rPr>
              <w:t xml:space="preserve">отпускаемая потребителям, осуществляющим подачу воды на цели орошения </w:t>
            </w:r>
            <w:r w:rsidRPr="00951CA9">
              <w:rPr>
                <w:i/>
                <w:iCs/>
                <w:vertAlign w:val="superscript"/>
              </w:rPr>
              <w:t>2.12</w:t>
            </w:r>
            <w:r w:rsidRPr="00951CA9">
              <w:rPr>
                <w:i/>
                <w:iCs/>
              </w:rPr>
              <w:t>:</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1.14.1.</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0,31</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1.14.2.</w:t>
            </w:r>
          </w:p>
        </w:tc>
        <w:tc>
          <w:tcPr>
            <w:tcW w:w="3044"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spacing w:after="125" w:line="250" w:lineRule="atLeast"/>
              <w:jc w:val="center"/>
              <w:rPr>
                <w:sz w:val="22"/>
                <w:szCs w:val="22"/>
              </w:rPr>
            </w:pPr>
            <w:r w:rsidRPr="00951CA9">
              <w:rPr>
                <w:sz w:val="22"/>
                <w:szCs w:val="22"/>
              </w:rPr>
              <w:t>0,69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r w:rsidRPr="00951CA9">
              <w:t>1.15.</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rPr>
                <w:i/>
                <w:iCs/>
                <w:sz w:val="22"/>
                <w:szCs w:val="22"/>
              </w:rPr>
            </w:pPr>
            <w:r w:rsidRPr="00951CA9">
              <w:rPr>
                <w:i/>
                <w:iCs/>
                <w:sz w:val="22"/>
                <w:szCs w:val="22"/>
              </w:rPr>
              <w:t>отпускаемая потребителям, электрической энергии –</w:t>
            </w:r>
          </w:p>
          <w:p w:rsidR="00951CA9" w:rsidRPr="00951CA9" w:rsidRDefault="00951CA9" w:rsidP="00321DCB">
            <w:r w:rsidRPr="00951CA9">
              <w:rPr>
                <w:i/>
                <w:iCs/>
                <w:sz w:val="22"/>
                <w:szCs w:val="22"/>
              </w:rPr>
              <w:t>электросетевым организациям на цели уличного освещения автомобильных дорог</w:t>
            </w:r>
            <w:r w:rsidRPr="00951CA9">
              <w:rPr>
                <w:i/>
                <w:iCs/>
                <w:sz w:val="22"/>
                <w:szCs w:val="22"/>
                <w:vertAlign w:val="superscript"/>
              </w:rPr>
              <w:t>2.13</w:t>
            </w:r>
            <w:r w:rsidRPr="00951CA9">
              <w:rPr>
                <w:i/>
                <w:iCs/>
                <w:sz w:val="22"/>
                <w:szCs w:val="22"/>
              </w:rPr>
              <w:t>:</w:t>
            </w:r>
          </w:p>
        </w:tc>
        <w:tc>
          <w:tcPr>
            <w:tcW w:w="619"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250" w:lineRule="atLeast"/>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r w:rsidRPr="00951CA9">
              <w:t>1.15.1.</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proofErr w:type="spellStart"/>
            <w:r w:rsidRPr="00951CA9">
              <w:t>кВт.ч</w:t>
            </w:r>
            <w:proofErr w:type="spellEnd"/>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250" w:lineRule="atLeast"/>
              <w:jc w:val="center"/>
              <w:rPr>
                <w:sz w:val="22"/>
                <w:szCs w:val="22"/>
              </w:rPr>
            </w:pPr>
            <w:r w:rsidRPr="00951CA9">
              <w:t>0,31</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r w:rsidRPr="00951CA9">
              <w:t>1.15.2.</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proofErr w:type="spellStart"/>
            <w:r w:rsidRPr="00951CA9">
              <w:t>кВт.ч</w:t>
            </w:r>
            <w:proofErr w:type="spellEnd"/>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250" w:lineRule="atLeast"/>
              <w:jc w:val="center"/>
              <w:rPr>
                <w:sz w:val="22"/>
                <w:szCs w:val="22"/>
              </w:rPr>
            </w:pPr>
            <w:r w:rsidRPr="00951CA9">
              <w:t>0,69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pPr>
            <w:r w:rsidRPr="00951CA9">
              <w:t>1.16.</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rPr>
                <w:sz w:val="22"/>
                <w:szCs w:val="22"/>
              </w:rPr>
            </w:pPr>
            <w:r w:rsidRPr="00951CA9">
              <w:rPr>
                <w:sz w:val="22"/>
                <w:szCs w:val="22"/>
              </w:rPr>
              <w:t>Промышленные потребители природного газа и электрической энергии, временно приостановившие деятельность вследствие ограничительных мер, предпринимаемых Республикой Молдова, в отношении хозяйствующих субъектов Приднестровской Молдавской Республики при осуществлении внешнеэкономической деятельности</w:t>
            </w:r>
            <w:r w:rsidRPr="00951CA9">
              <w:rPr>
                <w:sz w:val="22"/>
                <w:szCs w:val="22"/>
                <w:vertAlign w:val="superscript"/>
              </w:rPr>
              <w:t>2.14</w:t>
            </w:r>
          </w:p>
          <w:p w:rsidR="00951CA9" w:rsidRPr="00951CA9" w:rsidRDefault="00951CA9" w:rsidP="00321DCB">
            <w:pPr>
              <w:rPr>
                <w:sz w:val="22"/>
                <w:szCs w:val="22"/>
              </w:rPr>
            </w:pPr>
            <w:r w:rsidRPr="00951CA9">
              <w:rPr>
                <w:sz w:val="22"/>
                <w:szCs w:val="22"/>
              </w:rPr>
              <w:t xml:space="preserve">(с </w:t>
            </w:r>
            <w:r w:rsidRPr="00951CA9">
              <w:rPr>
                <w:b/>
                <w:bCs/>
                <w:sz w:val="22"/>
                <w:szCs w:val="22"/>
              </w:rPr>
              <w:t>01.10.2023 по 31.12.2023 г.)</w:t>
            </w:r>
          </w:p>
        </w:tc>
        <w:tc>
          <w:tcPr>
            <w:tcW w:w="619"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pPr>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250" w:lineRule="atLeast"/>
              <w:jc w:val="cente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pPr>
            <w:r w:rsidRPr="00951CA9">
              <w:t>1.16.1.</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rPr>
                <w:sz w:val="22"/>
                <w:szCs w:val="22"/>
              </w:rPr>
            </w:pPr>
            <w:r w:rsidRPr="00951CA9">
              <w:rPr>
                <w:sz w:val="22"/>
                <w:szCs w:val="22"/>
              </w:rPr>
              <w:t>присоединенным к передающим сетям</w:t>
            </w:r>
          </w:p>
        </w:tc>
        <w:tc>
          <w:tcPr>
            <w:tcW w:w="619"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250" w:lineRule="atLeast"/>
              <w:jc w:val="center"/>
              <w:rPr>
                <w:sz w:val="22"/>
                <w:szCs w:val="22"/>
              </w:rPr>
            </w:pPr>
            <w:r w:rsidRPr="00951CA9">
              <w:rPr>
                <w:sz w:val="22"/>
                <w:szCs w:val="22"/>
              </w:rPr>
              <w:t>0,31</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pPr>
            <w:r w:rsidRPr="00951CA9">
              <w:t>1.16.2.</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rPr>
                <w:sz w:val="22"/>
                <w:szCs w:val="22"/>
              </w:rPr>
            </w:pPr>
            <w:r w:rsidRPr="00951CA9">
              <w:rPr>
                <w:sz w:val="22"/>
                <w:szCs w:val="22"/>
              </w:rPr>
              <w:t>присоединенным к распределительным сетям</w:t>
            </w:r>
          </w:p>
        </w:tc>
        <w:tc>
          <w:tcPr>
            <w:tcW w:w="619"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spacing w:after="125" w:line="250" w:lineRule="atLeast"/>
              <w:jc w:val="center"/>
              <w:rPr>
                <w:sz w:val="22"/>
                <w:szCs w:val="22"/>
              </w:rPr>
            </w:pPr>
            <w:r w:rsidRPr="00951CA9">
              <w:rPr>
                <w:sz w:val="22"/>
                <w:szCs w:val="22"/>
              </w:rPr>
              <w:t>0,69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b/>
                <w:sz w:val="22"/>
                <w:szCs w:val="22"/>
              </w:rPr>
            </w:pPr>
            <w:r w:rsidRPr="00951CA9">
              <w:rPr>
                <w:b/>
                <w:sz w:val="22"/>
                <w:szCs w:val="22"/>
              </w:rPr>
              <w:t>2.</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b/>
                <w:sz w:val="22"/>
                <w:szCs w:val="22"/>
              </w:rPr>
            </w:pPr>
            <w:r w:rsidRPr="00951CA9">
              <w:rPr>
                <w:b/>
                <w:sz w:val="22"/>
                <w:szCs w:val="22"/>
              </w:rPr>
              <w:t>Распределение электрической энергии</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2.1.</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jc w:val="both"/>
              <w:rPr>
                <w:sz w:val="22"/>
                <w:szCs w:val="22"/>
              </w:rPr>
            </w:pPr>
            <w:r w:rsidRPr="00951CA9">
              <w:rPr>
                <w:sz w:val="22"/>
                <w:szCs w:val="22"/>
              </w:rPr>
              <w:t>населению на бытовые нужды</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0,4559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2.2.</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rPr>
                <w:sz w:val="22"/>
                <w:szCs w:val="22"/>
              </w:rPr>
            </w:pPr>
            <w:r w:rsidRPr="00951CA9">
              <w:rPr>
                <w:sz w:val="22"/>
                <w:szCs w:val="22"/>
              </w:rPr>
              <w:t>организациям, финансируемым из бюджетов всех уровней</w:t>
            </w:r>
          </w:p>
        </w:tc>
        <w:tc>
          <w:tcPr>
            <w:tcW w:w="619"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sz w:val="22"/>
                <w:szCs w:val="22"/>
              </w:rPr>
            </w:pPr>
            <w:r w:rsidRPr="00951CA9">
              <w:rPr>
                <w:sz w:val="22"/>
                <w:szCs w:val="22"/>
              </w:rPr>
              <w:t>0,3789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2.3.</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ind w:left="113" w:right="136"/>
              <w:rPr>
                <w:sz w:val="22"/>
                <w:szCs w:val="22"/>
              </w:rPr>
            </w:pPr>
            <w:r w:rsidRPr="00951CA9">
              <w:rPr>
                <w:sz w:val="22"/>
                <w:szCs w:val="22"/>
              </w:rPr>
              <w:t xml:space="preserve">организациям, осуществляющим управление многоквартирным жилым домом (общежитием), товариществам собственников </w:t>
            </w:r>
            <w:r w:rsidRPr="00951CA9">
              <w:rPr>
                <w:sz w:val="22"/>
                <w:szCs w:val="22"/>
              </w:rPr>
              <w:lastRenderedPageBreak/>
              <w:t>жилья, жилищным и жилищно-строительным кооперативам на общедомовые нужды в жилищном фонде</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lastRenderedPageBreak/>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0,4350</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2.4.</w:t>
            </w:r>
          </w:p>
        </w:tc>
        <w:tc>
          <w:tcPr>
            <w:tcW w:w="3044" w:type="pct"/>
            <w:tcBorders>
              <w:top w:val="single" w:sz="4" w:space="0" w:color="auto"/>
              <w:left w:val="single" w:sz="4" w:space="0" w:color="auto"/>
              <w:bottom w:val="single" w:sz="4" w:space="0" w:color="auto"/>
              <w:right w:val="single" w:sz="4" w:space="0" w:color="auto"/>
            </w:tcBorders>
          </w:tcPr>
          <w:p w:rsidR="00951CA9" w:rsidRPr="00951CA9" w:rsidRDefault="00951CA9" w:rsidP="00321DCB">
            <w:pPr>
              <w:widowControl w:val="0"/>
              <w:autoSpaceDE w:val="0"/>
              <w:autoSpaceDN w:val="0"/>
              <w:adjustRightInd w:val="0"/>
              <w:ind w:left="113" w:right="136"/>
              <w:rPr>
                <w:sz w:val="22"/>
                <w:szCs w:val="22"/>
              </w:rPr>
            </w:pPr>
            <w:r w:rsidRPr="00951CA9">
              <w:rPr>
                <w:sz w:val="22"/>
                <w:szCs w:val="22"/>
              </w:rPr>
              <w:t>организациям городского электрического транспорта, негосударственным (общественным, частным) организациям образования, реализующим деятельность в области общего образования, электросетевым    организациям     на      цели уличного освещения автомобильных дорог, промышленным и прочим потребителям</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0,3729</w:t>
            </w:r>
          </w:p>
        </w:tc>
      </w:tr>
      <w:tr w:rsidR="00951CA9" w:rsidRPr="00951CA9" w:rsidTr="00321DCB">
        <w:trPr>
          <w:trHeight w:val="20"/>
        </w:trPr>
        <w:tc>
          <w:tcPr>
            <w:tcW w:w="536" w:type="pct"/>
            <w:tcBorders>
              <w:top w:val="single" w:sz="4" w:space="0" w:color="auto"/>
              <w:left w:val="single" w:sz="4" w:space="0" w:color="auto"/>
              <w:bottom w:val="single" w:sz="4" w:space="0" w:color="auto"/>
              <w:right w:val="single" w:sz="4" w:space="0" w:color="auto"/>
            </w:tcBorders>
            <w:vAlign w:val="center"/>
            <w:hideMark/>
          </w:tcPr>
          <w:p w:rsidR="00951CA9" w:rsidRPr="00951CA9" w:rsidRDefault="00951CA9" w:rsidP="00321DCB">
            <w:pPr>
              <w:widowControl w:val="0"/>
              <w:autoSpaceDE w:val="0"/>
              <w:autoSpaceDN w:val="0"/>
              <w:adjustRightInd w:val="0"/>
              <w:jc w:val="center"/>
              <w:rPr>
                <w:b/>
                <w:sz w:val="22"/>
                <w:szCs w:val="22"/>
              </w:rPr>
            </w:pPr>
            <w:r w:rsidRPr="00951CA9">
              <w:rPr>
                <w:b/>
                <w:sz w:val="22"/>
                <w:szCs w:val="22"/>
              </w:rPr>
              <w:t>3.</w:t>
            </w:r>
          </w:p>
        </w:tc>
        <w:tc>
          <w:tcPr>
            <w:tcW w:w="3044" w:type="pct"/>
            <w:tcBorders>
              <w:top w:val="single" w:sz="4" w:space="0" w:color="auto"/>
              <w:left w:val="single" w:sz="4" w:space="0" w:color="auto"/>
              <w:bottom w:val="single" w:sz="4" w:space="0" w:color="auto"/>
              <w:right w:val="single" w:sz="4" w:space="0" w:color="auto"/>
            </w:tcBorders>
            <w:hideMark/>
          </w:tcPr>
          <w:p w:rsidR="00951CA9" w:rsidRPr="00951CA9" w:rsidRDefault="00951CA9" w:rsidP="00321DCB">
            <w:pPr>
              <w:widowControl w:val="0"/>
              <w:autoSpaceDE w:val="0"/>
              <w:autoSpaceDN w:val="0"/>
              <w:adjustRightInd w:val="0"/>
              <w:ind w:left="113" w:right="136"/>
              <w:rPr>
                <w:b/>
                <w:sz w:val="22"/>
                <w:szCs w:val="22"/>
              </w:rPr>
            </w:pPr>
            <w:r w:rsidRPr="00951CA9">
              <w:rPr>
                <w:b/>
                <w:sz w:val="22"/>
                <w:szCs w:val="22"/>
              </w:rPr>
              <w:t>Поставка электрической энергии (организация купли-продажи электрической энергии)</w:t>
            </w:r>
          </w:p>
        </w:tc>
        <w:tc>
          <w:tcPr>
            <w:tcW w:w="619"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proofErr w:type="spellStart"/>
            <w:r w:rsidRPr="00951CA9">
              <w:rPr>
                <w:sz w:val="22"/>
                <w:szCs w:val="22"/>
              </w:rPr>
              <w:t>кВт.ч</w:t>
            </w:r>
            <w:proofErr w:type="spellEnd"/>
          </w:p>
        </w:tc>
        <w:tc>
          <w:tcPr>
            <w:tcW w:w="801" w:type="pct"/>
            <w:tcBorders>
              <w:top w:val="single" w:sz="4" w:space="0" w:color="auto"/>
              <w:left w:val="single" w:sz="4" w:space="0" w:color="auto"/>
              <w:bottom w:val="single" w:sz="4" w:space="0" w:color="auto"/>
              <w:right w:val="single" w:sz="4" w:space="0" w:color="auto"/>
            </w:tcBorders>
            <w:vAlign w:val="center"/>
          </w:tcPr>
          <w:p w:rsidR="00951CA9" w:rsidRPr="00951CA9" w:rsidRDefault="00951CA9" w:rsidP="00321DCB">
            <w:pPr>
              <w:widowControl w:val="0"/>
              <w:autoSpaceDE w:val="0"/>
              <w:autoSpaceDN w:val="0"/>
              <w:adjustRightInd w:val="0"/>
              <w:jc w:val="center"/>
              <w:rPr>
                <w:sz w:val="22"/>
                <w:szCs w:val="22"/>
              </w:rPr>
            </w:pPr>
            <w:r w:rsidRPr="00951CA9">
              <w:rPr>
                <w:sz w:val="22"/>
                <w:szCs w:val="22"/>
              </w:rPr>
              <w:t>0,0124</w:t>
            </w:r>
          </w:p>
        </w:tc>
      </w:tr>
    </w:tbl>
    <w:p w:rsidR="00951CA9" w:rsidRPr="00951CA9" w:rsidRDefault="00951CA9" w:rsidP="00951CA9">
      <w:pPr>
        <w:widowControl w:val="0"/>
        <w:autoSpaceDE w:val="0"/>
        <w:autoSpaceDN w:val="0"/>
        <w:adjustRightInd w:val="0"/>
        <w:ind w:firstLine="567"/>
        <w:jc w:val="both"/>
        <w:rPr>
          <w:b/>
          <w:i/>
          <w:sz w:val="22"/>
          <w:szCs w:val="22"/>
        </w:rPr>
      </w:pPr>
    </w:p>
    <w:p w:rsidR="00951CA9" w:rsidRPr="00951CA9" w:rsidRDefault="00951CA9" w:rsidP="00951CA9">
      <w:pPr>
        <w:widowControl w:val="0"/>
        <w:autoSpaceDE w:val="0"/>
        <w:autoSpaceDN w:val="0"/>
        <w:adjustRightInd w:val="0"/>
        <w:ind w:firstLine="567"/>
        <w:jc w:val="both"/>
        <w:rPr>
          <w:b/>
          <w:i/>
          <w:sz w:val="22"/>
          <w:szCs w:val="22"/>
        </w:rPr>
      </w:pPr>
      <w:r w:rsidRPr="00951CA9">
        <w:rPr>
          <w:b/>
          <w:i/>
          <w:sz w:val="22"/>
          <w:szCs w:val="22"/>
        </w:rPr>
        <w:t>Примечания:</w:t>
      </w:r>
    </w:p>
    <w:p w:rsidR="00951CA9" w:rsidRPr="00951CA9" w:rsidRDefault="00951CA9" w:rsidP="00951CA9">
      <w:pPr>
        <w:widowControl w:val="0"/>
        <w:autoSpaceDE w:val="0"/>
        <w:autoSpaceDN w:val="0"/>
        <w:adjustRightInd w:val="0"/>
        <w:ind w:firstLine="567"/>
        <w:jc w:val="both"/>
        <w:rPr>
          <w:b/>
          <w:i/>
          <w:sz w:val="22"/>
          <w:szCs w:val="22"/>
        </w:rPr>
      </w:pPr>
    </w:p>
    <w:p w:rsidR="00951CA9" w:rsidRPr="00951CA9" w:rsidRDefault="00951CA9" w:rsidP="00951CA9">
      <w:pPr>
        <w:widowControl w:val="0"/>
        <w:autoSpaceDE w:val="0"/>
        <w:autoSpaceDN w:val="0"/>
        <w:adjustRightInd w:val="0"/>
        <w:ind w:firstLine="567"/>
        <w:jc w:val="both"/>
        <w:rPr>
          <w:sz w:val="22"/>
          <w:szCs w:val="22"/>
        </w:rPr>
      </w:pPr>
      <w:r w:rsidRPr="00951CA9">
        <w:rPr>
          <w:sz w:val="22"/>
          <w:szCs w:val="22"/>
        </w:rPr>
        <w:t>1. Купля-продажа электроэнергии по договору, одной стороной которого является производитель электроэнергии, работающий в режиме комбинированной выработки электрической и тепловой энергии, осуществляется по свободным (нерегулируемым) ценам (тарифам), при этом оказание услуг по оперативно-диспетчерскому управлению, передаче и распределению электроэнергии указанному поставщику осуществляется по регулируемым тарифам (часть седьмая пункта 3 статьи 7 Закона Приднестровской Молдавской Республики от 28 сентября 2009 года № 874-З-IV «Об электроэнергетике»).</w:t>
      </w:r>
    </w:p>
    <w:p w:rsidR="00951CA9" w:rsidRPr="00951CA9" w:rsidRDefault="00951CA9" w:rsidP="00951CA9">
      <w:pPr>
        <w:widowControl w:val="0"/>
        <w:autoSpaceDE w:val="0"/>
        <w:autoSpaceDN w:val="0"/>
        <w:adjustRightInd w:val="0"/>
        <w:ind w:firstLine="567"/>
        <w:jc w:val="both"/>
        <w:rPr>
          <w:sz w:val="22"/>
          <w:szCs w:val="22"/>
        </w:rPr>
      </w:pPr>
      <w:r w:rsidRPr="00951CA9">
        <w:rPr>
          <w:sz w:val="22"/>
          <w:szCs w:val="22"/>
        </w:rPr>
        <w:t>2. С потребителей электроэнергии, имеющих на объектах потребление электрической энергии 30 тыс. кВт и более, взимается плата за потребление и генерацию электрической энергии:</w:t>
      </w:r>
    </w:p>
    <w:p w:rsidR="00951CA9" w:rsidRPr="00951CA9" w:rsidRDefault="00951CA9" w:rsidP="00951CA9">
      <w:pPr>
        <w:jc w:val="both"/>
        <w:rPr>
          <w:sz w:val="22"/>
          <w:szCs w:val="22"/>
        </w:rPr>
      </w:pPr>
      <w:r w:rsidRPr="00951CA9">
        <w:rPr>
          <w:sz w:val="22"/>
          <w:szCs w:val="22"/>
        </w:rPr>
        <w:t>2.1) с организаций, финансируемых из бюджетов всех уровней, организаций городского электрического транспорта, негосударственных (общественных, частных) организаций образования, реализующих деятельность в области общего образования:</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0,001 рубля за 1 </w:t>
      </w:r>
      <w:proofErr w:type="spellStart"/>
      <w:r w:rsidRPr="00951CA9">
        <w:rPr>
          <w:sz w:val="22"/>
          <w:szCs w:val="22"/>
        </w:rPr>
        <w:t>кВАр.ч</w:t>
      </w:r>
      <w:proofErr w:type="spellEnd"/>
      <w:r w:rsidRPr="00951CA9">
        <w:rPr>
          <w:sz w:val="22"/>
          <w:szCs w:val="22"/>
        </w:rPr>
        <w:t>;</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0,033 рубля за 1 </w:t>
      </w:r>
      <w:proofErr w:type="spellStart"/>
      <w:r w:rsidRPr="00951CA9">
        <w:rPr>
          <w:sz w:val="22"/>
          <w:szCs w:val="22"/>
        </w:rPr>
        <w:t>кВАр.ч</w:t>
      </w:r>
      <w:proofErr w:type="spellEnd"/>
      <w:r w:rsidRPr="00951CA9">
        <w:rPr>
          <w:sz w:val="22"/>
          <w:szCs w:val="22"/>
        </w:rPr>
        <w:t>.</w:t>
      </w:r>
    </w:p>
    <w:p w:rsidR="00951CA9" w:rsidRPr="00951CA9" w:rsidRDefault="00951CA9" w:rsidP="00951CA9">
      <w:pPr>
        <w:ind w:firstLine="708"/>
        <w:jc w:val="both"/>
        <w:rPr>
          <w:i/>
          <w:sz w:val="22"/>
          <w:szCs w:val="22"/>
        </w:rPr>
      </w:pPr>
      <w:r w:rsidRPr="00951CA9">
        <w:rPr>
          <w:i/>
          <w:sz w:val="22"/>
          <w:szCs w:val="22"/>
        </w:rPr>
        <w:t xml:space="preserve">Отнесение негосударственных (общественных, частных) организаций образования, реализующих деятельность в области общего образования, к настоящей категории потребителей осуществляется на основании заключения Министерства просвещения Приднестровской Молдавской Республики по заявлению заинтересованной организации. </w:t>
      </w:r>
      <w:bookmarkStart w:id="0" w:name="_Hlk124863466"/>
      <w:r w:rsidRPr="00951CA9">
        <w:rPr>
          <w:i/>
          <w:sz w:val="22"/>
          <w:szCs w:val="22"/>
        </w:rPr>
        <w:t>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bookmarkEnd w:id="0"/>
      <w:r w:rsidRPr="00951CA9">
        <w:rPr>
          <w:i/>
          <w:sz w:val="22"/>
          <w:szCs w:val="22"/>
        </w:rPr>
        <w:t>.</w:t>
      </w:r>
    </w:p>
    <w:p w:rsidR="00951CA9" w:rsidRPr="00951CA9" w:rsidRDefault="00951CA9" w:rsidP="00951CA9">
      <w:pPr>
        <w:jc w:val="both"/>
        <w:rPr>
          <w:sz w:val="22"/>
          <w:szCs w:val="22"/>
        </w:rPr>
      </w:pPr>
      <w:r w:rsidRPr="00951CA9">
        <w:rPr>
          <w:sz w:val="22"/>
          <w:szCs w:val="22"/>
        </w:rPr>
        <w:t>2.2) с промышленных и прочих потребителей:</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0,004 рубля за 1 </w:t>
      </w:r>
      <w:proofErr w:type="spellStart"/>
      <w:r w:rsidRPr="00951CA9">
        <w:rPr>
          <w:sz w:val="22"/>
          <w:szCs w:val="22"/>
        </w:rPr>
        <w:t>кВАр.ч</w:t>
      </w:r>
      <w:proofErr w:type="spellEnd"/>
      <w:r w:rsidRPr="00951CA9">
        <w:rPr>
          <w:sz w:val="22"/>
          <w:szCs w:val="22"/>
        </w:rPr>
        <w:t>;</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0,073 рубля за 1 </w:t>
      </w:r>
      <w:proofErr w:type="spellStart"/>
      <w:r w:rsidRPr="00951CA9">
        <w:rPr>
          <w:sz w:val="22"/>
          <w:szCs w:val="22"/>
        </w:rPr>
        <w:t>кВАр.ч</w:t>
      </w:r>
      <w:proofErr w:type="spellEnd"/>
      <w:r w:rsidRPr="00951CA9">
        <w:rPr>
          <w:sz w:val="22"/>
          <w:szCs w:val="22"/>
        </w:rPr>
        <w:t xml:space="preserve">. </w:t>
      </w:r>
    </w:p>
    <w:p w:rsidR="00951CA9" w:rsidRPr="00951CA9" w:rsidRDefault="00951CA9" w:rsidP="00951CA9">
      <w:pPr>
        <w:jc w:val="both"/>
        <w:rPr>
          <w:sz w:val="22"/>
          <w:szCs w:val="22"/>
        </w:rPr>
      </w:pPr>
      <w:r w:rsidRPr="00951CA9">
        <w:rPr>
          <w:sz w:val="22"/>
          <w:szCs w:val="22"/>
        </w:rPr>
        <w:t>2.3) с промышленных потребителей электрической энергии, осуществляющих экспорт продукции, произведенной на территории Приднестровской Молдавской Республики, с численностью работников от 500 до 1000 человек, основной вид деятельности которых: электротехническая промышленность, химическая промышленность, черная металлургия, текстильная промышленность</w:t>
      </w:r>
    </w:p>
    <w:p w:rsidR="00951CA9" w:rsidRPr="00951CA9" w:rsidRDefault="00951CA9" w:rsidP="00951CA9">
      <w:pPr>
        <w:jc w:val="both"/>
        <w:rPr>
          <w:sz w:val="22"/>
          <w:szCs w:val="22"/>
        </w:rPr>
      </w:pPr>
      <w:r w:rsidRPr="00951CA9">
        <w:rPr>
          <w:sz w:val="22"/>
          <w:szCs w:val="22"/>
        </w:rPr>
        <w:t xml:space="preserve">(с 01.01.2023 г. по 30.11.2023 г.): </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0,002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0,043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sz w:val="22"/>
          <w:szCs w:val="22"/>
        </w:rPr>
      </w:pPr>
      <w:r w:rsidRPr="00951CA9">
        <w:rPr>
          <w:sz w:val="22"/>
          <w:szCs w:val="22"/>
        </w:rPr>
        <w:t>2.3.-1) с промышленных потребителей электрической энергии, осуществляющих экспорт продукции, произведенной на территории Приднестровской Молдавской Республики, с численностью работников свыше 500, основной вид деятельности которых: электротехническая промышленность, химическая промышленность, черная металлургия, текстильная промышленность</w:t>
      </w:r>
    </w:p>
    <w:p w:rsidR="00951CA9" w:rsidRPr="00951CA9" w:rsidRDefault="00951CA9" w:rsidP="00951CA9">
      <w:pPr>
        <w:jc w:val="both"/>
        <w:rPr>
          <w:sz w:val="22"/>
          <w:szCs w:val="22"/>
        </w:rPr>
      </w:pPr>
      <w:r w:rsidRPr="00951CA9">
        <w:rPr>
          <w:sz w:val="22"/>
          <w:szCs w:val="22"/>
        </w:rPr>
        <w:t xml:space="preserve">(с 01.12.2023 г. по 31.12.2023 г.): </w:t>
      </w:r>
    </w:p>
    <w:p w:rsidR="00951CA9" w:rsidRPr="00951CA9" w:rsidRDefault="00951CA9" w:rsidP="00951CA9">
      <w:pPr>
        <w:ind w:firstLine="709"/>
        <w:jc w:val="both"/>
        <w:rPr>
          <w:sz w:val="22"/>
          <w:szCs w:val="22"/>
        </w:rPr>
      </w:pPr>
      <w:r w:rsidRPr="00951CA9">
        <w:rPr>
          <w:sz w:val="22"/>
          <w:szCs w:val="22"/>
        </w:rPr>
        <w:t xml:space="preserve">а) присоединенных к передающим сетям – 0,002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9"/>
        <w:jc w:val="both"/>
        <w:rPr>
          <w:sz w:val="22"/>
          <w:szCs w:val="22"/>
        </w:rPr>
      </w:pPr>
      <w:r w:rsidRPr="00951CA9">
        <w:rPr>
          <w:sz w:val="22"/>
          <w:szCs w:val="22"/>
        </w:rPr>
        <w:t xml:space="preserve">б) присоединенных к распределительным сетям – 0,038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w:t>
      </w:r>
      <w:r w:rsidRPr="00951CA9">
        <w:t xml:space="preserve"> </w:t>
      </w:r>
      <w:r w:rsidRPr="00951CA9">
        <w:rPr>
          <w:i/>
          <w:sz w:val="22"/>
          <w:szCs w:val="22"/>
        </w:rPr>
        <w:t>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lastRenderedPageBreak/>
        <w:t>2.4) с промышленных потребителей электрической энергии, осуществляющих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 электротехническая промышленность, химическая промышленность, текстильная промышленность</w:t>
      </w:r>
    </w:p>
    <w:p w:rsidR="00951CA9" w:rsidRPr="00951CA9" w:rsidRDefault="00951CA9" w:rsidP="00951CA9">
      <w:pPr>
        <w:jc w:val="both"/>
        <w:rPr>
          <w:sz w:val="22"/>
          <w:szCs w:val="22"/>
        </w:rPr>
      </w:pPr>
      <w:r w:rsidRPr="00951CA9">
        <w:rPr>
          <w:sz w:val="22"/>
          <w:szCs w:val="22"/>
        </w:rPr>
        <w:t xml:space="preserve">(с 01.01.2023 г. по 30.11.2023 г.):      </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0,002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0,039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w:t>
      </w:r>
      <w:r w:rsidRPr="00951CA9">
        <w:t xml:space="preserve"> </w:t>
      </w:r>
      <w:r w:rsidRPr="00951CA9">
        <w:rPr>
          <w:i/>
          <w:sz w:val="22"/>
          <w:szCs w:val="22"/>
        </w:rPr>
        <w:t>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2.5) с промышленных потребителей электрической энергии, осуществляющих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 черная металлургия</w:t>
      </w:r>
    </w:p>
    <w:p w:rsidR="00951CA9" w:rsidRPr="00951CA9" w:rsidRDefault="00951CA9" w:rsidP="00951CA9">
      <w:pPr>
        <w:jc w:val="both"/>
        <w:rPr>
          <w:sz w:val="22"/>
          <w:szCs w:val="22"/>
        </w:rPr>
      </w:pPr>
      <w:r w:rsidRPr="00951CA9">
        <w:rPr>
          <w:sz w:val="22"/>
          <w:szCs w:val="22"/>
        </w:rPr>
        <w:t>(с 01.01.2023 г. по 31.05.2023 г.):</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0,002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0,050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sz w:val="22"/>
          <w:szCs w:val="22"/>
        </w:rPr>
      </w:pPr>
      <w:r w:rsidRPr="00951CA9">
        <w:rPr>
          <w:sz w:val="22"/>
          <w:szCs w:val="22"/>
        </w:rPr>
        <w:t>2.5-1) с промышленных потребителей электрической энергии, осуществляющих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 черная металлургия</w:t>
      </w:r>
    </w:p>
    <w:p w:rsidR="00951CA9" w:rsidRPr="00951CA9" w:rsidRDefault="00951CA9" w:rsidP="00951CA9">
      <w:pPr>
        <w:jc w:val="both"/>
        <w:rPr>
          <w:sz w:val="22"/>
          <w:szCs w:val="22"/>
        </w:rPr>
      </w:pPr>
      <w:r w:rsidRPr="00951CA9">
        <w:rPr>
          <w:sz w:val="22"/>
          <w:szCs w:val="22"/>
        </w:rPr>
        <w:t>(с 01.06.2023 г. по 31.08.2023 г.):</w:t>
      </w:r>
    </w:p>
    <w:p w:rsidR="00951CA9" w:rsidRPr="00951CA9" w:rsidRDefault="00951CA9" w:rsidP="00951CA9">
      <w:pPr>
        <w:ind w:firstLine="709"/>
        <w:jc w:val="both"/>
        <w:rPr>
          <w:sz w:val="22"/>
          <w:szCs w:val="22"/>
        </w:rPr>
      </w:pPr>
      <w:r w:rsidRPr="00951CA9">
        <w:rPr>
          <w:sz w:val="22"/>
          <w:szCs w:val="22"/>
        </w:rPr>
        <w:t xml:space="preserve">а) присоединенных к передающим сетям – 0,002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9"/>
        <w:jc w:val="both"/>
        <w:rPr>
          <w:sz w:val="22"/>
          <w:szCs w:val="22"/>
        </w:rPr>
      </w:pPr>
      <w:r w:rsidRPr="00951CA9">
        <w:rPr>
          <w:sz w:val="22"/>
          <w:szCs w:val="22"/>
        </w:rPr>
        <w:t xml:space="preserve">б) присоединенных к распределительным сетям – 0,047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sz w:val="22"/>
          <w:szCs w:val="22"/>
        </w:rPr>
      </w:pPr>
      <w:r w:rsidRPr="00951CA9">
        <w:rPr>
          <w:sz w:val="22"/>
          <w:szCs w:val="22"/>
        </w:rPr>
        <w:t>2.5-2) с промышленных потребителей электрической энергии, осуществляющих экспорт продукции, произведенной на территории Приднестровской Молдавской Республики, с численностью работников свыше 1000 человек, основной вид деятельности которых черная металлургия</w:t>
      </w:r>
    </w:p>
    <w:p w:rsidR="00951CA9" w:rsidRPr="00951CA9" w:rsidRDefault="00951CA9" w:rsidP="00951CA9">
      <w:pPr>
        <w:jc w:val="both"/>
        <w:rPr>
          <w:sz w:val="22"/>
          <w:szCs w:val="22"/>
        </w:rPr>
      </w:pPr>
      <w:r w:rsidRPr="00951CA9">
        <w:rPr>
          <w:sz w:val="22"/>
          <w:szCs w:val="22"/>
        </w:rPr>
        <w:t>(с 01.09.2023 г. по 30.11.2023 г.):</w:t>
      </w:r>
    </w:p>
    <w:p w:rsidR="00951CA9" w:rsidRPr="00951CA9" w:rsidRDefault="00951CA9" w:rsidP="00951CA9">
      <w:pPr>
        <w:ind w:firstLine="709"/>
        <w:jc w:val="both"/>
        <w:rPr>
          <w:sz w:val="22"/>
          <w:szCs w:val="22"/>
        </w:rPr>
      </w:pPr>
      <w:r w:rsidRPr="00951CA9">
        <w:rPr>
          <w:sz w:val="22"/>
          <w:szCs w:val="22"/>
        </w:rPr>
        <w:t xml:space="preserve">а) присоединенных к передающим сетям – 0,001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9"/>
        <w:jc w:val="both"/>
        <w:rPr>
          <w:sz w:val="22"/>
          <w:szCs w:val="22"/>
        </w:rPr>
      </w:pPr>
      <w:r w:rsidRPr="00951CA9">
        <w:rPr>
          <w:sz w:val="22"/>
          <w:szCs w:val="22"/>
        </w:rPr>
        <w:t xml:space="preserve">б) присоединенных к распределительным сетям – 0,038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w:t>
      </w:r>
      <w:r w:rsidRPr="00951CA9">
        <w:t xml:space="preserve"> </w:t>
      </w:r>
      <w:r w:rsidRPr="00951CA9">
        <w:rPr>
          <w:i/>
          <w:sz w:val="22"/>
          <w:szCs w:val="22"/>
        </w:rPr>
        <w:t>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 xml:space="preserve">2.6) с потребителей электрической энергии, осуществляющих производство промышленной и (или) сельскохозяйственной продукции, в общем объеме дохода от продаж (выручки) которых доля дохода от продаж (выручки) продукции собственного производства по итогам последнего отчетного периода составляет не менее 70 процентов:      </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0,004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0,067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w:t>
      </w:r>
      <w:r w:rsidRPr="00951CA9">
        <w:rPr>
          <w:sz w:val="22"/>
          <w:szCs w:val="22"/>
        </w:rPr>
        <w:t>.</w:t>
      </w:r>
      <w:r w:rsidRPr="00951CA9">
        <w:rPr>
          <w:i/>
          <w:sz w:val="22"/>
          <w:szCs w:val="22"/>
        </w:rPr>
        <w:t xml:space="preserve"> 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 xml:space="preserve">2.7) с промышленных потребителей электрической энергии, осуществляющих производство мяса (выращивание скота, птиц), рыбы, молока, куриных яиц, переработку мясомолочного сырья, в общем объеме дохода от продаж (выручки или в общем объеме произведенной (выполненных, оказанных) продукции (работ, услуг) которых доля от продаж (выручки) или доля объема произведенной продукции собственного производства по итогам последнего отчетного периода составляет не менее 50 процентов:      </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0,003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0,054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 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lastRenderedPageBreak/>
        <w:t xml:space="preserve">2.8) с потребителей электрической энергии, зарегистрировавших проект в области инноваций, за объем, потребленный для целей реализации инновационного проекта:      </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0,004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0,067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 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 xml:space="preserve">2.9) с потребителей с численностью работников свыше 50 человек, основным видом деятельности которых является производство строительных материалов:      </w:t>
      </w:r>
    </w:p>
    <w:p w:rsidR="00951CA9" w:rsidRPr="00951CA9" w:rsidRDefault="00951CA9" w:rsidP="00951CA9">
      <w:pPr>
        <w:ind w:firstLine="708"/>
        <w:jc w:val="both"/>
        <w:rPr>
          <w:sz w:val="22"/>
          <w:szCs w:val="22"/>
        </w:rPr>
      </w:pPr>
      <w:r w:rsidRPr="00951CA9">
        <w:rPr>
          <w:sz w:val="22"/>
          <w:szCs w:val="22"/>
        </w:rPr>
        <w:t xml:space="preserve">а) присоединенных к передающим сетям – 0,003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8"/>
        <w:jc w:val="both"/>
        <w:rPr>
          <w:sz w:val="22"/>
          <w:szCs w:val="22"/>
        </w:rPr>
      </w:pPr>
      <w:r w:rsidRPr="00951CA9">
        <w:rPr>
          <w:sz w:val="22"/>
          <w:szCs w:val="22"/>
        </w:rPr>
        <w:t xml:space="preserve">б) присоединенных к распределительным сетям – 0,054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w:t>
      </w:r>
      <w:r w:rsidRPr="00951CA9">
        <w:t xml:space="preserve"> </w:t>
      </w:r>
      <w:r w:rsidRPr="00951CA9">
        <w:rPr>
          <w:i/>
          <w:sz w:val="22"/>
          <w:szCs w:val="22"/>
        </w:rPr>
        <w:t>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 xml:space="preserve">2.10) с потребителей электрической энергии с численностью работников свыше 500 человек, основным видом деятельности которых является цементно-шиферная промышленность:      </w:t>
      </w:r>
    </w:p>
    <w:p w:rsidR="00951CA9" w:rsidRPr="00951CA9" w:rsidRDefault="00951CA9" w:rsidP="00951CA9">
      <w:pPr>
        <w:ind w:left="709"/>
        <w:jc w:val="both"/>
        <w:rPr>
          <w:sz w:val="22"/>
          <w:szCs w:val="22"/>
        </w:rPr>
      </w:pPr>
      <w:r w:rsidRPr="00951CA9">
        <w:rPr>
          <w:sz w:val="22"/>
          <w:szCs w:val="22"/>
        </w:rPr>
        <w:t xml:space="preserve">а) присоединенных к передающим сетям – 0,003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left="709"/>
        <w:jc w:val="both"/>
        <w:rPr>
          <w:sz w:val="22"/>
          <w:szCs w:val="22"/>
        </w:rPr>
      </w:pPr>
      <w:r w:rsidRPr="00951CA9">
        <w:rPr>
          <w:sz w:val="22"/>
          <w:szCs w:val="22"/>
        </w:rPr>
        <w:t xml:space="preserve">б) присоединенных к распределительным сетям – 0,057 рубля за 1 </w:t>
      </w:r>
      <w:proofErr w:type="spellStart"/>
      <w:r w:rsidRPr="00951CA9">
        <w:rPr>
          <w:sz w:val="22"/>
          <w:szCs w:val="22"/>
        </w:rPr>
        <w:t>кВАр</w:t>
      </w:r>
      <w:proofErr w:type="spellEnd"/>
      <w:r w:rsidRPr="00951CA9">
        <w:rPr>
          <w:sz w:val="22"/>
          <w:szCs w:val="22"/>
        </w:rPr>
        <w:t xml:space="preserve">. ч. </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w:t>
      </w:r>
      <w:r w:rsidRPr="00951CA9">
        <w:t xml:space="preserve"> </w:t>
      </w:r>
      <w:r w:rsidRPr="00951CA9">
        <w:rPr>
          <w:i/>
          <w:sz w:val="22"/>
          <w:szCs w:val="22"/>
        </w:rPr>
        <w:t>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2.11) с потребителей электрической энергии, осуществляющих производство социально значимых видов хлеба, хлебобулочных изделий, на которые установлены предельные уровни отпускных цен:</w:t>
      </w:r>
    </w:p>
    <w:p w:rsidR="00951CA9" w:rsidRPr="00951CA9" w:rsidRDefault="00951CA9" w:rsidP="00951CA9">
      <w:pPr>
        <w:ind w:left="709"/>
        <w:jc w:val="both"/>
        <w:rPr>
          <w:sz w:val="22"/>
          <w:szCs w:val="22"/>
        </w:rPr>
      </w:pPr>
      <w:r w:rsidRPr="00951CA9">
        <w:rPr>
          <w:sz w:val="22"/>
          <w:szCs w:val="22"/>
        </w:rPr>
        <w:t xml:space="preserve">а) присоединенных к передающим сетям – 0,002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left="709"/>
        <w:jc w:val="both"/>
        <w:rPr>
          <w:sz w:val="22"/>
          <w:szCs w:val="22"/>
        </w:rPr>
      </w:pPr>
      <w:r w:rsidRPr="00951CA9">
        <w:rPr>
          <w:sz w:val="22"/>
          <w:szCs w:val="22"/>
        </w:rPr>
        <w:t xml:space="preserve">б) присоединенных к распределительным сетям – 0,039 рубля за 1 </w:t>
      </w:r>
      <w:proofErr w:type="spellStart"/>
      <w:r w:rsidRPr="00951CA9">
        <w:rPr>
          <w:sz w:val="22"/>
          <w:szCs w:val="22"/>
        </w:rPr>
        <w:t>кВАр</w:t>
      </w:r>
      <w:proofErr w:type="spellEnd"/>
      <w:r w:rsidRPr="00951CA9">
        <w:rPr>
          <w:sz w:val="22"/>
          <w:szCs w:val="22"/>
        </w:rPr>
        <w:t xml:space="preserve">. ч. </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 В случае выдачи заключения заинтересованным организациям после 1 января 2023 года отнесение указанных организаций к данной категории потребителей осуществляется с 1 числа месяца, следующего за месяцем выдачи заключения.</w:t>
      </w:r>
    </w:p>
    <w:p w:rsidR="00951CA9" w:rsidRPr="00951CA9" w:rsidRDefault="00951CA9" w:rsidP="00951CA9">
      <w:pPr>
        <w:jc w:val="both"/>
        <w:rPr>
          <w:sz w:val="22"/>
          <w:szCs w:val="22"/>
        </w:rPr>
      </w:pPr>
      <w:r w:rsidRPr="00951CA9">
        <w:rPr>
          <w:sz w:val="22"/>
          <w:szCs w:val="22"/>
        </w:rPr>
        <w:t xml:space="preserve">2.12) с потребителей электрической энергии, </w:t>
      </w:r>
      <w:r w:rsidRPr="00951CA9">
        <w:rPr>
          <w:iCs/>
          <w:sz w:val="22"/>
          <w:szCs w:val="22"/>
        </w:rPr>
        <w:t>осуществляющих подачу воды на цели орошения</w:t>
      </w:r>
      <w:r w:rsidRPr="00951CA9">
        <w:rPr>
          <w:sz w:val="22"/>
          <w:szCs w:val="22"/>
        </w:rPr>
        <w:t>:</w:t>
      </w:r>
    </w:p>
    <w:p w:rsidR="00951CA9" w:rsidRPr="00951CA9" w:rsidRDefault="00951CA9" w:rsidP="00951CA9">
      <w:pPr>
        <w:ind w:left="709"/>
        <w:jc w:val="both"/>
        <w:rPr>
          <w:sz w:val="22"/>
          <w:szCs w:val="22"/>
        </w:rPr>
      </w:pPr>
      <w:r w:rsidRPr="00951CA9">
        <w:rPr>
          <w:sz w:val="22"/>
          <w:szCs w:val="22"/>
        </w:rPr>
        <w:t xml:space="preserve">а) присоединенных к передающим сетям – 0,001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left="709"/>
        <w:jc w:val="both"/>
        <w:rPr>
          <w:sz w:val="22"/>
          <w:szCs w:val="22"/>
        </w:rPr>
      </w:pPr>
      <w:r w:rsidRPr="00951CA9">
        <w:rPr>
          <w:sz w:val="22"/>
          <w:szCs w:val="22"/>
        </w:rPr>
        <w:t xml:space="preserve">б) присоединенных к распределительным сетям – 0,033 рубля за 1 </w:t>
      </w:r>
      <w:proofErr w:type="spellStart"/>
      <w:r w:rsidRPr="00951CA9">
        <w:rPr>
          <w:sz w:val="22"/>
          <w:szCs w:val="22"/>
        </w:rPr>
        <w:t>кВАр</w:t>
      </w:r>
      <w:proofErr w:type="spellEnd"/>
      <w:r w:rsidRPr="00951CA9">
        <w:rPr>
          <w:sz w:val="22"/>
          <w:szCs w:val="22"/>
        </w:rPr>
        <w:t xml:space="preserve">. ч. </w:t>
      </w:r>
    </w:p>
    <w:p w:rsidR="00951CA9" w:rsidRPr="00951CA9" w:rsidRDefault="00951CA9" w:rsidP="00951CA9">
      <w:pPr>
        <w:jc w:val="both"/>
        <w:rPr>
          <w:i/>
          <w:sz w:val="22"/>
          <w:szCs w:val="22"/>
        </w:rPr>
      </w:pPr>
      <w:r w:rsidRPr="00951CA9">
        <w:rPr>
          <w:i/>
          <w:sz w:val="22"/>
          <w:szCs w:val="22"/>
        </w:rPr>
        <w:t>Отнесение к данной категории потребителей осуществляется на основании заключения Министерства сельского хозяйства и природных ресурсов Приднестровской Молдавской Республики по заявлению заинтересованной организации.</w:t>
      </w:r>
      <w:r w:rsidRPr="00951CA9">
        <w:rPr>
          <w:sz w:val="22"/>
          <w:szCs w:val="22"/>
        </w:rPr>
        <w:t xml:space="preserve"> </w:t>
      </w:r>
      <w:r w:rsidRPr="00951CA9">
        <w:rPr>
          <w:i/>
          <w:sz w:val="22"/>
          <w:szCs w:val="22"/>
        </w:rPr>
        <w:t>Потребители электрической энергии, осуществляющие подачу воды на цели орошения, подлежат отнесению к данной категории исключительно на объем электрической энергии, потребленной на цели подачи воды для орошения, при наличии отдельного прибора учета расхода электрической энергии, фиксирующего исключительно объем электрической энергии, потребляемой на цели подачи воды для орошения.</w:t>
      </w:r>
    </w:p>
    <w:p w:rsidR="00951CA9" w:rsidRPr="00951CA9" w:rsidRDefault="00951CA9" w:rsidP="00951CA9">
      <w:pPr>
        <w:jc w:val="both"/>
        <w:rPr>
          <w:iCs/>
          <w:sz w:val="22"/>
          <w:szCs w:val="22"/>
        </w:rPr>
      </w:pPr>
      <w:r w:rsidRPr="00951CA9">
        <w:rPr>
          <w:sz w:val="22"/>
          <w:szCs w:val="22"/>
        </w:rPr>
        <w:t xml:space="preserve">2.13) с потребителей электрической энергии </w:t>
      </w:r>
      <w:r w:rsidRPr="00951CA9">
        <w:rPr>
          <w:iCs/>
          <w:sz w:val="22"/>
          <w:szCs w:val="22"/>
        </w:rPr>
        <w:t>– электросетевых организаций на цели уличного освещения автомобильных дорог</w:t>
      </w:r>
      <w:r w:rsidRPr="00951CA9">
        <w:rPr>
          <w:sz w:val="22"/>
          <w:szCs w:val="22"/>
        </w:rPr>
        <w:t>:</w:t>
      </w:r>
    </w:p>
    <w:p w:rsidR="00951CA9" w:rsidRPr="00951CA9" w:rsidRDefault="00951CA9" w:rsidP="00951CA9">
      <w:pPr>
        <w:ind w:left="709"/>
        <w:jc w:val="both"/>
        <w:rPr>
          <w:sz w:val="22"/>
          <w:szCs w:val="22"/>
        </w:rPr>
      </w:pPr>
      <w:r w:rsidRPr="00951CA9">
        <w:rPr>
          <w:sz w:val="22"/>
          <w:szCs w:val="22"/>
        </w:rPr>
        <w:t xml:space="preserve">а) присоединенных к передающим сетям – 0,001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left="709"/>
        <w:jc w:val="both"/>
        <w:rPr>
          <w:sz w:val="22"/>
          <w:szCs w:val="22"/>
        </w:rPr>
      </w:pPr>
      <w:r w:rsidRPr="00951CA9">
        <w:rPr>
          <w:sz w:val="22"/>
          <w:szCs w:val="22"/>
        </w:rPr>
        <w:t xml:space="preserve">б) присоединенных к распределительным сетям – 0,033 рубля за 1 </w:t>
      </w:r>
      <w:proofErr w:type="spellStart"/>
      <w:r w:rsidRPr="00951CA9">
        <w:rPr>
          <w:sz w:val="22"/>
          <w:szCs w:val="22"/>
        </w:rPr>
        <w:t>кВАр</w:t>
      </w:r>
      <w:proofErr w:type="spellEnd"/>
      <w:r w:rsidRPr="00951CA9">
        <w:rPr>
          <w:sz w:val="22"/>
          <w:szCs w:val="22"/>
        </w:rPr>
        <w:t xml:space="preserve">. ч. </w:t>
      </w:r>
    </w:p>
    <w:p w:rsidR="00951CA9" w:rsidRPr="00951CA9" w:rsidRDefault="00951CA9" w:rsidP="00951CA9">
      <w:pPr>
        <w:pStyle w:val="ae"/>
        <w:kinsoku w:val="0"/>
        <w:overflowPunct w:val="0"/>
        <w:spacing w:before="68" w:after="0"/>
        <w:ind w:left="40"/>
        <w:jc w:val="both"/>
        <w:rPr>
          <w:sz w:val="22"/>
          <w:szCs w:val="22"/>
        </w:rPr>
      </w:pPr>
      <w:r w:rsidRPr="00951CA9">
        <w:rPr>
          <w:sz w:val="22"/>
          <w:szCs w:val="22"/>
        </w:rPr>
        <w:t>2.14) с промышленных</w:t>
      </w:r>
      <w:r w:rsidRPr="00951CA9">
        <w:rPr>
          <w:spacing w:val="25"/>
          <w:sz w:val="22"/>
          <w:szCs w:val="22"/>
        </w:rPr>
        <w:t xml:space="preserve"> </w:t>
      </w:r>
      <w:r w:rsidRPr="00951CA9">
        <w:rPr>
          <w:sz w:val="22"/>
          <w:szCs w:val="22"/>
        </w:rPr>
        <w:t>потребителей</w:t>
      </w:r>
      <w:r w:rsidRPr="00951CA9">
        <w:rPr>
          <w:spacing w:val="21"/>
          <w:sz w:val="22"/>
          <w:szCs w:val="22"/>
        </w:rPr>
        <w:t xml:space="preserve"> </w:t>
      </w:r>
      <w:r w:rsidRPr="00951CA9">
        <w:rPr>
          <w:sz w:val="22"/>
          <w:szCs w:val="22"/>
        </w:rPr>
        <w:t>природного</w:t>
      </w:r>
      <w:r w:rsidRPr="00951CA9">
        <w:rPr>
          <w:spacing w:val="26"/>
          <w:w w:val="99"/>
          <w:sz w:val="22"/>
          <w:szCs w:val="22"/>
        </w:rPr>
        <w:t xml:space="preserve"> </w:t>
      </w:r>
      <w:r w:rsidRPr="00951CA9">
        <w:rPr>
          <w:sz w:val="22"/>
          <w:szCs w:val="22"/>
        </w:rPr>
        <w:t>газа</w:t>
      </w:r>
      <w:r w:rsidRPr="00951CA9">
        <w:rPr>
          <w:spacing w:val="25"/>
          <w:sz w:val="22"/>
          <w:szCs w:val="22"/>
        </w:rPr>
        <w:t xml:space="preserve"> </w:t>
      </w:r>
      <w:r w:rsidRPr="00951CA9">
        <w:rPr>
          <w:sz w:val="22"/>
          <w:szCs w:val="22"/>
        </w:rPr>
        <w:t>и</w:t>
      </w:r>
      <w:r w:rsidRPr="00951CA9">
        <w:rPr>
          <w:spacing w:val="23"/>
          <w:sz w:val="22"/>
          <w:szCs w:val="22"/>
        </w:rPr>
        <w:t xml:space="preserve"> </w:t>
      </w:r>
      <w:r w:rsidRPr="00951CA9">
        <w:rPr>
          <w:spacing w:val="-1"/>
          <w:sz w:val="22"/>
          <w:szCs w:val="22"/>
        </w:rPr>
        <w:t>электрической</w:t>
      </w:r>
      <w:r w:rsidRPr="00951CA9">
        <w:rPr>
          <w:spacing w:val="22"/>
          <w:sz w:val="22"/>
          <w:szCs w:val="22"/>
        </w:rPr>
        <w:t xml:space="preserve"> </w:t>
      </w:r>
      <w:r w:rsidRPr="00951CA9">
        <w:rPr>
          <w:sz w:val="22"/>
          <w:szCs w:val="22"/>
        </w:rPr>
        <w:t>энергии,</w:t>
      </w:r>
      <w:r w:rsidRPr="00951CA9">
        <w:rPr>
          <w:spacing w:val="26"/>
          <w:sz w:val="22"/>
          <w:szCs w:val="22"/>
        </w:rPr>
        <w:t xml:space="preserve"> </w:t>
      </w:r>
      <w:r w:rsidRPr="00951CA9">
        <w:rPr>
          <w:sz w:val="22"/>
          <w:szCs w:val="22"/>
        </w:rPr>
        <w:t>временно</w:t>
      </w:r>
      <w:r w:rsidRPr="00951CA9">
        <w:rPr>
          <w:spacing w:val="24"/>
          <w:w w:val="99"/>
          <w:sz w:val="22"/>
          <w:szCs w:val="22"/>
        </w:rPr>
        <w:t xml:space="preserve"> </w:t>
      </w:r>
      <w:r w:rsidRPr="00951CA9">
        <w:rPr>
          <w:sz w:val="22"/>
          <w:szCs w:val="22"/>
        </w:rPr>
        <w:t>приостановивших</w:t>
      </w:r>
      <w:r w:rsidRPr="00951CA9">
        <w:rPr>
          <w:spacing w:val="3"/>
          <w:sz w:val="22"/>
          <w:szCs w:val="22"/>
        </w:rPr>
        <w:t xml:space="preserve"> </w:t>
      </w:r>
      <w:r w:rsidRPr="00951CA9">
        <w:rPr>
          <w:sz w:val="22"/>
          <w:szCs w:val="22"/>
        </w:rPr>
        <w:t>деятельность</w:t>
      </w:r>
      <w:r w:rsidRPr="00951CA9">
        <w:rPr>
          <w:spacing w:val="2"/>
          <w:sz w:val="22"/>
          <w:szCs w:val="22"/>
        </w:rPr>
        <w:t xml:space="preserve"> </w:t>
      </w:r>
      <w:r w:rsidRPr="00951CA9">
        <w:rPr>
          <w:sz w:val="22"/>
          <w:szCs w:val="22"/>
        </w:rPr>
        <w:t>вследствие</w:t>
      </w:r>
      <w:r w:rsidRPr="00951CA9">
        <w:rPr>
          <w:spacing w:val="21"/>
          <w:w w:val="99"/>
          <w:sz w:val="22"/>
          <w:szCs w:val="22"/>
        </w:rPr>
        <w:t xml:space="preserve"> </w:t>
      </w:r>
      <w:r w:rsidRPr="00951CA9">
        <w:rPr>
          <w:sz w:val="22"/>
          <w:szCs w:val="22"/>
        </w:rPr>
        <w:t>ограничительных</w:t>
      </w:r>
      <w:r w:rsidRPr="00951CA9">
        <w:rPr>
          <w:spacing w:val="23"/>
          <w:sz w:val="22"/>
          <w:szCs w:val="22"/>
        </w:rPr>
        <w:t xml:space="preserve"> </w:t>
      </w:r>
      <w:r w:rsidRPr="00951CA9">
        <w:rPr>
          <w:sz w:val="22"/>
          <w:szCs w:val="22"/>
        </w:rPr>
        <w:t>мер,</w:t>
      </w:r>
      <w:r w:rsidRPr="00951CA9">
        <w:rPr>
          <w:spacing w:val="30"/>
          <w:sz w:val="22"/>
          <w:szCs w:val="22"/>
        </w:rPr>
        <w:t xml:space="preserve"> </w:t>
      </w:r>
      <w:r w:rsidRPr="00951CA9">
        <w:rPr>
          <w:sz w:val="22"/>
          <w:szCs w:val="22"/>
        </w:rPr>
        <w:t>предпринимаемых</w:t>
      </w:r>
      <w:r w:rsidRPr="00951CA9">
        <w:rPr>
          <w:spacing w:val="28"/>
          <w:w w:val="99"/>
          <w:sz w:val="22"/>
          <w:szCs w:val="22"/>
        </w:rPr>
        <w:t xml:space="preserve"> </w:t>
      </w:r>
      <w:r w:rsidRPr="00951CA9">
        <w:rPr>
          <w:spacing w:val="-1"/>
          <w:sz w:val="22"/>
          <w:szCs w:val="22"/>
        </w:rPr>
        <w:t>Республикой</w:t>
      </w:r>
      <w:r w:rsidRPr="00951CA9">
        <w:rPr>
          <w:spacing w:val="11"/>
          <w:sz w:val="22"/>
          <w:szCs w:val="22"/>
        </w:rPr>
        <w:t xml:space="preserve"> </w:t>
      </w:r>
      <w:r w:rsidRPr="00951CA9">
        <w:rPr>
          <w:sz w:val="22"/>
          <w:szCs w:val="22"/>
        </w:rPr>
        <w:t>Молдова,</w:t>
      </w:r>
      <w:r w:rsidRPr="00951CA9">
        <w:rPr>
          <w:spacing w:val="15"/>
          <w:sz w:val="22"/>
          <w:szCs w:val="22"/>
        </w:rPr>
        <w:t xml:space="preserve"> </w:t>
      </w:r>
      <w:r w:rsidRPr="00951CA9">
        <w:rPr>
          <w:sz w:val="22"/>
          <w:szCs w:val="22"/>
        </w:rPr>
        <w:t>в</w:t>
      </w:r>
      <w:r w:rsidRPr="00951CA9">
        <w:rPr>
          <w:spacing w:val="10"/>
          <w:sz w:val="22"/>
          <w:szCs w:val="22"/>
        </w:rPr>
        <w:t xml:space="preserve"> </w:t>
      </w:r>
      <w:r w:rsidRPr="00951CA9">
        <w:rPr>
          <w:sz w:val="22"/>
          <w:szCs w:val="22"/>
        </w:rPr>
        <w:t>отношении</w:t>
      </w:r>
      <w:r w:rsidRPr="00951CA9">
        <w:rPr>
          <w:spacing w:val="32"/>
          <w:w w:val="99"/>
          <w:sz w:val="22"/>
          <w:szCs w:val="22"/>
        </w:rPr>
        <w:t xml:space="preserve"> </w:t>
      </w:r>
      <w:r w:rsidRPr="00951CA9">
        <w:rPr>
          <w:sz w:val="22"/>
          <w:szCs w:val="22"/>
        </w:rPr>
        <w:t>хозяйствующих</w:t>
      </w:r>
      <w:r w:rsidRPr="00951CA9">
        <w:rPr>
          <w:spacing w:val="45"/>
          <w:sz w:val="22"/>
          <w:szCs w:val="22"/>
        </w:rPr>
        <w:t xml:space="preserve"> </w:t>
      </w:r>
      <w:r w:rsidRPr="00951CA9">
        <w:rPr>
          <w:sz w:val="22"/>
          <w:szCs w:val="22"/>
        </w:rPr>
        <w:t>субъектов</w:t>
      </w:r>
      <w:r w:rsidRPr="00951CA9">
        <w:rPr>
          <w:spacing w:val="49"/>
          <w:sz w:val="22"/>
          <w:szCs w:val="22"/>
        </w:rPr>
        <w:t xml:space="preserve"> </w:t>
      </w:r>
      <w:r w:rsidRPr="00951CA9">
        <w:rPr>
          <w:sz w:val="22"/>
          <w:szCs w:val="22"/>
        </w:rPr>
        <w:t>Приднестровской</w:t>
      </w:r>
      <w:r w:rsidRPr="00951CA9">
        <w:rPr>
          <w:spacing w:val="25"/>
          <w:w w:val="99"/>
          <w:sz w:val="22"/>
          <w:szCs w:val="22"/>
        </w:rPr>
        <w:t xml:space="preserve"> </w:t>
      </w:r>
      <w:r w:rsidRPr="00951CA9">
        <w:rPr>
          <w:sz w:val="22"/>
          <w:szCs w:val="22"/>
        </w:rPr>
        <w:t>Молдавской</w:t>
      </w:r>
      <w:r w:rsidRPr="00951CA9">
        <w:rPr>
          <w:spacing w:val="27"/>
          <w:sz w:val="22"/>
          <w:szCs w:val="22"/>
        </w:rPr>
        <w:t xml:space="preserve"> </w:t>
      </w:r>
      <w:r w:rsidRPr="00951CA9">
        <w:rPr>
          <w:spacing w:val="-1"/>
          <w:sz w:val="22"/>
          <w:szCs w:val="22"/>
        </w:rPr>
        <w:t>Республики</w:t>
      </w:r>
      <w:r w:rsidRPr="00951CA9">
        <w:rPr>
          <w:spacing w:val="27"/>
          <w:sz w:val="22"/>
          <w:szCs w:val="22"/>
        </w:rPr>
        <w:t xml:space="preserve"> </w:t>
      </w:r>
      <w:r w:rsidRPr="00951CA9">
        <w:rPr>
          <w:sz w:val="22"/>
          <w:szCs w:val="22"/>
        </w:rPr>
        <w:t>при</w:t>
      </w:r>
      <w:r w:rsidRPr="00951CA9">
        <w:rPr>
          <w:spacing w:val="26"/>
          <w:sz w:val="22"/>
          <w:szCs w:val="22"/>
        </w:rPr>
        <w:t xml:space="preserve"> </w:t>
      </w:r>
      <w:r w:rsidRPr="00951CA9">
        <w:rPr>
          <w:sz w:val="22"/>
          <w:szCs w:val="22"/>
        </w:rPr>
        <w:t xml:space="preserve">осуществлении </w:t>
      </w:r>
      <w:r w:rsidRPr="00951CA9">
        <w:rPr>
          <w:rFonts w:eastAsia="Calibri"/>
          <w:sz w:val="22"/>
          <w:szCs w:val="22"/>
        </w:rPr>
        <w:t>внешнеэкономической</w:t>
      </w:r>
      <w:r w:rsidRPr="00951CA9">
        <w:rPr>
          <w:rFonts w:eastAsia="Calibri"/>
          <w:spacing w:val="-43"/>
          <w:sz w:val="22"/>
          <w:szCs w:val="22"/>
        </w:rPr>
        <w:t xml:space="preserve"> </w:t>
      </w:r>
      <w:r w:rsidRPr="00951CA9">
        <w:rPr>
          <w:rFonts w:eastAsia="Calibri"/>
          <w:sz w:val="22"/>
          <w:szCs w:val="22"/>
        </w:rPr>
        <w:t>деятельности:</w:t>
      </w:r>
    </w:p>
    <w:p w:rsidR="00951CA9" w:rsidRPr="00951CA9" w:rsidRDefault="00951CA9" w:rsidP="00951CA9">
      <w:pPr>
        <w:ind w:firstLine="709"/>
        <w:jc w:val="both"/>
        <w:rPr>
          <w:sz w:val="22"/>
          <w:szCs w:val="22"/>
        </w:rPr>
      </w:pPr>
      <w:r w:rsidRPr="00951CA9">
        <w:rPr>
          <w:sz w:val="22"/>
          <w:szCs w:val="22"/>
        </w:rPr>
        <w:t xml:space="preserve">а) присоединенных к передающим сетям – 0,001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ind w:firstLine="709"/>
        <w:jc w:val="both"/>
        <w:rPr>
          <w:sz w:val="22"/>
          <w:szCs w:val="22"/>
        </w:rPr>
      </w:pPr>
      <w:r w:rsidRPr="00951CA9">
        <w:rPr>
          <w:sz w:val="22"/>
          <w:szCs w:val="22"/>
        </w:rPr>
        <w:t xml:space="preserve">б) присоединенных к распределительным сетям – 0,033 рубля за 1 </w:t>
      </w:r>
      <w:proofErr w:type="spellStart"/>
      <w:r w:rsidRPr="00951CA9">
        <w:rPr>
          <w:sz w:val="22"/>
          <w:szCs w:val="22"/>
        </w:rPr>
        <w:t>кВАр</w:t>
      </w:r>
      <w:proofErr w:type="spellEnd"/>
      <w:r w:rsidRPr="00951CA9">
        <w:rPr>
          <w:sz w:val="22"/>
          <w:szCs w:val="22"/>
        </w:rPr>
        <w:t>. ч.</w:t>
      </w:r>
    </w:p>
    <w:p w:rsidR="00951CA9" w:rsidRPr="00951CA9" w:rsidRDefault="00951CA9" w:rsidP="00951CA9">
      <w:pPr>
        <w:jc w:val="both"/>
        <w:rPr>
          <w:sz w:val="22"/>
          <w:szCs w:val="22"/>
          <w:lang w:eastAsia="en-US"/>
        </w:rPr>
      </w:pPr>
      <w:r w:rsidRPr="00951CA9">
        <w:rPr>
          <w:i/>
          <w:iCs/>
          <w:sz w:val="22"/>
          <w:szCs w:val="22"/>
          <w:lang w:eastAsia="en-US"/>
        </w:rPr>
        <w:t>Отнесение   к   данной   категории   потребителям   природного   газа и    электрической    энергии    осуществляется    на    основании    заключения Министерства    экономического    развития    Приднестровской    Молдавской Республики по заявлению заинтересованной</w:t>
      </w:r>
      <w:r w:rsidRPr="00951CA9">
        <w:rPr>
          <w:sz w:val="22"/>
          <w:szCs w:val="22"/>
          <w:lang w:eastAsia="en-US"/>
        </w:rPr>
        <w:t xml:space="preserve"> организации.</w:t>
      </w:r>
    </w:p>
    <w:p w:rsidR="00951CA9" w:rsidRPr="00951CA9" w:rsidRDefault="00951CA9" w:rsidP="00951CA9">
      <w:pPr>
        <w:jc w:val="both"/>
        <w:rPr>
          <w:sz w:val="22"/>
          <w:szCs w:val="22"/>
        </w:rPr>
      </w:pPr>
    </w:p>
    <w:p w:rsidR="00951CA9" w:rsidRPr="00951CA9" w:rsidRDefault="00951CA9" w:rsidP="00951CA9">
      <w:pPr>
        <w:jc w:val="both"/>
        <w:rPr>
          <w:sz w:val="22"/>
          <w:szCs w:val="22"/>
        </w:rPr>
      </w:pPr>
      <w:bookmarkStart w:id="1" w:name="_GoBack"/>
      <w:bookmarkEnd w:id="1"/>
      <w:r w:rsidRPr="00951CA9">
        <w:rPr>
          <w:sz w:val="22"/>
          <w:szCs w:val="22"/>
        </w:rPr>
        <w:lastRenderedPageBreak/>
        <w:t>* в соответствии с Постановлением Правительства Приднестровской Молдавской Республики от 08.12.2016 г. № 313 «Об установлении дополнительных категорий потребителей услуг в сфере электроэнергетики, которые приравнены к категории потребителей в сфере электроэнергетики «население на бытовые нужды», «население сельских населенных пунктов (сельских поселений) на бытовые нужды» установлены дополнительные категории потребителей услуг в сфере электроэнергетики:</w:t>
      </w:r>
    </w:p>
    <w:p w:rsidR="00951CA9" w:rsidRPr="00951CA9" w:rsidRDefault="00951CA9" w:rsidP="00951CA9">
      <w:pPr>
        <w:ind w:firstLine="708"/>
        <w:jc w:val="both"/>
        <w:rPr>
          <w:sz w:val="22"/>
          <w:szCs w:val="22"/>
        </w:rPr>
      </w:pPr>
      <w:r w:rsidRPr="00951CA9">
        <w:rPr>
          <w:sz w:val="22"/>
          <w:szCs w:val="22"/>
        </w:rPr>
        <w:t>а) потребители (абоненты), пользующиеся при оплате услуг в сфере электроэнергетики льготами, предоставляемыми многодетным семьям в соответствии с действующим законодательством Приднестровской Молдавской Республики;</w:t>
      </w:r>
    </w:p>
    <w:p w:rsidR="00951CA9" w:rsidRPr="00951CA9" w:rsidRDefault="00951CA9" w:rsidP="00951CA9">
      <w:pPr>
        <w:ind w:firstLine="708"/>
        <w:jc w:val="both"/>
        <w:rPr>
          <w:sz w:val="22"/>
          <w:szCs w:val="22"/>
        </w:rPr>
      </w:pPr>
      <w:r w:rsidRPr="00951CA9">
        <w:rPr>
          <w:sz w:val="22"/>
          <w:szCs w:val="22"/>
        </w:rPr>
        <w:t>б) потребители (абоненты), пользующиеся при оплате услуг в сфере электроэнергетики льготами, предоставляемыми многодетным семьям в соответствии с действующим законодательством Приднестровской Молдавской Республики, проживающие в жилых домах, оборудованных в установленном порядке кухонными электроплитами.</w:t>
      </w:r>
    </w:p>
    <w:p w:rsidR="00951CA9" w:rsidRPr="00951CA9" w:rsidRDefault="00951CA9" w:rsidP="00951CA9">
      <w:pPr>
        <w:jc w:val="both"/>
        <w:rPr>
          <w:sz w:val="22"/>
          <w:szCs w:val="22"/>
        </w:rPr>
      </w:pPr>
      <w:r w:rsidRPr="00951CA9">
        <w:rPr>
          <w:sz w:val="22"/>
          <w:szCs w:val="22"/>
        </w:rPr>
        <w:t xml:space="preserve">  Приравнять категорию потребителей, определенную подпунктом «а»:</w:t>
      </w:r>
    </w:p>
    <w:p w:rsidR="00951CA9" w:rsidRPr="00951CA9" w:rsidRDefault="00951CA9" w:rsidP="00951CA9">
      <w:pPr>
        <w:numPr>
          <w:ilvl w:val="0"/>
          <w:numId w:val="9"/>
        </w:numPr>
        <w:jc w:val="both"/>
        <w:rPr>
          <w:sz w:val="22"/>
          <w:szCs w:val="22"/>
        </w:rPr>
      </w:pPr>
      <w:r w:rsidRPr="00951CA9">
        <w:rPr>
          <w:sz w:val="22"/>
          <w:szCs w:val="22"/>
        </w:rPr>
        <w:t>для целей исчисления платы за объем электрической энергии, потребленный до 225 кВт. ч в месяц (включительно) на бытовые нужды, к категории потребителей «население на бытовые нужды за объем, потребленный до 150 кВт. ч электроэнергии в месяц (включительно)»;</w:t>
      </w:r>
    </w:p>
    <w:p w:rsidR="00951CA9" w:rsidRPr="00951CA9" w:rsidRDefault="00951CA9" w:rsidP="00951CA9">
      <w:pPr>
        <w:numPr>
          <w:ilvl w:val="0"/>
          <w:numId w:val="9"/>
        </w:numPr>
        <w:jc w:val="both"/>
        <w:rPr>
          <w:sz w:val="22"/>
          <w:szCs w:val="22"/>
        </w:rPr>
      </w:pPr>
      <w:r w:rsidRPr="00951CA9">
        <w:rPr>
          <w:sz w:val="22"/>
          <w:szCs w:val="22"/>
        </w:rPr>
        <w:t>для целей исчисления платы за объем электрической энергии, потребленный свыше 225 кВт. ч в месяц на бытовые нужды, к категории потребителей «население на бытовые нужды за объем, потребленный свыше 150 кВт. ч электроэнергии в месяц».</w:t>
      </w:r>
    </w:p>
    <w:p w:rsidR="00951CA9" w:rsidRPr="00951CA9" w:rsidRDefault="00951CA9" w:rsidP="00951CA9">
      <w:pPr>
        <w:jc w:val="both"/>
        <w:rPr>
          <w:sz w:val="22"/>
          <w:szCs w:val="22"/>
        </w:rPr>
      </w:pPr>
      <w:r w:rsidRPr="00951CA9">
        <w:rPr>
          <w:sz w:val="22"/>
          <w:szCs w:val="22"/>
        </w:rPr>
        <w:t xml:space="preserve">  Приравнять категорию потребителей, определенную подпунктом «б»:</w:t>
      </w:r>
    </w:p>
    <w:p w:rsidR="00951CA9" w:rsidRPr="00951CA9" w:rsidRDefault="00951CA9" w:rsidP="00951CA9">
      <w:pPr>
        <w:numPr>
          <w:ilvl w:val="0"/>
          <w:numId w:val="10"/>
        </w:numPr>
        <w:jc w:val="both"/>
        <w:rPr>
          <w:sz w:val="22"/>
          <w:szCs w:val="22"/>
        </w:rPr>
      </w:pPr>
      <w:r w:rsidRPr="00951CA9">
        <w:rPr>
          <w:sz w:val="22"/>
          <w:szCs w:val="22"/>
        </w:rPr>
        <w:t>для целей исчисления платы за объем электрической энергии, потребленный до 425 кВт. ч в месяц (включительно) на бытовые нужды, к категории потребителей «население, проживающее в жилых домах, оборудованных в установленном порядке кухонными электроплитами, на бытовые нужды за объем, потребленный до 250 кВт. ч электроэнергии в месяц (включительно)»;</w:t>
      </w:r>
    </w:p>
    <w:p w:rsidR="00951CA9" w:rsidRPr="00951CA9" w:rsidRDefault="00951CA9" w:rsidP="00951CA9">
      <w:pPr>
        <w:numPr>
          <w:ilvl w:val="0"/>
          <w:numId w:val="10"/>
        </w:numPr>
        <w:jc w:val="both"/>
        <w:rPr>
          <w:sz w:val="22"/>
          <w:szCs w:val="22"/>
        </w:rPr>
      </w:pPr>
      <w:r w:rsidRPr="00951CA9">
        <w:rPr>
          <w:sz w:val="22"/>
          <w:szCs w:val="22"/>
        </w:rPr>
        <w:t>для целей исчисления платы за объем электрической энергии, потребленный свыше 425 кВт. ч в месяц на бытовые нужды, к категории потребителей «население, проживающее в жилых домах, оборудованных в установленном порядке кухонными электроплитами, на бытовые нужды за объем, потребленный свыше 250 кВт. ч электроэнергии в месяц.</w:t>
      </w:r>
    </w:p>
    <w:p w:rsidR="00951CA9" w:rsidRPr="00951CA9" w:rsidRDefault="00951CA9" w:rsidP="00951CA9">
      <w:pPr>
        <w:jc w:val="both"/>
        <w:rPr>
          <w:sz w:val="22"/>
          <w:szCs w:val="22"/>
        </w:rPr>
      </w:pPr>
      <w:r w:rsidRPr="00951CA9">
        <w:rPr>
          <w:sz w:val="22"/>
          <w:szCs w:val="22"/>
        </w:rPr>
        <w:t xml:space="preserve"> ** В случае если тариф на электрическую энергию, </w:t>
      </w:r>
      <w:r w:rsidRPr="00951CA9">
        <w:rPr>
          <w:bCs/>
          <w:sz w:val="22"/>
          <w:szCs w:val="22"/>
        </w:rPr>
        <w:t>потребляемую для целей реализации инновационного проекта, установленный настоящим приказом, ниже тарифа на электрическую энергию, установленного пунктом 1.11. таблицы Приложения,</w:t>
      </w:r>
      <w:r w:rsidRPr="00951CA9">
        <w:rPr>
          <w:sz w:val="22"/>
          <w:szCs w:val="22"/>
        </w:rPr>
        <w:t xml:space="preserve"> применяется тариф на наименьшем уровне.</w:t>
      </w:r>
    </w:p>
    <w:p w:rsidR="003F1A73" w:rsidRPr="00951CA9" w:rsidRDefault="003F1A73"/>
    <w:sectPr w:rsidR="003F1A73" w:rsidRPr="00951CA9" w:rsidSect="006862EB">
      <w:pgSz w:w="11906" w:h="16838"/>
      <w:pgMar w:top="510" w:right="707" w:bottom="993" w:left="1560"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1D39" w:rsidRDefault="004E1D39" w:rsidP="00951CA9">
      <w:r>
        <w:separator/>
      </w:r>
    </w:p>
  </w:endnote>
  <w:endnote w:type="continuationSeparator" w:id="0">
    <w:p w:rsidR="004E1D39" w:rsidRDefault="004E1D39" w:rsidP="0095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1D39" w:rsidRDefault="004E1D39" w:rsidP="00951CA9">
      <w:r>
        <w:separator/>
      </w:r>
    </w:p>
  </w:footnote>
  <w:footnote w:type="continuationSeparator" w:id="0">
    <w:p w:rsidR="004E1D39" w:rsidRDefault="004E1D39" w:rsidP="0095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6EC"/>
    <w:multiLevelType w:val="hybridMultilevel"/>
    <w:tmpl w:val="10A29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457AC6"/>
    <w:multiLevelType w:val="multilevel"/>
    <w:tmpl w:val="B3AA25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012848"/>
    <w:multiLevelType w:val="hybridMultilevel"/>
    <w:tmpl w:val="E9224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DF57BE"/>
    <w:multiLevelType w:val="hybridMultilevel"/>
    <w:tmpl w:val="F67E00EE"/>
    <w:lvl w:ilvl="0" w:tplc="8650206A">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B78092E"/>
    <w:multiLevelType w:val="multilevel"/>
    <w:tmpl w:val="BCC0A4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C2D191F"/>
    <w:multiLevelType w:val="hybridMultilevel"/>
    <w:tmpl w:val="EF4CE6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095146"/>
    <w:multiLevelType w:val="multilevel"/>
    <w:tmpl w:val="BCC0A488"/>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55C9572A"/>
    <w:multiLevelType w:val="multilevel"/>
    <w:tmpl w:val="E9841EC6"/>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84"/>
        </w:tabs>
        <w:ind w:left="78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8" w15:restartNumberingAfterBreak="0">
    <w:nsid w:val="56BC43E6"/>
    <w:multiLevelType w:val="hybridMultilevel"/>
    <w:tmpl w:val="AC0E0F48"/>
    <w:lvl w:ilvl="0" w:tplc="F22047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0FB2DE6"/>
    <w:multiLevelType w:val="hybridMultilevel"/>
    <w:tmpl w:val="19A8B8D0"/>
    <w:lvl w:ilvl="0" w:tplc="FEBAEB1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742D3D"/>
    <w:multiLevelType w:val="hybridMultilevel"/>
    <w:tmpl w:val="5DFE5DFC"/>
    <w:lvl w:ilvl="0" w:tplc="FEBAE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A9"/>
    <w:rsid w:val="003F1A73"/>
    <w:rsid w:val="004E1D39"/>
    <w:rsid w:val="0095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502FC"/>
  <w15:chartTrackingRefBased/>
  <w15:docId w15:val="{F16E6B3D-889E-4955-8941-E7151D65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C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CA9"/>
    <w:pPr>
      <w:spacing w:after="160" w:line="259" w:lineRule="auto"/>
      <w:ind w:left="720"/>
      <w:contextualSpacing/>
    </w:pPr>
    <w:rPr>
      <w:rFonts w:ascii="Calibri" w:eastAsia="Calibri" w:hAnsi="Calibri"/>
      <w:sz w:val="22"/>
      <w:szCs w:val="22"/>
      <w:lang w:eastAsia="en-US"/>
    </w:rPr>
  </w:style>
  <w:style w:type="table" w:styleId="a4">
    <w:name w:val="Table Grid"/>
    <w:basedOn w:val="a1"/>
    <w:uiPriority w:val="59"/>
    <w:rsid w:val="00951C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51CA9"/>
    <w:rPr>
      <w:rFonts w:ascii="Tahoma" w:hAnsi="Tahoma" w:cs="Tahoma"/>
      <w:sz w:val="16"/>
      <w:szCs w:val="16"/>
    </w:rPr>
  </w:style>
  <w:style w:type="character" w:customStyle="1" w:styleId="a6">
    <w:name w:val="Текст выноски Знак"/>
    <w:basedOn w:val="a0"/>
    <w:link w:val="a5"/>
    <w:uiPriority w:val="99"/>
    <w:semiHidden/>
    <w:rsid w:val="00951CA9"/>
    <w:rPr>
      <w:rFonts w:ascii="Tahoma" w:eastAsia="Times New Roman" w:hAnsi="Tahoma" w:cs="Tahoma"/>
      <w:sz w:val="16"/>
      <w:szCs w:val="16"/>
      <w:lang w:eastAsia="ru-RU"/>
    </w:rPr>
  </w:style>
  <w:style w:type="paragraph" w:styleId="a7">
    <w:name w:val="header"/>
    <w:basedOn w:val="a"/>
    <w:link w:val="a8"/>
    <w:unhideWhenUsed/>
    <w:rsid w:val="00951CA9"/>
    <w:pPr>
      <w:tabs>
        <w:tab w:val="center" w:pos="4677"/>
        <w:tab w:val="right" w:pos="9355"/>
      </w:tabs>
    </w:pPr>
  </w:style>
  <w:style w:type="character" w:customStyle="1" w:styleId="a8">
    <w:name w:val="Верхний колонтитул Знак"/>
    <w:basedOn w:val="a0"/>
    <w:link w:val="a7"/>
    <w:rsid w:val="00951CA9"/>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951CA9"/>
    <w:pPr>
      <w:tabs>
        <w:tab w:val="center" w:pos="4677"/>
        <w:tab w:val="right" w:pos="9355"/>
      </w:tabs>
    </w:pPr>
  </w:style>
  <w:style w:type="character" w:customStyle="1" w:styleId="aa">
    <w:name w:val="Нижний колонтитул Знак"/>
    <w:basedOn w:val="a0"/>
    <w:link w:val="a9"/>
    <w:uiPriority w:val="99"/>
    <w:rsid w:val="00951CA9"/>
    <w:rPr>
      <w:rFonts w:ascii="Times New Roman" w:eastAsia="Times New Roman" w:hAnsi="Times New Roman" w:cs="Times New Roman"/>
      <w:sz w:val="20"/>
      <w:szCs w:val="20"/>
      <w:lang w:eastAsia="ru-RU"/>
    </w:rPr>
  </w:style>
  <w:style w:type="paragraph" w:styleId="ab">
    <w:name w:val="Block Text"/>
    <w:basedOn w:val="a"/>
    <w:rsid w:val="00951CA9"/>
    <w:pPr>
      <w:widowControl w:val="0"/>
      <w:tabs>
        <w:tab w:val="left" w:pos="6237"/>
      </w:tabs>
      <w:spacing w:before="220" w:line="280" w:lineRule="auto"/>
      <w:ind w:left="2552" w:right="3402"/>
      <w:jc w:val="center"/>
    </w:pPr>
    <w:rPr>
      <w:color w:val="333333"/>
      <w:sz w:val="18"/>
    </w:rPr>
  </w:style>
  <w:style w:type="paragraph" w:styleId="ac">
    <w:basedOn w:val="a"/>
    <w:next w:val="ad"/>
    <w:unhideWhenUsed/>
    <w:rsid w:val="00951CA9"/>
    <w:pPr>
      <w:spacing w:before="100" w:beforeAutospacing="1" w:after="100" w:afterAutospacing="1"/>
    </w:pPr>
    <w:rPr>
      <w:sz w:val="24"/>
      <w:szCs w:val="24"/>
    </w:rPr>
  </w:style>
  <w:style w:type="paragraph" w:styleId="ae">
    <w:name w:val="Body Text"/>
    <w:basedOn w:val="a"/>
    <w:link w:val="af"/>
    <w:uiPriority w:val="99"/>
    <w:unhideWhenUsed/>
    <w:rsid w:val="00951CA9"/>
    <w:pPr>
      <w:spacing w:after="120"/>
    </w:pPr>
  </w:style>
  <w:style w:type="character" w:customStyle="1" w:styleId="af">
    <w:name w:val="Основной текст Знак"/>
    <w:basedOn w:val="a0"/>
    <w:link w:val="ae"/>
    <w:uiPriority w:val="99"/>
    <w:rsid w:val="00951CA9"/>
    <w:rPr>
      <w:rFonts w:ascii="Times New Roman" w:eastAsia="Times New Roman" w:hAnsi="Times New Roman" w:cs="Times New Roman"/>
      <w:sz w:val="20"/>
      <w:szCs w:val="20"/>
      <w:lang w:eastAsia="ru-RU"/>
    </w:rPr>
  </w:style>
  <w:style w:type="paragraph" w:styleId="ad">
    <w:name w:val="Normal (Web)"/>
    <w:basedOn w:val="a"/>
    <w:uiPriority w:val="99"/>
    <w:semiHidden/>
    <w:unhideWhenUsed/>
    <w:rsid w:val="00951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3428</Words>
  <Characters>19542</Characters>
  <Application>Microsoft Office Word</Application>
  <DocSecurity>0</DocSecurity>
  <Lines>162</Lines>
  <Paragraphs>45</Paragraphs>
  <ScaleCrop>false</ScaleCrop>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Штырба Юрий</dc:creator>
  <cp:keywords/>
  <dc:description/>
  <cp:lastModifiedBy>Штырба Юрий</cp:lastModifiedBy>
  <cp:revision>1</cp:revision>
  <dcterms:created xsi:type="dcterms:W3CDTF">2023-12-27T14:07:00Z</dcterms:created>
  <dcterms:modified xsi:type="dcterms:W3CDTF">2023-12-27T14:09:00Z</dcterms:modified>
</cp:coreProperties>
</file>